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2"/>
        <w:gridCol w:w="1892"/>
        <w:gridCol w:w="3778"/>
      </w:tblGrid>
      <w:tr w:rsidR="0050435B" w:rsidRPr="00406A35" w:rsidTr="008327F8">
        <w:trPr>
          <w:trHeight w:hRule="exact" w:val="1274"/>
        </w:trPr>
        <w:tc>
          <w:tcPr>
            <w:tcW w:w="4122" w:type="dxa"/>
            <w:tcBorders>
              <w:bottom w:val="double" w:sz="1" w:space="0" w:color="000000"/>
            </w:tcBorders>
            <w:shd w:val="clear" w:color="auto" w:fill="auto"/>
          </w:tcPr>
          <w:p w:rsidR="0050435B" w:rsidRPr="00406A35" w:rsidRDefault="0050435B" w:rsidP="0050435B">
            <w:pPr>
              <w:snapToGrid w:val="0"/>
              <w:ind w:hanging="45"/>
              <w:jc w:val="center"/>
              <w:rPr>
                <w:b/>
                <w:sz w:val="18"/>
                <w:szCs w:val="18"/>
              </w:rPr>
            </w:pPr>
            <w:r w:rsidRPr="00406A35">
              <w:rPr>
                <w:b/>
                <w:sz w:val="18"/>
                <w:szCs w:val="18"/>
              </w:rPr>
              <w:t>РЕСПУБЛИКА АДЫГЕЯ</w:t>
            </w:r>
          </w:p>
          <w:p w:rsidR="0050435B" w:rsidRPr="00406A35" w:rsidRDefault="0050435B" w:rsidP="0050435B">
            <w:pPr>
              <w:ind w:left="283" w:hanging="45"/>
              <w:jc w:val="center"/>
              <w:rPr>
                <w:b/>
                <w:sz w:val="18"/>
                <w:szCs w:val="18"/>
              </w:rPr>
            </w:pPr>
            <w:r w:rsidRPr="00406A35">
              <w:rPr>
                <w:b/>
                <w:sz w:val="18"/>
                <w:szCs w:val="18"/>
              </w:rPr>
              <w:t>Контрольно-счетная палата</w:t>
            </w:r>
          </w:p>
          <w:p w:rsidR="0050435B" w:rsidRPr="00406A35" w:rsidRDefault="0050435B" w:rsidP="0050435B">
            <w:pPr>
              <w:ind w:left="283" w:hanging="45"/>
              <w:jc w:val="center"/>
              <w:rPr>
                <w:b/>
                <w:sz w:val="18"/>
                <w:szCs w:val="18"/>
              </w:rPr>
            </w:pPr>
            <w:r w:rsidRPr="00406A35"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50435B" w:rsidRPr="00406A35" w:rsidRDefault="0050435B" w:rsidP="0050435B">
            <w:pPr>
              <w:ind w:left="283" w:hanging="45"/>
              <w:jc w:val="center"/>
              <w:rPr>
                <w:b/>
                <w:sz w:val="18"/>
                <w:szCs w:val="18"/>
              </w:rPr>
            </w:pPr>
            <w:r w:rsidRPr="00406A35">
              <w:rPr>
                <w:b/>
                <w:sz w:val="18"/>
                <w:szCs w:val="18"/>
              </w:rPr>
              <w:t>«Гиагинский район»</w:t>
            </w:r>
          </w:p>
          <w:p w:rsidR="0050435B" w:rsidRPr="00406A35" w:rsidRDefault="0050435B" w:rsidP="0050435B">
            <w:pPr>
              <w:ind w:left="283" w:hanging="45"/>
              <w:jc w:val="center"/>
              <w:rPr>
                <w:b/>
                <w:sz w:val="18"/>
                <w:szCs w:val="18"/>
              </w:rPr>
            </w:pPr>
          </w:p>
          <w:p w:rsidR="0050435B" w:rsidRPr="00406A35" w:rsidRDefault="0050435B" w:rsidP="0050435B">
            <w:pPr>
              <w:ind w:left="130"/>
              <w:jc w:val="center"/>
              <w:rPr>
                <w:i/>
              </w:rPr>
            </w:pPr>
          </w:p>
        </w:tc>
        <w:tc>
          <w:tcPr>
            <w:tcW w:w="1892" w:type="dxa"/>
            <w:tcBorders>
              <w:bottom w:val="double" w:sz="1" w:space="0" w:color="000000"/>
            </w:tcBorders>
            <w:shd w:val="clear" w:color="auto" w:fill="auto"/>
          </w:tcPr>
          <w:p w:rsidR="0050435B" w:rsidRPr="00406A35" w:rsidRDefault="0050435B" w:rsidP="0050435B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2DF4F4" wp14:editId="461B26FB">
                  <wp:extent cx="768350" cy="679450"/>
                  <wp:effectExtent l="0" t="0" r="0" b="0"/>
                  <wp:docPr id="6" name="Рисунок 6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4D05"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8" type="#_x0000_t144" style="position:absolute;left:0;text-align:left;margin-left:10.55pt;margin-top:-2.55pt;width:65.5pt;height:64.55pt;z-index:251661312;mso-wrap-style:none;mso-position-horizontal-relative:margin;mso-position-vertical-relative:text;v-text-anchor:middle" fillcolor="black" strokecolor="white" strokeweight=".26mm">
                  <v:stroke color2="black" joinstyle="miter"/>
                  <v:textpath style="font-family:&quot;Times New Roman&quot;;v-text-spacing:98250f" fitshape="t" string="                    Ассоциация                    "/>
                  <w10:wrap anchorx="margin"/>
                </v:shape>
              </w:pict>
            </w:r>
          </w:p>
        </w:tc>
        <w:tc>
          <w:tcPr>
            <w:tcW w:w="3778" w:type="dxa"/>
            <w:tcBorders>
              <w:bottom w:val="double" w:sz="1" w:space="0" w:color="000000"/>
            </w:tcBorders>
            <w:shd w:val="clear" w:color="auto" w:fill="auto"/>
          </w:tcPr>
          <w:p w:rsidR="0050435B" w:rsidRPr="00406A35" w:rsidRDefault="0050435B" w:rsidP="0050435B">
            <w:pPr>
              <w:tabs>
                <w:tab w:val="left" w:pos="1253"/>
              </w:tabs>
              <w:snapToGrid w:val="0"/>
              <w:spacing w:line="20" w:lineRule="atLeast"/>
              <w:ind w:left="173"/>
              <w:jc w:val="center"/>
              <w:rPr>
                <w:b/>
                <w:sz w:val="18"/>
                <w:szCs w:val="18"/>
              </w:rPr>
            </w:pPr>
            <w:r w:rsidRPr="00406A35">
              <w:rPr>
                <w:b/>
                <w:sz w:val="18"/>
                <w:szCs w:val="18"/>
              </w:rPr>
              <w:t>АДЫГЭ РЕСПУБЛИКЭМК</w:t>
            </w:r>
            <w:proofErr w:type="gramStart"/>
            <w:r w:rsidRPr="00406A35">
              <w:rPr>
                <w:b/>
                <w:sz w:val="18"/>
                <w:szCs w:val="18"/>
                <w:lang w:val="en-US"/>
              </w:rPr>
              <w:t>I</w:t>
            </w:r>
            <w:proofErr w:type="gramEnd"/>
            <w:r w:rsidRPr="00406A35">
              <w:rPr>
                <w:b/>
                <w:sz w:val="18"/>
                <w:szCs w:val="18"/>
              </w:rPr>
              <w:t>Э</w:t>
            </w:r>
          </w:p>
          <w:p w:rsidR="0050435B" w:rsidRPr="00406A35" w:rsidRDefault="0050435B" w:rsidP="0050435B">
            <w:pPr>
              <w:tabs>
                <w:tab w:val="left" w:pos="1253"/>
              </w:tabs>
              <w:spacing w:line="20" w:lineRule="atLeast"/>
              <w:ind w:left="173"/>
              <w:jc w:val="center"/>
              <w:rPr>
                <w:b/>
                <w:sz w:val="18"/>
                <w:szCs w:val="18"/>
              </w:rPr>
            </w:pPr>
            <w:proofErr w:type="spellStart"/>
            <w:r w:rsidRPr="00406A35">
              <w:rPr>
                <w:b/>
                <w:sz w:val="18"/>
                <w:szCs w:val="18"/>
              </w:rPr>
              <w:t>Муниципальнэ</w:t>
            </w:r>
            <w:proofErr w:type="spellEnd"/>
            <w:r w:rsidRPr="00406A3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06A35">
              <w:rPr>
                <w:b/>
                <w:sz w:val="18"/>
                <w:szCs w:val="18"/>
              </w:rPr>
              <w:t>образованиеу</w:t>
            </w:r>
            <w:proofErr w:type="spellEnd"/>
          </w:p>
          <w:p w:rsidR="0050435B" w:rsidRPr="00406A35" w:rsidRDefault="0050435B" w:rsidP="0050435B">
            <w:pPr>
              <w:tabs>
                <w:tab w:val="left" w:pos="1253"/>
              </w:tabs>
              <w:spacing w:line="20" w:lineRule="atLeast"/>
              <w:ind w:left="173"/>
              <w:jc w:val="center"/>
              <w:rPr>
                <w:b/>
                <w:sz w:val="18"/>
                <w:szCs w:val="18"/>
              </w:rPr>
            </w:pPr>
            <w:r w:rsidRPr="00406A35">
              <w:rPr>
                <w:b/>
                <w:sz w:val="18"/>
                <w:szCs w:val="18"/>
              </w:rPr>
              <w:t>«</w:t>
            </w:r>
            <w:proofErr w:type="spellStart"/>
            <w:r w:rsidRPr="00406A35">
              <w:rPr>
                <w:b/>
                <w:sz w:val="18"/>
                <w:szCs w:val="18"/>
              </w:rPr>
              <w:t>Джэджэ</w:t>
            </w:r>
            <w:proofErr w:type="spellEnd"/>
            <w:r w:rsidRPr="00406A3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06A35">
              <w:rPr>
                <w:b/>
                <w:sz w:val="18"/>
                <w:szCs w:val="18"/>
              </w:rPr>
              <w:t>районым</w:t>
            </w:r>
            <w:proofErr w:type="spellEnd"/>
            <w:r w:rsidRPr="00406A35">
              <w:rPr>
                <w:b/>
                <w:sz w:val="18"/>
                <w:szCs w:val="18"/>
              </w:rPr>
              <w:t>»</w:t>
            </w:r>
          </w:p>
          <w:p w:rsidR="0050435B" w:rsidRPr="00406A35" w:rsidRDefault="0050435B" w:rsidP="0050435B">
            <w:pPr>
              <w:tabs>
                <w:tab w:val="left" w:pos="1253"/>
              </w:tabs>
              <w:spacing w:line="20" w:lineRule="atLeast"/>
              <w:ind w:left="173"/>
              <w:jc w:val="center"/>
              <w:rPr>
                <w:b/>
                <w:sz w:val="18"/>
                <w:szCs w:val="18"/>
              </w:rPr>
            </w:pPr>
            <w:proofErr w:type="spellStart"/>
            <w:r w:rsidRPr="00406A35">
              <w:rPr>
                <w:b/>
                <w:sz w:val="18"/>
                <w:szCs w:val="18"/>
              </w:rPr>
              <w:t>Уплъэл</w:t>
            </w:r>
            <w:proofErr w:type="spellEnd"/>
            <w:proofErr w:type="gramStart"/>
            <w:r w:rsidRPr="00406A35">
              <w:rPr>
                <w:b/>
                <w:sz w:val="18"/>
                <w:szCs w:val="18"/>
                <w:lang w:val="en-US"/>
              </w:rPr>
              <w:t>I</w:t>
            </w:r>
            <w:proofErr w:type="spellStart"/>
            <w:proofErr w:type="gramEnd"/>
            <w:r w:rsidRPr="00406A35">
              <w:rPr>
                <w:b/>
                <w:sz w:val="18"/>
                <w:szCs w:val="18"/>
              </w:rPr>
              <w:t>ун-лъытэнхэмк</w:t>
            </w:r>
            <w:proofErr w:type="spellEnd"/>
            <w:r w:rsidRPr="00406A35">
              <w:rPr>
                <w:b/>
                <w:sz w:val="18"/>
                <w:szCs w:val="18"/>
                <w:lang w:val="en-US"/>
              </w:rPr>
              <w:t>I</w:t>
            </w:r>
            <w:r w:rsidRPr="00406A35">
              <w:rPr>
                <w:b/>
                <w:sz w:val="18"/>
                <w:szCs w:val="18"/>
              </w:rPr>
              <w:t>э и палат</w:t>
            </w:r>
          </w:p>
          <w:p w:rsidR="0050435B" w:rsidRPr="00406A35" w:rsidRDefault="0050435B" w:rsidP="0050435B">
            <w:pPr>
              <w:tabs>
                <w:tab w:val="left" w:pos="1253"/>
              </w:tabs>
              <w:spacing w:line="20" w:lineRule="atLeast"/>
              <w:ind w:left="173"/>
              <w:jc w:val="center"/>
              <w:rPr>
                <w:b/>
                <w:sz w:val="18"/>
                <w:szCs w:val="18"/>
              </w:rPr>
            </w:pPr>
          </w:p>
          <w:p w:rsidR="0050435B" w:rsidRPr="00406A35" w:rsidRDefault="0050435B" w:rsidP="0050435B">
            <w:pPr>
              <w:ind w:left="130"/>
              <w:jc w:val="center"/>
              <w:rPr>
                <w:i/>
              </w:rPr>
            </w:pPr>
            <w:r w:rsidRPr="00406A35">
              <w:rPr>
                <w:i/>
              </w:rPr>
              <w:t xml:space="preserve"> </w:t>
            </w:r>
          </w:p>
        </w:tc>
      </w:tr>
    </w:tbl>
    <w:p w:rsidR="00FA454C" w:rsidRPr="00FA454C" w:rsidRDefault="00FA454C">
      <w:pPr>
        <w:pStyle w:val="13"/>
        <w:spacing w:line="360" w:lineRule="auto"/>
        <w:ind w:left="0" w:right="0" w:firstLine="0"/>
        <w:jc w:val="center"/>
        <w:rPr>
          <w:b/>
          <w:sz w:val="16"/>
          <w:szCs w:val="16"/>
        </w:rPr>
      </w:pPr>
    </w:p>
    <w:p w:rsidR="00FD2D24" w:rsidRDefault="00FD2D24">
      <w:pPr>
        <w:pStyle w:val="13"/>
        <w:spacing w:line="360" w:lineRule="auto"/>
        <w:ind w:left="0" w:right="0" w:firstLine="0"/>
        <w:jc w:val="center"/>
        <w:rPr>
          <w:b/>
          <w:szCs w:val="26"/>
        </w:rPr>
      </w:pPr>
      <w:r w:rsidRPr="00D66DB3">
        <w:rPr>
          <w:b/>
          <w:szCs w:val="26"/>
        </w:rPr>
        <w:t>ЗАКЛЮЧЕНИЕ</w:t>
      </w:r>
    </w:p>
    <w:p w:rsidR="00FD2D24" w:rsidRPr="00D66DB3" w:rsidRDefault="00D022FC" w:rsidP="003550DD">
      <w:pPr>
        <w:pStyle w:val="2"/>
        <w:ind w:left="0" w:firstLine="709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на</w:t>
      </w:r>
      <w:r w:rsidR="00FD2D24" w:rsidRPr="00D66DB3">
        <w:rPr>
          <w:bCs/>
          <w:sz w:val="26"/>
          <w:szCs w:val="26"/>
        </w:rPr>
        <w:t xml:space="preserve"> годово</w:t>
      </w:r>
      <w:r w:rsidR="00A01D4F">
        <w:rPr>
          <w:bCs/>
          <w:sz w:val="26"/>
          <w:szCs w:val="26"/>
        </w:rPr>
        <w:t>й</w:t>
      </w:r>
      <w:r w:rsidR="00FD2D24" w:rsidRPr="00D66DB3">
        <w:rPr>
          <w:bCs/>
          <w:sz w:val="26"/>
          <w:szCs w:val="26"/>
        </w:rPr>
        <w:t xml:space="preserve"> отчет </w:t>
      </w:r>
      <w:r w:rsidR="00FD2D24" w:rsidRPr="00D66DB3">
        <w:rPr>
          <w:sz w:val="26"/>
          <w:szCs w:val="26"/>
        </w:rPr>
        <w:t>об исполнении бюджета муниципального образо</w:t>
      </w:r>
      <w:r w:rsidR="0035263A">
        <w:rPr>
          <w:sz w:val="26"/>
          <w:szCs w:val="26"/>
        </w:rPr>
        <w:t>вания «Гиагинский район» за 20</w:t>
      </w:r>
      <w:r w:rsidR="0035263A" w:rsidRPr="0035263A">
        <w:rPr>
          <w:sz w:val="26"/>
          <w:szCs w:val="26"/>
        </w:rPr>
        <w:t>2</w:t>
      </w:r>
      <w:r w:rsidR="00CB254C">
        <w:rPr>
          <w:sz w:val="26"/>
          <w:szCs w:val="26"/>
        </w:rPr>
        <w:t>3</w:t>
      </w:r>
      <w:r w:rsidR="00FD2D24" w:rsidRPr="00D66DB3">
        <w:rPr>
          <w:sz w:val="26"/>
          <w:szCs w:val="26"/>
        </w:rPr>
        <w:t xml:space="preserve"> год</w:t>
      </w:r>
    </w:p>
    <w:p w:rsidR="00696E6C" w:rsidRDefault="00696E6C" w:rsidP="00DF6D6A">
      <w:pPr>
        <w:pStyle w:val="220"/>
        <w:spacing w:after="0" w:line="200" w:lineRule="atLeast"/>
        <w:ind w:left="0" w:firstLine="567"/>
        <w:jc w:val="both"/>
        <w:rPr>
          <w:sz w:val="16"/>
          <w:szCs w:val="16"/>
        </w:rPr>
      </w:pPr>
    </w:p>
    <w:p w:rsidR="002F5DF4" w:rsidRPr="00360B22" w:rsidRDefault="002F5DF4" w:rsidP="00DF6D6A">
      <w:pPr>
        <w:pStyle w:val="220"/>
        <w:spacing w:after="0" w:line="200" w:lineRule="atLeast"/>
        <w:ind w:left="0" w:firstLine="567"/>
        <w:jc w:val="both"/>
        <w:rPr>
          <w:sz w:val="16"/>
          <w:szCs w:val="16"/>
        </w:rPr>
      </w:pPr>
    </w:p>
    <w:p w:rsidR="00C344B2" w:rsidRDefault="00DF6D6A" w:rsidP="00DF6D6A">
      <w:pPr>
        <w:pStyle w:val="220"/>
        <w:spacing w:after="0" w:line="200" w:lineRule="atLeast"/>
        <w:ind w:left="0"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иагинская</w:t>
      </w:r>
      <w:proofErr w:type="spellEnd"/>
      <w:r>
        <w:rPr>
          <w:sz w:val="26"/>
          <w:szCs w:val="26"/>
        </w:rPr>
        <w:t xml:space="preserve">                                                                </w:t>
      </w:r>
      <w:r w:rsidR="00FC4ADF">
        <w:rPr>
          <w:sz w:val="26"/>
          <w:szCs w:val="26"/>
        </w:rPr>
        <w:t xml:space="preserve">                      2</w:t>
      </w:r>
      <w:r w:rsidR="008C725E" w:rsidRPr="008C725E">
        <w:rPr>
          <w:sz w:val="26"/>
          <w:szCs w:val="26"/>
        </w:rPr>
        <w:t>6</w:t>
      </w:r>
      <w:r w:rsidR="00E35948">
        <w:rPr>
          <w:sz w:val="26"/>
          <w:szCs w:val="26"/>
        </w:rPr>
        <w:t>.04.20</w:t>
      </w:r>
      <w:r w:rsidR="00E35948" w:rsidRPr="00E35948">
        <w:rPr>
          <w:sz w:val="26"/>
          <w:szCs w:val="26"/>
        </w:rPr>
        <w:t>2</w:t>
      </w:r>
      <w:r w:rsidR="00CB254C">
        <w:rPr>
          <w:sz w:val="26"/>
          <w:szCs w:val="26"/>
        </w:rPr>
        <w:t>4</w:t>
      </w:r>
      <w:r>
        <w:rPr>
          <w:sz w:val="26"/>
          <w:szCs w:val="26"/>
        </w:rPr>
        <w:t>г.</w:t>
      </w:r>
    </w:p>
    <w:p w:rsidR="004B0E54" w:rsidRDefault="004B0E54">
      <w:pPr>
        <w:pStyle w:val="220"/>
        <w:spacing w:after="0" w:line="200" w:lineRule="atLeast"/>
        <w:ind w:left="0" w:firstLine="709"/>
        <w:jc w:val="both"/>
        <w:rPr>
          <w:sz w:val="16"/>
          <w:szCs w:val="16"/>
        </w:rPr>
      </w:pPr>
    </w:p>
    <w:p w:rsidR="00A01D4F" w:rsidRDefault="00A01D4F" w:rsidP="00A01D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вопросы</w:t>
      </w:r>
    </w:p>
    <w:p w:rsidR="00A455A1" w:rsidRPr="00FA454C" w:rsidRDefault="00A455A1">
      <w:pPr>
        <w:pStyle w:val="220"/>
        <w:spacing w:after="0" w:line="200" w:lineRule="atLeast"/>
        <w:ind w:left="0" w:firstLine="709"/>
        <w:jc w:val="both"/>
        <w:rPr>
          <w:sz w:val="16"/>
          <w:szCs w:val="16"/>
        </w:rPr>
      </w:pPr>
    </w:p>
    <w:p w:rsidR="00602572" w:rsidRPr="00E21312" w:rsidRDefault="00FD2D24" w:rsidP="00C00010">
      <w:pPr>
        <w:pStyle w:val="ae"/>
        <w:tabs>
          <w:tab w:val="left" w:pos="567"/>
        </w:tabs>
        <w:spacing w:before="0" w:after="0"/>
        <w:ind w:firstLine="567"/>
        <w:jc w:val="both"/>
        <w:rPr>
          <w:sz w:val="26"/>
          <w:szCs w:val="26"/>
        </w:rPr>
      </w:pPr>
      <w:proofErr w:type="gramStart"/>
      <w:r w:rsidRPr="00E21312">
        <w:rPr>
          <w:sz w:val="26"/>
          <w:szCs w:val="26"/>
        </w:rPr>
        <w:t>Внешняя проверка годового отчета об исполнении бюдже</w:t>
      </w:r>
      <w:r w:rsidR="0035263A" w:rsidRPr="00E21312">
        <w:rPr>
          <w:sz w:val="26"/>
          <w:szCs w:val="26"/>
        </w:rPr>
        <w:t xml:space="preserve">та </w:t>
      </w:r>
      <w:r w:rsidR="00CA35E6" w:rsidRPr="00E21312">
        <w:rPr>
          <w:sz w:val="26"/>
          <w:szCs w:val="26"/>
        </w:rPr>
        <w:t xml:space="preserve">муниципального образования </w:t>
      </w:r>
      <w:r w:rsidR="0035263A" w:rsidRPr="00E21312">
        <w:rPr>
          <w:sz w:val="26"/>
          <w:szCs w:val="26"/>
        </w:rPr>
        <w:t>«Гиагинский район» за 202</w:t>
      </w:r>
      <w:r w:rsidR="00CB254C">
        <w:rPr>
          <w:sz w:val="26"/>
          <w:szCs w:val="26"/>
        </w:rPr>
        <w:t>3</w:t>
      </w:r>
      <w:r w:rsidRPr="00E21312">
        <w:rPr>
          <w:sz w:val="26"/>
          <w:szCs w:val="26"/>
        </w:rPr>
        <w:t xml:space="preserve"> год проведена на основании ст. 264.4 Бюджетного кодекса Российской Федерации, в соответствии с требованиями ст. </w:t>
      </w:r>
      <w:r w:rsidR="00942A9F">
        <w:rPr>
          <w:sz w:val="26"/>
          <w:szCs w:val="26"/>
        </w:rPr>
        <w:t>95</w:t>
      </w:r>
      <w:r w:rsidRPr="00E21312">
        <w:rPr>
          <w:sz w:val="26"/>
          <w:szCs w:val="26"/>
        </w:rPr>
        <w:t xml:space="preserve"> Устава </w:t>
      </w:r>
      <w:r w:rsidR="004B3397" w:rsidRPr="00E21312">
        <w:rPr>
          <w:sz w:val="26"/>
          <w:szCs w:val="26"/>
        </w:rPr>
        <w:t>муниципального образования</w:t>
      </w:r>
      <w:r w:rsidRPr="00E21312">
        <w:rPr>
          <w:sz w:val="26"/>
          <w:szCs w:val="26"/>
        </w:rPr>
        <w:t xml:space="preserve"> «Гиагинский район», ст. 33 </w:t>
      </w:r>
      <w:r w:rsidR="00C5024A" w:rsidRPr="00E21312">
        <w:rPr>
          <w:sz w:val="26"/>
          <w:szCs w:val="26"/>
        </w:rPr>
        <w:t xml:space="preserve">Главы 7 </w:t>
      </w:r>
      <w:r w:rsidRPr="00E21312">
        <w:rPr>
          <w:sz w:val="26"/>
          <w:szCs w:val="26"/>
        </w:rPr>
        <w:t xml:space="preserve">Положения </w:t>
      </w:r>
      <w:r w:rsidR="000F0248">
        <w:rPr>
          <w:sz w:val="26"/>
          <w:szCs w:val="26"/>
        </w:rPr>
        <w:t>о</w:t>
      </w:r>
      <w:r w:rsidRPr="00E21312">
        <w:rPr>
          <w:sz w:val="26"/>
          <w:szCs w:val="26"/>
        </w:rPr>
        <w:t xml:space="preserve"> бюджетном процессе в </w:t>
      </w:r>
      <w:r w:rsidR="004B3397" w:rsidRPr="00E21312">
        <w:rPr>
          <w:sz w:val="26"/>
          <w:szCs w:val="26"/>
        </w:rPr>
        <w:t>муниципальном образовании</w:t>
      </w:r>
      <w:r w:rsidRPr="00E21312">
        <w:rPr>
          <w:sz w:val="26"/>
          <w:szCs w:val="26"/>
        </w:rPr>
        <w:t xml:space="preserve"> «Гиагинский район» </w:t>
      </w:r>
      <w:r w:rsidRPr="00E21312">
        <w:rPr>
          <w:color w:val="000000"/>
          <w:sz w:val="26"/>
          <w:szCs w:val="26"/>
        </w:rPr>
        <w:t>(</w:t>
      </w:r>
      <w:r w:rsidR="00F86D39" w:rsidRPr="00E21312">
        <w:rPr>
          <w:color w:val="000000"/>
          <w:sz w:val="26"/>
          <w:szCs w:val="26"/>
        </w:rPr>
        <w:t>Р</w:t>
      </w:r>
      <w:r w:rsidRPr="00E21312">
        <w:rPr>
          <w:color w:val="000000"/>
          <w:sz w:val="26"/>
          <w:szCs w:val="26"/>
        </w:rPr>
        <w:t>ешени</w:t>
      </w:r>
      <w:r w:rsidR="00F86D39" w:rsidRPr="00E21312">
        <w:rPr>
          <w:color w:val="000000"/>
          <w:sz w:val="26"/>
          <w:szCs w:val="26"/>
        </w:rPr>
        <w:t>е</w:t>
      </w:r>
      <w:r w:rsidRPr="00E21312">
        <w:rPr>
          <w:color w:val="000000"/>
          <w:sz w:val="26"/>
          <w:szCs w:val="26"/>
        </w:rPr>
        <w:t xml:space="preserve"> Совета народных депутатов </w:t>
      </w:r>
      <w:r w:rsidR="004B3397" w:rsidRPr="00E21312">
        <w:rPr>
          <w:color w:val="000000"/>
          <w:sz w:val="26"/>
          <w:szCs w:val="26"/>
        </w:rPr>
        <w:t>муниципального образования</w:t>
      </w:r>
      <w:r w:rsidRPr="00E21312">
        <w:rPr>
          <w:color w:val="000000"/>
          <w:sz w:val="26"/>
          <w:szCs w:val="26"/>
        </w:rPr>
        <w:t xml:space="preserve"> «Гиагинский</w:t>
      </w:r>
      <w:r w:rsidR="004B3397" w:rsidRPr="00E21312">
        <w:rPr>
          <w:color w:val="000000"/>
          <w:sz w:val="26"/>
          <w:szCs w:val="26"/>
        </w:rPr>
        <w:t xml:space="preserve"> </w:t>
      </w:r>
      <w:r w:rsidRPr="00E21312">
        <w:rPr>
          <w:color w:val="000000"/>
          <w:sz w:val="26"/>
          <w:szCs w:val="26"/>
        </w:rPr>
        <w:t>район»</w:t>
      </w:r>
      <w:r w:rsidR="004B3397" w:rsidRPr="00E21312">
        <w:rPr>
          <w:color w:val="000000"/>
          <w:sz w:val="26"/>
          <w:szCs w:val="26"/>
        </w:rPr>
        <w:t xml:space="preserve"> </w:t>
      </w:r>
      <w:r w:rsidRPr="00E21312">
        <w:rPr>
          <w:color w:val="000000"/>
          <w:sz w:val="26"/>
          <w:szCs w:val="26"/>
        </w:rPr>
        <w:t>от 21.02.2013г</w:t>
      </w:r>
      <w:r w:rsidR="00B30C43" w:rsidRPr="00E21312">
        <w:rPr>
          <w:color w:val="000000"/>
          <w:sz w:val="26"/>
          <w:szCs w:val="26"/>
        </w:rPr>
        <w:t>.</w:t>
      </w:r>
      <w:r w:rsidRPr="00E21312">
        <w:rPr>
          <w:color w:val="000000"/>
          <w:sz w:val="26"/>
          <w:szCs w:val="26"/>
        </w:rPr>
        <w:t xml:space="preserve"> № 140</w:t>
      </w:r>
      <w:r w:rsidR="00C032A3" w:rsidRPr="00E21312">
        <w:rPr>
          <w:color w:val="000000"/>
          <w:sz w:val="26"/>
          <w:szCs w:val="26"/>
        </w:rPr>
        <w:t xml:space="preserve"> </w:t>
      </w:r>
      <w:r w:rsidR="009812EA" w:rsidRPr="00E21312">
        <w:rPr>
          <w:color w:val="000000"/>
          <w:sz w:val="26"/>
          <w:szCs w:val="26"/>
        </w:rPr>
        <w:t>(</w:t>
      </w:r>
      <w:r w:rsidR="00F86D39" w:rsidRPr="00E21312">
        <w:rPr>
          <w:color w:val="000000"/>
          <w:sz w:val="26"/>
          <w:szCs w:val="26"/>
          <w:lang w:eastAsia="ru-RU"/>
        </w:rPr>
        <w:t>в</w:t>
      </w:r>
      <w:proofErr w:type="gramEnd"/>
      <w:r w:rsidR="00F86D39" w:rsidRPr="00E21312">
        <w:rPr>
          <w:color w:val="000000"/>
          <w:sz w:val="26"/>
          <w:szCs w:val="26"/>
          <w:lang w:eastAsia="ru-RU"/>
        </w:rPr>
        <w:t xml:space="preserve"> </w:t>
      </w:r>
      <w:r w:rsidR="00584080" w:rsidRPr="00E21312">
        <w:rPr>
          <w:color w:val="000000"/>
          <w:sz w:val="26"/>
          <w:szCs w:val="26"/>
          <w:lang w:eastAsia="ru-RU"/>
        </w:rPr>
        <w:t xml:space="preserve">последней </w:t>
      </w:r>
      <w:r w:rsidR="00F86D39" w:rsidRPr="00E21312">
        <w:rPr>
          <w:color w:val="000000"/>
          <w:sz w:val="26"/>
          <w:szCs w:val="26"/>
          <w:lang w:eastAsia="ru-RU"/>
        </w:rPr>
        <w:t>ред</w:t>
      </w:r>
      <w:r w:rsidR="00584080" w:rsidRPr="00E21312">
        <w:rPr>
          <w:color w:val="000000"/>
          <w:sz w:val="26"/>
          <w:szCs w:val="26"/>
          <w:lang w:eastAsia="ru-RU"/>
        </w:rPr>
        <w:t>акции</w:t>
      </w:r>
      <w:r w:rsidRPr="00E21312">
        <w:rPr>
          <w:color w:val="000000"/>
          <w:sz w:val="26"/>
          <w:szCs w:val="26"/>
        </w:rPr>
        <w:t xml:space="preserve">), </w:t>
      </w:r>
      <w:r w:rsidRPr="00E21312">
        <w:rPr>
          <w:sz w:val="26"/>
          <w:szCs w:val="26"/>
        </w:rPr>
        <w:t xml:space="preserve">ст. 8 Положения о Контрольно-счетной палате </w:t>
      </w:r>
      <w:r w:rsidR="004B3397" w:rsidRPr="00E21312">
        <w:rPr>
          <w:sz w:val="26"/>
          <w:szCs w:val="26"/>
        </w:rPr>
        <w:t>муниципального образования</w:t>
      </w:r>
      <w:r w:rsidRPr="00E21312">
        <w:rPr>
          <w:sz w:val="26"/>
          <w:szCs w:val="26"/>
        </w:rPr>
        <w:t xml:space="preserve"> «Ги</w:t>
      </w:r>
      <w:r w:rsidR="00551D87">
        <w:rPr>
          <w:sz w:val="26"/>
          <w:szCs w:val="26"/>
        </w:rPr>
        <w:t>агинский район», утвержденного Р</w:t>
      </w:r>
      <w:r w:rsidRPr="00E21312">
        <w:rPr>
          <w:sz w:val="26"/>
          <w:szCs w:val="26"/>
        </w:rPr>
        <w:t xml:space="preserve">ешением Совета народных депутатов </w:t>
      </w:r>
      <w:r w:rsidR="004B3397" w:rsidRPr="00E21312">
        <w:rPr>
          <w:sz w:val="26"/>
          <w:szCs w:val="26"/>
        </w:rPr>
        <w:t>муниципального образования</w:t>
      </w:r>
      <w:r w:rsidR="000F2234" w:rsidRPr="00E21312">
        <w:rPr>
          <w:sz w:val="26"/>
          <w:szCs w:val="26"/>
        </w:rPr>
        <w:t xml:space="preserve"> «Гиагинский район» от 28</w:t>
      </w:r>
      <w:r w:rsidRPr="00E21312">
        <w:rPr>
          <w:sz w:val="26"/>
          <w:szCs w:val="26"/>
        </w:rPr>
        <w:t>.</w:t>
      </w:r>
      <w:r w:rsidR="000F2234" w:rsidRPr="00E21312">
        <w:rPr>
          <w:sz w:val="26"/>
          <w:szCs w:val="26"/>
        </w:rPr>
        <w:t>10.2021</w:t>
      </w:r>
      <w:r w:rsidR="00C032A3" w:rsidRPr="00E21312">
        <w:rPr>
          <w:sz w:val="26"/>
          <w:szCs w:val="26"/>
        </w:rPr>
        <w:t>г</w:t>
      </w:r>
      <w:r w:rsidR="00B30C43" w:rsidRPr="00E21312">
        <w:rPr>
          <w:sz w:val="26"/>
          <w:szCs w:val="26"/>
        </w:rPr>
        <w:t>.</w:t>
      </w:r>
      <w:r w:rsidR="000F2234" w:rsidRPr="00E21312">
        <w:rPr>
          <w:sz w:val="26"/>
          <w:szCs w:val="26"/>
        </w:rPr>
        <w:t xml:space="preserve"> № </w:t>
      </w:r>
      <w:r w:rsidRPr="00E21312">
        <w:rPr>
          <w:sz w:val="26"/>
          <w:szCs w:val="26"/>
        </w:rPr>
        <w:t>5</w:t>
      </w:r>
      <w:r w:rsidR="000F2234" w:rsidRPr="00E21312">
        <w:rPr>
          <w:sz w:val="26"/>
          <w:szCs w:val="26"/>
        </w:rPr>
        <w:t>0</w:t>
      </w:r>
      <w:r w:rsidRPr="00E21312">
        <w:rPr>
          <w:sz w:val="26"/>
          <w:szCs w:val="26"/>
        </w:rPr>
        <w:t xml:space="preserve">0, </w:t>
      </w:r>
      <w:r w:rsidRPr="00E21312">
        <w:rPr>
          <w:rFonts w:cs="Arial"/>
          <w:sz w:val="26"/>
          <w:szCs w:val="26"/>
        </w:rPr>
        <w:t xml:space="preserve">а также </w:t>
      </w:r>
      <w:r w:rsidRPr="00E21312">
        <w:rPr>
          <w:color w:val="000000"/>
          <w:sz w:val="26"/>
          <w:szCs w:val="26"/>
        </w:rPr>
        <w:t>п.</w:t>
      </w:r>
      <w:r w:rsidR="00A772D1">
        <w:rPr>
          <w:color w:val="000000"/>
          <w:sz w:val="26"/>
          <w:szCs w:val="26"/>
        </w:rPr>
        <w:t xml:space="preserve"> </w:t>
      </w:r>
      <w:r w:rsidR="00F260BF" w:rsidRPr="00E21312">
        <w:rPr>
          <w:color w:val="000000"/>
          <w:sz w:val="26"/>
          <w:szCs w:val="26"/>
        </w:rPr>
        <w:t>1.</w:t>
      </w:r>
      <w:r w:rsidR="00C5024A">
        <w:rPr>
          <w:color w:val="000000"/>
          <w:sz w:val="26"/>
          <w:szCs w:val="26"/>
        </w:rPr>
        <w:t>2</w:t>
      </w:r>
      <w:r w:rsidR="00482211" w:rsidRPr="00E21312">
        <w:rPr>
          <w:rFonts w:cs="Arial"/>
          <w:sz w:val="26"/>
          <w:szCs w:val="26"/>
        </w:rPr>
        <w:t xml:space="preserve"> ч. 1</w:t>
      </w:r>
      <w:r w:rsidR="004C6494" w:rsidRPr="00E21312">
        <w:rPr>
          <w:rFonts w:cs="Arial"/>
          <w:sz w:val="26"/>
          <w:szCs w:val="26"/>
        </w:rPr>
        <w:t xml:space="preserve"> </w:t>
      </w:r>
      <w:r w:rsidRPr="00E21312">
        <w:rPr>
          <w:color w:val="000000"/>
          <w:sz w:val="26"/>
          <w:szCs w:val="26"/>
        </w:rPr>
        <w:t>плана</w:t>
      </w:r>
      <w:r w:rsidRPr="00E21312">
        <w:rPr>
          <w:sz w:val="26"/>
          <w:szCs w:val="26"/>
        </w:rPr>
        <w:t xml:space="preserve"> работы Контрольно-счетной пала</w:t>
      </w:r>
      <w:r w:rsidR="00B30C43" w:rsidRPr="00E21312">
        <w:rPr>
          <w:sz w:val="26"/>
          <w:szCs w:val="26"/>
        </w:rPr>
        <w:t xml:space="preserve">ты </w:t>
      </w:r>
      <w:r w:rsidR="004B3397" w:rsidRPr="00E21312">
        <w:rPr>
          <w:sz w:val="26"/>
          <w:szCs w:val="26"/>
        </w:rPr>
        <w:t>муниципального образования</w:t>
      </w:r>
      <w:r w:rsidR="00E35948" w:rsidRPr="00E21312">
        <w:rPr>
          <w:sz w:val="26"/>
          <w:szCs w:val="26"/>
        </w:rPr>
        <w:t xml:space="preserve"> «Гиагинский район» на 202</w:t>
      </w:r>
      <w:r w:rsidR="00CB254C">
        <w:rPr>
          <w:sz w:val="26"/>
          <w:szCs w:val="26"/>
        </w:rPr>
        <w:t>4</w:t>
      </w:r>
      <w:r w:rsidRPr="00E21312">
        <w:rPr>
          <w:sz w:val="26"/>
          <w:szCs w:val="26"/>
        </w:rPr>
        <w:t xml:space="preserve"> год</w:t>
      </w:r>
      <w:r w:rsidR="00602572" w:rsidRPr="00E21312">
        <w:rPr>
          <w:sz w:val="26"/>
          <w:szCs w:val="26"/>
        </w:rPr>
        <w:t>.</w:t>
      </w:r>
      <w:r w:rsidRPr="00E21312">
        <w:rPr>
          <w:sz w:val="26"/>
          <w:szCs w:val="26"/>
        </w:rPr>
        <w:t xml:space="preserve"> </w:t>
      </w:r>
    </w:p>
    <w:p w:rsidR="00003D75" w:rsidRDefault="00003D75" w:rsidP="00C00010">
      <w:pPr>
        <w:pStyle w:val="af"/>
        <w:widowControl w:val="0"/>
        <w:rPr>
          <w:szCs w:val="26"/>
        </w:rPr>
      </w:pPr>
      <w:r>
        <w:rPr>
          <w:szCs w:val="26"/>
        </w:rPr>
        <w:t xml:space="preserve">Заключение Контрольно-счетной палаты </w:t>
      </w:r>
      <w:r w:rsidRPr="00E21312">
        <w:rPr>
          <w:szCs w:val="26"/>
        </w:rPr>
        <w:t>муниципального образования «Гиагинский район»</w:t>
      </w:r>
      <w:r>
        <w:rPr>
          <w:szCs w:val="26"/>
        </w:rPr>
        <w:t xml:space="preserve"> подготовлено на основе внешней проверки отчета об исполнении бюджета </w:t>
      </w:r>
      <w:r w:rsidRPr="00E21312">
        <w:rPr>
          <w:szCs w:val="26"/>
        </w:rPr>
        <w:t>муниципального образования «Гиагинский район»</w:t>
      </w:r>
      <w:r>
        <w:rPr>
          <w:szCs w:val="26"/>
        </w:rPr>
        <w:t xml:space="preserve"> и данных внешней проверки годовой бюджетной отчетности главных администраторов бюджетных средств</w:t>
      </w:r>
      <w:r w:rsidR="00E461B9">
        <w:rPr>
          <w:szCs w:val="26"/>
        </w:rPr>
        <w:t>.</w:t>
      </w:r>
      <w:r>
        <w:rPr>
          <w:szCs w:val="26"/>
        </w:rPr>
        <w:t xml:space="preserve"> </w:t>
      </w:r>
    </w:p>
    <w:p w:rsidR="00E461B9" w:rsidRPr="009C670D" w:rsidRDefault="00E461B9" w:rsidP="00E461B9">
      <w:pPr>
        <w:ind w:firstLine="567"/>
        <w:jc w:val="both"/>
        <w:rPr>
          <w:sz w:val="26"/>
          <w:szCs w:val="26"/>
        </w:rPr>
      </w:pPr>
      <w:proofErr w:type="gramStart"/>
      <w:r w:rsidRPr="009C670D">
        <w:rPr>
          <w:sz w:val="26"/>
          <w:szCs w:val="26"/>
        </w:rPr>
        <w:t xml:space="preserve">В настоящем Заключении </w:t>
      </w:r>
      <w:r w:rsidR="00FF5E4B" w:rsidRPr="00C00010">
        <w:rPr>
          <w:sz w:val="26"/>
          <w:szCs w:val="26"/>
        </w:rPr>
        <w:t>Контрольно-счетной палаты муниципального образования «Гиагинский район»</w:t>
      </w:r>
      <w:r w:rsidR="00FF5E4B">
        <w:rPr>
          <w:szCs w:val="26"/>
        </w:rPr>
        <w:t xml:space="preserve"> </w:t>
      </w:r>
      <w:r w:rsidRPr="009C670D">
        <w:rPr>
          <w:sz w:val="26"/>
          <w:szCs w:val="26"/>
        </w:rPr>
        <w:t xml:space="preserve">представлен анализ соответствия исполнения бюджета </w:t>
      </w:r>
      <w:r w:rsidR="00D90803" w:rsidRPr="009C670D">
        <w:rPr>
          <w:sz w:val="26"/>
          <w:szCs w:val="26"/>
        </w:rPr>
        <w:t xml:space="preserve">муниципального образования «Гиагинский район» </w:t>
      </w:r>
      <w:r w:rsidR="009C670D" w:rsidRPr="009C670D">
        <w:rPr>
          <w:sz w:val="26"/>
          <w:szCs w:val="26"/>
        </w:rPr>
        <w:t>Решению Совета народных депутатов  муниципального образования «Гиагинский район» от  2</w:t>
      </w:r>
      <w:r w:rsidR="00CB254C">
        <w:rPr>
          <w:sz w:val="26"/>
          <w:szCs w:val="26"/>
        </w:rPr>
        <w:t>2</w:t>
      </w:r>
      <w:r w:rsidR="009C670D" w:rsidRPr="009C670D">
        <w:rPr>
          <w:sz w:val="26"/>
          <w:szCs w:val="26"/>
        </w:rPr>
        <w:t>.12.202</w:t>
      </w:r>
      <w:r w:rsidR="00CB254C">
        <w:rPr>
          <w:sz w:val="26"/>
          <w:szCs w:val="26"/>
        </w:rPr>
        <w:t>2</w:t>
      </w:r>
      <w:r w:rsidR="009C670D" w:rsidRPr="009C670D">
        <w:rPr>
          <w:sz w:val="26"/>
          <w:szCs w:val="26"/>
        </w:rPr>
        <w:t xml:space="preserve">г. № </w:t>
      </w:r>
      <w:r w:rsidR="00CB254C">
        <w:rPr>
          <w:sz w:val="26"/>
          <w:szCs w:val="26"/>
        </w:rPr>
        <w:t>48</w:t>
      </w:r>
      <w:r w:rsidR="009C670D" w:rsidRPr="009C670D">
        <w:rPr>
          <w:sz w:val="26"/>
          <w:szCs w:val="26"/>
        </w:rPr>
        <w:t xml:space="preserve"> «О бюджете муниципального образования «Гиагинский район» на 202</w:t>
      </w:r>
      <w:r w:rsidR="00CB254C">
        <w:rPr>
          <w:sz w:val="26"/>
          <w:szCs w:val="26"/>
        </w:rPr>
        <w:t>3</w:t>
      </w:r>
      <w:r w:rsidR="009C670D" w:rsidRPr="009C670D">
        <w:rPr>
          <w:sz w:val="26"/>
          <w:szCs w:val="26"/>
        </w:rPr>
        <w:t xml:space="preserve"> год и на плановый период 202</w:t>
      </w:r>
      <w:r w:rsidR="00CB254C">
        <w:rPr>
          <w:sz w:val="26"/>
          <w:szCs w:val="26"/>
        </w:rPr>
        <w:t>4</w:t>
      </w:r>
      <w:r w:rsidR="009C670D" w:rsidRPr="009C670D">
        <w:rPr>
          <w:sz w:val="26"/>
          <w:szCs w:val="26"/>
        </w:rPr>
        <w:t xml:space="preserve"> и 202</w:t>
      </w:r>
      <w:r w:rsidR="00CB254C">
        <w:rPr>
          <w:sz w:val="26"/>
          <w:szCs w:val="26"/>
        </w:rPr>
        <w:t>5</w:t>
      </w:r>
      <w:r w:rsidR="009C670D" w:rsidRPr="009C670D">
        <w:rPr>
          <w:sz w:val="26"/>
          <w:szCs w:val="26"/>
        </w:rPr>
        <w:t xml:space="preserve"> годов» </w:t>
      </w:r>
      <w:r w:rsidRPr="009C670D">
        <w:rPr>
          <w:sz w:val="26"/>
          <w:szCs w:val="26"/>
        </w:rPr>
        <w:t xml:space="preserve">(в редакции </w:t>
      </w:r>
      <w:r w:rsidR="0093703D">
        <w:rPr>
          <w:sz w:val="26"/>
          <w:szCs w:val="26"/>
        </w:rPr>
        <w:t xml:space="preserve">Решения Совета народных депутатов муниципального образования «Гиагинский район» от </w:t>
      </w:r>
      <w:r w:rsidR="0093703D" w:rsidRPr="006E754E">
        <w:rPr>
          <w:sz w:val="26"/>
          <w:szCs w:val="26"/>
        </w:rPr>
        <w:t>2</w:t>
      </w:r>
      <w:r w:rsidR="006E754E" w:rsidRPr="006E754E">
        <w:rPr>
          <w:sz w:val="26"/>
          <w:szCs w:val="26"/>
        </w:rPr>
        <w:t>7</w:t>
      </w:r>
      <w:r w:rsidR="0093703D" w:rsidRPr="006E754E">
        <w:rPr>
          <w:sz w:val="26"/>
          <w:szCs w:val="26"/>
        </w:rPr>
        <w:t>.12.202</w:t>
      </w:r>
      <w:r w:rsidR="006E754E" w:rsidRPr="006E754E">
        <w:rPr>
          <w:sz w:val="26"/>
          <w:szCs w:val="26"/>
        </w:rPr>
        <w:t>3</w:t>
      </w:r>
      <w:r w:rsidR="0093703D" w:rsidRPr="006E754E">
        <w:rPr>
          <w:sz w:val="26"/>
          <w:szCs w:val="26"/>
        </w:rPr>
        <w:t>г</w:t>
      </w:r>
      <w:proofErr w:type="gramEnd"/>
      <w:r w:rsidR="0093703D" w:rsidRPr="006E754E">
        <w:rPr>
          <w:sz w:val="26"/>
          <w:szCs w:val="26"/>
        </w:rPr>
        <w:t xml:space="preserve">. № </w:t>
      </w:r>
      <w:r w:rsidR="006E754E" w:rsidRPr="006E754E">
        <w:rPr>
          <w:sz w:val="26"/>
          <w:szCs w:val="26"/>
        </w:rPr>
        <w:t>13</w:t>
      </w:r>
      <w:r w:rsidR="0093703D" w:rsidRPr="006E754E">
        <w:rPr>
          <w:sz w:val="26"/>
          <w:szCs w:val="26"/>
        </w:rPr>
        <w:t>0</w:t>
      </w:r>
      <w:r w:rsidRPr="009C670D">
        <w:rPr>
          <w:sz w:val="26"/>
          <w:szCs w:val="26"/>
        </w:rPr>
        <w:t xml:space="preserve">). </w:t>
      </w:r>
    </w:p>
    <w:p w:rsidR="008D5E05" w:rsidRDefault="00816C94" w:rsidP="007E5A5C">
      <w:pPr>
        <w:ind w:firstLine="567"/>
        <w:jc w:val="both"/>
        <w:rPr>
          <w:sz w:val="26"/>
          <w:szCs w:val="26"/>
        </w:rPr>
      </w:pPr>
      <w:proofErr w:type="gramStart"/>
      <w:r w:rsidRPr="00E21312">
        <w:rPr>
          <w:sz w:val="26"/>
          <w:szCs w:val="26"/>
        </w:rPr>
        <w:t>Отчет об исполнении бюджета муниципального образования «Гиагинский район» за 202</w:t>
      </w:r>
      <w:r w:rsidR="00407A60">
        <w:rPr>
          <w:sz w:val="26"/>
          <w:szCs w:val="26"/>
        </w:rPr>
        <w:t>3</w:t>
      </w:r>
      <w:r w:rsidRPr="00E21312">
        <w:rPr>
          <w:sz w:val="26"/>
          <w:szCs w:val="26"/>
        </w:rPr>
        <w:t xml:space="preserve"> год </w:t>
      </w:r>
      <w:r w:rsidR="008D5E05">
        <w:rPr>
          <w:sz w:val="26"/>
          <w:szCs w:val="26"/>
        </w:rPr>
        <w:t xml:space="preserve">Палате </w:t>
      </w:r>
      <w:r w:rsidR="008D5E05" w:rsidRPr="00E21312">
        <w:rPr>
          <w:sz w:val="26"/>
          <w:szCs w:val="26"/>
        </w:rPr>
        <w:t xml:space="preserve">представлен </w:t>
      </w:r>
      <w:r w:rsidR="00F61E8A">
        <w:rPr>
          <w:sz w:val="26"/>
          <w:szCs w:val="26"/>
        </w:rPr>
        <w:t xml:space="preserve">Администрацией </w:t>
      </w:r>
      <w:r w:rsidRPr="00E21312">
        <w:rPr>
          <w:sz w:val="26"/>
          <w:szCs w:val="26"/>
        </w:rPr>
        <w:t xml:space="preserve">муниципального образования «Гиагинский район» </w:t>
      </w:r>
      <w:r w:rsidR="008D5E05">
        <w:rPr>
          <w:sz w:val="26"/>
          <w:szCs w:val="26"/>
        </w:rPr>
        <w:t xml:space="preserve">в соответствии с Бюджетным кодексом Российской Федерации и </w:t>
      </w:r>
      <w:r w:rsidR="00027B39">
        <w:rPr>
          <w:sz w:val="26"/>
          <w:szCs w:val="26"/>
        </w:rPr>
        <w:t>Положением</w:t>
      </w:r>
      <w:r w:rsidR="008075BA" w:rsidRPr="00E21312">
        <w:rPr>
          <w:sz w:val="26"/>
          <w:szCs w:val="26"/>
        </w:rPr>
        <w:t xml:space="preserve"> </w:t>
      </w:r>
      <w:r w:rsidR="008075BA">
        <w:rPr>
          <w:sz w:val="26"/>
          <w:szCs w:val="26"/>
        </w:rPr>
        <w:t>о</w:t>
      </w:r>
      <w:r w:rsidR="008075BA" w:rsidRPr="00E21312">
        <w:rPr>
          <w:sz w:val="26"/>
          <w:szCs w:val="26"/>
        </w:rPr>
        <w:t xml:space="preserve"> бюджетном процессе в муниципальном образовании «Гиагинский район»</w:t>
      </w:r>
      <w:r w:rsidR="008075BA">
        <w:rPr>
          <w:sz w:val="26"/>
          <w:szCs w:val="26"/>
        </w:rPr>
        <w:t>, утвержденн</w:t>
      </w:r>
      <w:r w:rsidR="00027B39">
        <w:rPr>
          <w:sz w:val="26"/>
          <w:szCs w:val="26"/>
        </w:rPr>
        <w:t>ым</w:t>
      </w:r>
      <w:r w:rsidR="008075BA">
        <w:rPr>
          <w:sz w:val="26"/>
          <w:szCs w:val="26"/>
        </w:rPr>
        <w:t xml:space="preserve"> </w:t>
      </w:r>
      <w:r w:rsidR="008075BA" w:rsidRPr="00E21312">
        <w:rPr>
          <w:color w:val="000000"/>
          <w:sz w:val="26"/>
          <w:szCs w:val="26"/>
        </w:rPr>
        <w:t>Решение</w:t>
      </w:r>
      <w:r w:rsidR="008075BA">
        <w:rPr>
          <w:color w:val="000000"/>
          <w:sz w:val="26"/>
          <w:szCs w:val="26"/>
        </w:rPr>
        <w:t>м</w:t>
      </w:r>
      <w:r w:rsidR="008075BA" w:rsidRPr="00E21312">
        <w:rPr>
          <w:color w:val="000000"/>
          <w:sz w:val="26"/>
          <w:szCs w:val="26"/>
        </w:rPr>
        <w:t xml:space="preserve"> Совета народных депутатов </w:t>
      </w:r>
      <w:r w:rsidR="000E3676">
        <w:rPr>
          <w:color w:val="000000"/>
          <w:sz w:val="26"/>
          <w:szCs w:val="26"/>
        </w:rPr>
        <w:t xml:space="preserve"> </w:t>
      </w:r>
      <w:r w:rsidR="008075BA" w:rsidRPr="00E21312">
        <w:rPr>
          <w:color w:val="000000"/>
          <w:sz w:val="26"/>
          <w:szCs w:val="26"/>
        </w:rPr>
        <w:t>муниципального образования «Гиагинский  район»  от  21.02.2013г. № 140</w:t>
      </w:r>
      <w:r w:rsidR="008075BA">
        <w:rPr>
          <w:sz w:val="26"/>
          <w:szCs w:val="26"/>
        </w:rPr>
        <w:t xml:space="preserve"> </w:t>
      </w:r>
      <w:r w:rsidR="008D5E05">
        <w:rPr>
          <w:sz w:val="26"/>
          <w:szCs w:val="26"/>
        </w:rPr>
        <w:t>(</w:t>
      </w:r>
      <w:r w:rsidR="007A7737">
        <w:rPr>
          <w:sz w:val="26"/>
          <w:szCs w:val="26"/>
        </w:rPr>
        <w:t>постановле</w:t>
      </w:r>
      <w:r w:rsidR="008D5E05">
        <w:rPr>
          <w:sz w:val="26"/>
          <w:szCs w:val="26"/>
        </w:rPr>
        <w:t xml:space="preserve">ние </w:t>
      </w:r>
      <w:r w:rsidR="007A7737">
        <w:rPr>
          <w:sz w:val="26"/>
          <w:szCs w:val="26"/>
        </w:rPr>
        <w:t xml:space="preserve">главы </w:t>
      </w:r>
      <w:r w:rsidR="007A7737" w:rsidRPr="00E21312">
        <w:rPr>
          <w:color w:val="000000"/>
          <w:sz w:val="26"/>
          <w:szCs w:val="26"/>
        </w:rPr>
        <w:t>муниципального образования «Гиагинский  район»</w:t>
      </w:r>
      <w:r w:rsidR="007A7737">
        <w:rPr>
          <w:color w:val="000000"/>
          <w:sz w:val="26"/>
          <w:szCs w:val="26"/>
        </w:rPr>
        <w:t xml:space="preserve"> </w:t>
      </w:r>
      <w:r w:rsidR="007A7737">
        <w:rPr>
          <w:sz w:val="26"/>
          <w:szCs w:val="26"/>
        </w:rPr>
        <w:t>от 0</w:t>
      </w:r>
      <w:r w:rsidR="00537EAC" w:rsidRPr="00537EAC">
        <w:rPr>
          <w:sz w:val="26"/>
          <w:szCs w:val="26"/>
        </w:rPr>
        <w:t>1</w:t>
      </w:r>
      <w:r w:rsidR="008D5E05">
        <w:rPr>
          <w:sz w:val="26"/>
          <w:szCs w:val="26"/>
        </w:rPr>
        <w:t>.04.202</w:t>
      </w:r>
      <w:r w:rsidR="00537EAC" w:rsidRPr="00537EAC">
        <w:rPr>
          <w:sz w:val="26"/>
          <w:szCs w:val="26"/>
        </w:rPr>
        <w:t>4</w:t>
      </w:r>
      <w:r w:rsidR="00407A60">
        <w:rPr>
          <w:sz w:val="26"/>
          <w:szCs w:val="26"/>
        </w:rPr>
        <w:t xml:space="preserve">г. </w:t>
      </w:r>
      <w:r w:rsidR="008D5E05">
        <w:rPr>
          <w:sz w:val="26"/>
          <w:szCs w:val="26"/>
        </w:rPr>
        <w:t xml:space="preserve">№ </w:t>
      </w:r>
      <w:r w:rsidR="00725449" w:rsidRPr="00725449">
        <w:rPr>
          <w:sz w:val="26"/>
          <w:szCs w:val="26"/>
        </w:rPr>
        <w:t>57</w:t>
      </w:r>
      <w:r w:rsidR="008D5E05">
        <w:rPr>
          <w:sz w:val="26"/>
          <w:szCs w:val="26"/>
        </w:rPr>
        <w:t xml:space="preserve"> «Об </w:t>
      </w:r>
      <w:r w:rsidR="00027B39" w:rsidRPr="00027B39">
        <w:rPr>
          <w:sz w:val="26"/>
          <w:szCs w:val="26"/>
        </w:rPr>
        <w:t>утверждении</w:t>
      </w:r>
      <w:proofErr w:type="gramEnd"/>
      <w:r w:rsidR="00027B39" w:rsidRPr="00027B39">
        <w:rPr>
          <w:sz w:val="26"/>
          <w:szCs w:val="26"/>
        </w:rPr>
        <w:t xml:space="preserve"> отчета об исполнении бюджета муниципального</w:t>
      </w:r>
      <w:r w:rsidR="00027B39">
        <w:rPr>
          <w:sz w:val="26"/>
          <w:szCs w:val="26"/>
        </w:rPr>
        <w:t xml:space="preserve"> </w:t>
      </w:r>
      <w:r w:rsidR="00027B39" w:rsidRPr="00027B39">
        <w:rPr>
          <w:sz w:val="26"/>
          <w:szCs w:val="26"/>
        </w:rPr>
        <w:t>образования «Гиагинский район» за 202</w:t>
      </w:r>
      <w:r w:rsidR="00407A60">
        <w:rPr>
          <w:sz w:val="26"/>
          <w:szCs w:val="26"/>
        </w:rPr>
        <w:t>3</w:t>
      </w:r>
      <w:r w:rsidR="00027B39" w:rsidRPr="00027B39">
        <w:rPr>
          <w:sz w:val="26"/>
          <w:szCs w:val="26"/>
        </w:rPr>
        <w:t xml:space="preserve"> год</w:t>
      </w:r>
      <w:r w:rsidR="007E5A5C">
        <w:rPr>
          <w:sz w:val="26"/>
          <w:szCs w:val="26"/>
        </w:rPr>
        <w:t>»)</w:t>
      </w:r>
      <w:r w:rsidR="008D5E05">
        <w:rPr>
          <w:sz w:val="26"/>
          <w:szCs w:val="26"/>
        </w:rPr>
        <w:t xml:space="preserve"> в составе форм, соответствующих приказу Министерства финансов Российской Федерации </w:t>
      </w:r>
      <w:proofErr w:type="gramStart"/>
      <w:r w:rsidR="008D5E05">
        <w:rPr>
          <w:sz w:val="26"/>
          <w:szCs w:val="26"/>
        </w:rPr>
        <w:t>от</w:t>
      </w:r>
      <w:proofErr w:type="gramEnd"/>
      <w:r w:rsidR="008D5E05">
        <w:rPr>
          <w:sz w:val="26"/>
          <w:szCs w:val="26"/>
        </w:rPr>
        <w:t xml:space="preserve"> </w:t>
      </w:r>
      <w:r w:rsidR="008D5E05">
        <w:rPr>
          <w:sz w:val="26"/>
          <w:szCs w:val="26"/>
        </w:rPr>
        <w:lastRenderedPageBreak/>
        <w:t>28.12.2010</w:t>
      </w:r>
      <w:r w:rsidR="007E5A5C">
        <w:rPr>
          <w:sz w:val="26"/>
          <w:szCs w:val="26"/>
        </w:rPr>
        <w:t>г.</w:t>
      </w:r>
      <w:r w:rsidR="008D5E05">
        <w:rPr>
          <w:sz w:val="26"/>
          <w:szCs w:val="26"/>
        </w:rPr>
        <w:t xml:space="preserve">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F55D65" w:rsidRDefault="000318F5" w:rsidP="003550DD">
      <w:pPr>
        <w:widowControl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Формирование бюджета муниципального образования </w:t>
      </w:r>
      <w:r w:rsidRPr="00E21312">
        <w:rPr>
          <w:sz w:val="26"/>
          <w:szCs w:val="26"/>
        </w:rPr>
        <w:t>«Гиагинский район»</w:t>
      </w:r>
      <w:r w:rsidR="00267D60">
        <w:rPr>
          <w:sz w:val="26"/>
          <w:szCs w:val="26"/>
        </w:rPr>
        <w:t xml:space="preserve"> происходило в условиях ограниченности бюджетных ресурсов</w:t>
      </w:r>
      <w:r w:rsidR="007079DA">
        <w:rPr>
          <w:sz w:val="26"/>
          <w:szCs w:val="26"/>
        </w:rPr>
        <w:t xml:space="preserve"> </w:t>
      </w:r>
      <w:r w:rsidR="00267D60">
        <w:rPr>
          <w:sz w:val="26"/>
          <w:szCs w:val="26"/>
        </w:rPr>
        <w:t>для решения приоритетных задач муниципального образования «Гиагинский район»</w:t>
      </w:r>
      <w:r w:rsidR="00F73189">
        <w:rPr>
          <w:sz w:val="26"/>
          <w:szCs w:val="26"/>
        </w:rPr>
        <w:t>,</w:t>
      </w:r>
      <w:r w:rsidR="007079DA">
        <w:rPr>
          <w:sz w:val="26"/>
          <w:szCs w:val="26"/>
        </w:rPr>
        <w:t xml:space="preserve"> поэтому ключевыми зад</w:t>
      </w:r>
      <w:r w:rsidR="00407A60">
        <w:rPr>
          <w:sz w:val="26"/>
          <w:szCs w:val="26"/>
        </w:rPr>
        <w:t>ачами бюджетной политики на 2023</w:t>
      </w:r>
      <w:r w:rsidR="007079DA">
        <w:rPr>
          <w:sz w:val="26"/>
          <w:szCs w:val="26"/>
        </w:rPr>
        <w:t xml:space="preserve"> год и на плановый период 202</w:t>
      </w:r>
      <w:r w:rsidR="00407A60">
        <w:rPr>
          <w:sz w:val="26"/>
          <w:szCs w:val="26"/>
        </w:rPr>
        <w:t>4</w:t>
      </w:r>
      <w:r w:rsidR="007079DA">
        <w:rPr>
          <w:sz w:val="26"/>
          <w:szCs w:val="26"/>
        </w:rPr>
        <w:t xml:space="preserve"> и 202</w:t>
      </w:r>
      <w:r w:rsidR="00407A60">
        <w:rPr>
          <w:sz w:val="26"/>
          <w:szCs w:val="26"/>
        </w:rPr>
        <w:t>5</w:t>
      </w:r>
      <w:r w:rsidR="007079DA">
        <w:rPr>
          <w:sz w:val="26"/>
          <w:szCs w:val="26"/>
        </w:rPr>
        <w:t xml:space="preserve"> годов было обеспечение сбалансированности бюджетной системы бюджета муниципального образования «Гиагинский район» и безупречное исполнение принятых обязательств наиболее эффективным способом.</w:t>
      </w:r>
      <w:proofErr w:type="gramEnd"/>
    </w:p>
    <w:p w:rsidR="001A0B18" w:rsidRPr="00E21312" w:rsidRDefault="001A0B18" w:rsidP="003550DD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Планирование расходной части проводилось адекватно прогнозным темпам роста налоговых и неналоговых доходов в условиях жесткой экономии финансовых ресурсов.</w:t>
      </w:r>
    </w:p>
    <w:p w:rsidR="00F92677" w:rsidRPr="00E933C2" w:rsidRDefault="00F92677" w:rsidP="00F92677">
      <w:pPr>
        <w:pStyle w:val="af"/>
        <w:spacing w:line="200" w:lineRule="atLeast"/>
        <w:ind w:firstLine="709"/>
        <w:jc w:val="center"/>
        <w:rPr>
          <w:b/>
          <w:sz w:val="10"/>
          <w:szCs w:val="10"/>
        </w:rPr>
      </w:pPr>
    </w:p>
    <w:p w:rsidR="009A6B2F" w:rsidRPr="00BE47B7" w:rsidRDefault="00FA2071" w:rsidP="00BE47B7">
      <w:pPr>
        <w:pStyle w:val="afa"/>
        <w:numPr>
          <w:ilvl w:val="0"/>
          <w:numId w:val="31"/>
        </w:numPr>
        <w:jc w:val="center"/>
        <w:rPr>
          <w:b/>
          <w:sz w:val="26"/>
          <w:szCs w:val="26"/>
        </w:rPr>
      </w:pPr>
      <w:r w:rsidRPr="00BE47B7">
        <w:rPr>
          <w:b/>
          <w:sz w:val="26"/>
          <w:szCs w:val="26"/>
        </w:rPr>
        <w:t xml:space="preserve">Анализ исполнения основных характеристик </w:t>
      </w:r>
      <w:r w:rsidR="009A6B2F" w:rsidRPr="00BE47B7">
        <w:rPr>
          <w:b/>
          <w:sz w:val="26"/>
          <w:szCs w:val="26"/>
        </w:rPr>
        <w:t xml:space="preserve">бюджета </w:t>
      </w:r>
    </w:p>
    <w:p w:rsidR="00FA2071" w:rsidRPr="009A6B2F" w:rsidRDefault="00725016" w:rsidP="009A6B2F">
      <w:pPr>
        <w:jc w:val="center"/>
        <w:rPr>
          <w:b/>
          <w:sz w:val="26"/>
          <w:szCs w:val="26"/>
        </w:rPr>
      </w:pPr>
      <w:r w:rsidRPr="009A6B2F">
        <w:rPr>
          <w:b/>
          <w:sz w:val="26"/>
          <w:szCs w:val="26"/>
        </w:rPr>
        <w:t>муниципального образования «Гиагинский район»</w:t>
      </w:r>
      <w:r w:rsidRPr="009A6B2F">
        <w:rPr>
          <w:sz w:val="26"/>
          <w:szCs w:val="26"/>
        </w:rPr>
        <w:t xml:space="preserve"> </w:t>
      </w:r>
      <w:r w:rsidR="00FA2071" w:rsidRPr="009A6B2F">
        <w:rPr>
          <w:b/>
          <w:sz w:val="26"/>
          <w:szCs w:val="26"/>
        </w:rPr>
        <w:t>за 202</w:t>
      </w:r>
      <w:r w:rsidR="00407A60">
        <w:rPr>
          <w:b/>
          <w:sz w:val="26"/>
          <w:szCs w:val="26"/>
        </w:rPr>
        <w:t>3</w:t>
      </w:r>
      <w:r w:rsidR="00FA2071" w:rsidRPr="009A6B2F">
        <w:rPr>
          <w:b/>
          <w:sz w:val="26"/>
          <w:szCs w:val="26"/>
        </w:rPr>
        <w:t xml:space="preserve"> год</w:t>
      </w:r>
    </w:p>
    <w:p w:rsidR="001D3ED2" w:rsidRPr="006A709A" w:rsidRDefault="001D3ED2" w:rsidP="001D3ED2">
      <w:pPr>
        <w:ind w:firstLine="709"/>
        <w:jc w:val="center"/>
        <w:rPr>
          <w:b/>
          <w:bCs/>
          <w:i/>
          <w:iCs/>
          <w:sz w:val="10"/>
          <w:szCs w:val="10"/>
        </w:rPr>
      </w:pPr>
    </w:p>
    <w:p w:rsidR="009A6B2F" w:rsidRDefault="009A6B2F" w:rsidP="00CE3E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Первоначально параметры бюджета </w:t>
      </w:r>
      <w:r w:rsidRPr="00E06B1A">
        <w:rPr>
          <w:sz w:val="26"/>
          <w:szCs w:val="26"/>
        </w:rPr>
        <w:t>муниципального образования «Гиагинский район» были утверждены</w:t>
      </w:r>
      <w:r>
        <w:rPr>
          <w:sz w:val="26"/>
          <w:szCs w:val="26"/>
        </w:rPr>
        <w:t xml:space="preserve"> по доходам в сумме </w:t>
      </w:r>
      <w:r w:rsidR="00965319" w:rsidRPr="00965319">
        <w:rPr>
          <w:b/>
          <w:sz w:val="26"/>
          <w:szCs w:val="26"/>
        </w:rPr>
        <w:t>851</w:t>
      </w:r>
      <w:r w:rsidR="00965319">
        <w:rPr>
          <w:b/>
          <w:sz w:val="26"/>
          <w:szCs w:val="26"/>
        </w:rPr>
        <w:t>636,0</w:t>
      </w:r>
      <w:r w:rsidR="00E06B1A" w:rsidRPr="00E06B1A">
        <w:rPr>
          <w:b/>
          <w:sz w:val="26"/>
          <w:szCs w:val="26"/>
        </w:rPr>
        <w:t xml:space="preserve">  тыс. руб.</w:t>
      </w:r>
      <w:r w:rsidR="00E06B1A" w:rsidRPr="00E06B1A">
        <w:rPr>
          <w:szCs w:val="26"/>
        </w:rPr>
        <w:t xml:space="preserve"> </w:t>
      </w:r>
      <w:r w:rsidR="00E06B1A" w:rsidRPr="00E06B1A">
        <w:rPr>
          <w:sz w:val="26"/>
          <w:szCs w:val="26"/>
        </w:rPr>
        <w:t>(налоговы</w:t>
      </w:r>
      <w:r w:rsidR="00CF4222">
        <w:rPr>
          <w:sz w:val="26"/>
          <w:szCs w:val="26"/>
        </w:rPr>
        <w:t>е</w:t>
      </w:r>
      <w:r w:rsidR="00E06B1A" w:rsidRPr="00E06B1A">
        <w:rPr>
          <w:sz w:val="26"/>
          <w:szCs w:val="26"/>
        </w:rPr>
        <w:t xml:space="preserve"> и неналоговы</w:t>
      </w:r>
      <w:r w:rsidR="00CF4222">
        <w:rPr>
          <w:sz w:val="26"/>
          <w:szCs w:val="26"/>
        </w:rPr>
        <w:t>е</w:t>
      </w:r>
      <w:r w:rsidR="00E06B1A" w:rsidRPr="00E06B1A">
        <w:rPr>
          <w:sz w:val="26"/>
          <w:szCs w:val="26"/>
        </w:rPr>
        <w:t xml:space="preserve"> доход</w:t>
      </w:r>
      <w:r w:rsidR="00CF4222">
        <w:rPr>
          <w:sz w:val="26"/>
          <w:szCs w:val="26"/>
        </w:rPr>
        <w:t>ы</w:t>
      </w:r>
      <w:r w:rsidR="00E06B1A" w:rsidRPr="00E06B1A">
        <w:rPr>
          <w:sz w:val="26"/>
          <w:szCs w:val="26"/>
        </w:rPr>
        <w:t xml:space="preserve"> – </w:t>
      </w:r>
      <w:r w:rsidR="00965319">
        <w:rPr>
          <w:b/>
          <w:sz w:val="26"/>
          <w:szCs w:val="26"/>
        </w:rPr>
        <w:t>269165,8</w:t>
      </w:r>
      <w:r w:rsidR="00E06B1A" w:rsidRPr="00E06B1A">
        <w:rPr>
          <w:b/>
          <w:sz w:val="26"/>
          <w:szCs w:val="26"/>
        </w:rPr>
        <w:t xml:space="preserve"> тыс. руб.</w:t>
      </w:r>
      <w:r w:rsidR="00E06B1A" w:rsidRPr="00E06B1A">
        <w:rPr>
          <w:sz w:val="26"/>
          <w:szCs w:val="26"/>
        </w:rPr>
        <w:t>, безвозмездны</w:t>
      </w:r>
      <w:r w:rsidR="00CF4222">
        <w:rPr>
          <w:sz w:val="26"/>
          <w:szCs w:val="26"/>
        </w:rPr>
        <w:t>е поступления</w:t>
      </w:r>
      <w:r w:rsidR="00E06B1A" w:rsidRPr="00E06B1A">
        <w:rPr>
          <w:sz w:val="26"/>
          <w:szCs w:val="26"/>
        </w:rPr>
        <w:t xml:space="preserve"> из республиканского бюджета Республики Адыгея  -  </w:t>
      </w:r>
      <w:r w:rsidR="005234BA">
        <w:rPr>
          <w:b/>
          <w:sz w:val="26"/>
          <w:szCs w:val="26"/>
        </w:rPr>
        <w:t>582470,2</w:t>
      </w:r>
      <w:r w:rsidR="00E06B1A" w:rsidRPr="00E06B1A">
        <w:rPr>
          <w:b/>
          <w:sz w:val="26"/>
          <w:szCs w:val="26"/>
        </w:rPr>
        <w:t xml:space="preserve"> тыс. руб.)</w:t>
      </w:r>
      <w:r w:rsidRPr="00E06B1A">
        <w:rPr>
          <w:sz w:val="26"/>
          <w:szCs w:val="26"/>
        </w:rPr>
        <w:t>,</w:t>
      </w:r>
      <w:r>
        <w:rPr>
          <w:sz w:val="26"/>
          <w:szCs w:val="26"/>
        </w:rPr>
        <w:t xml:space="preserve"> по расходам в </w:t>
      </w:r>
      <w:r w:rsidRPr="00CF4222">
        <w:rPr>
          <w:sz w:val="26"/>
          <w:szCs w:val="26"/>
        </w:rPr>
        <w:t xml:space="preserve">сумме </w:t>
      </w:r>
      <w:r w:rsidR="005F09D5">
        <w:rPr>
          <w:b/>
          <w:sz w:val="26"/>
          <w:szCs w:val="26"/>
        </w:rPr>
        <w:t>859701,7</w:t>
      </w:r>
      <w:r w:rsidR="00CF4222" w:rsidRPr="00CF4222">
        <w:rPr>
          <w:b/>
          <w:color w:val="FF0000"/>
          <w:sz w:val="26"/>
          <w:szCs w:val="26"/>
        </w:rPr>
        <w:t xml:space="preserve"> </w:t>
      </w:r>
      <w:r w:rsidR="00CF4222" w:rsidRPr="00CF4222">
        <w:rPr>
          <w:b/>
          <w:sz w:val="26"/>
          <w:szCs w:val="26"/>
        </w:rPr>
        <w:t>тыс. руб.</w:t>
      </w:r>
      <w:r w:rsidRPr="00CF4222">
        <w:rPr>
          <w:sz w:val="26"/>
          <w:szCs w:val="26"/>
        </w:rPr>
        <w:t>, с</w:t>
      </w:r>
      <w:r>
        <w:rPr>
          <w:sz w:val="26"/>
          <w:szCs w:val="26"/>
        </w:rPr>
        <w:t xml:space="preserve"> прогнозируемым дефицитом в размере </w:t>
      </w:r>
      <w:r w:rsidR="005F09D5" w:rsidRPr="005F09D5">
        <w:rPr>
          <w:b/>
          <w:color w:val="000000"/>
          <w:sz w:val="26"/>
          <w:szCs w:val="26"/>
        </w:rPr>
        <w:t>8065,7</w:t>
      </w:r>
      <w:r w:rsidR="005F09D5" w:rsidRPr="008B4701">
        <w:rPr>
          <w:color w:val="000000"/>
        </w:rPr>
        <w:t xml:space="preserve"> </w:t>
      </w:r>
      <w:r w:rsidR="00066DC8" w:rsidRPr="00E21312">
        <w:rPr>
          <w:b/>
          <w:sz w:val="26"/>
          <w:szCs w:val="26"/>
        </w:rPr>
        <w:t>тыс. руб.</w:t>
      </w:r>
      <w:r w:rsidR="00066DC8" w:rsidRPr="00E213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</w:t>
      </w:r>
      <w:r w:rsidR="00FF0FA0">
        <w:rPr>
          <w:b/>
          <w:sz w:val="26"/>
          <w:szCs w:val="26"/>
        </w:rPr>
        <w:t>3,0</w:t>
      </w:r>
      <w:r w:rsidR="00066DC8" w:rsidRPr="00066DC8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от общего годового объема доходов без учета объема безвозмездных поступлений. </w:t>
      </w:r>
      <w:proofErr w:type="gramEnd"/>
    </w:p>
    <w:p w:rsidR="00BC7452" w:rsidRDefault="00CE3E29" w:rsidP="00BC7452">
      <w:pPr>
        <w:pStyle w:val="31"/>
        <w:ind w:firstLine="567"/>
      </w:pPr>
      <w:r>
        <w:rPr>
          <w:szCs w:val="26"/>
        </w:rPr>
        <w:t xml:space="preserve">В ходе исполнения в бюджет </w:t>
      </w:r>
      <w:r w:rsidRPr="00E06B1A">
        <w:rPr>
          <w:szCs w:val="26"/>
        </w:rPr>
        <w:t>муниципального образования «Гиагинский район»</w:t>
      </w:r>
      <w:r w:rsidR="00BC7452">
        <w:rPr>
          <w:szCs w:val="26"/>
        </w:rPr>
        <w:t xml:space="preserve"> </w:t>
      </w:r>
      <w:r>
        <w:rPr>
          <w:szCs w:val="26"/>
        </w:rPr>
        <w:t xml:space="preserve">изменения вносились </w:t>
      </w:r>
      <w:r w:rsidR="00BC7452">
        <w:rPr>
          <w:szCs w:val="26"/>
        </w:rPr>
        <w:t>пять</w:t>
      </w:r>
      <w:r>
        <w:rPr>
          <w:szCs w:val="26"/>
        </w:rPr>
        <w:t xml:space="preserve"> раз на основании </w:t>
      </w:r>
      <w:r w:rsidR="00BC7452">
        <w:t>Решений</w:t>
      </w:r>
      <w:r w:rsidR="00BC7452" w:rsidRPr="00B82702">
        <w:t xml:space="preserve"> Совета народных депутатов </w:t>
      </w:r>
      <w:r w:rsidR="0042160A" w:rsidRPr="0042160A">
        <w:t xml:space="preserve"> </w:t>
      </w:r>
      <w:r w:rsidR="00BC7452" w:rsidRPr="00B82702">
        <w:t>муниципального</w:t>
      </w:r>
      <w:r w:rsidR="0042160A" w:rsidRPr="0042160A">
        <w:t xml:space="preserve"> </w:t>
      </w:r>
      <w:r w:rsidR="00BC7452" w:rsidRPr="00B82702">
        <w:t xml:space="preserve"> обра</w:t>
      </w:r>
      <w:r w:rsidR="00BC7452">
        <w:t xml:space="preserve">зования </w:t>
      </w:r>
      <w:r w:rsidR="0042160A" w:rsidRPr="0042160A">
        <w:t xml:space="preserve"> </w:t>
      </w:r>
      <w:r w:rsidR="00BC7452">
        <w:t xml:space="preserve">«Гиагинский район»: от </w:t>
      </w:r>
      <w:r w:rsidR="0026198D" w:rsidRPr="0026198D">
        <w:t>28</w:t>
      </w:r>
      <w:r w:rsidR="00BC7452" w:rsidRPr="0026198D">
        <w:t>.0</w:t>
      </w:r>
      <w:r w:rsidR="0026198D" w:rsidRPr="0026198D">
        <w:t>2</w:t>
      </w:r>
      <w:r w:rsidR="00BC7452" w:rsidRPr="0026198D">
        <w:t>.202</w:t>
      </w:r>
      <w:r w:rsidR="0026198D" w:rsidRPr="0026198D">
        <w:t>3</w:t>
      </w:r>
      <w:r w:rsidR="00BC7452" w:rsidRPr="0026198D">
        <w:t xml:space="preserve">г. № </w:t>
      </w:r>
      <w:r w:rsidR="0026198D" w:rsidRPr="0026198D">
        <w:t>56</w:t>
      </w:r>
      <w:r w:rsidR="00BC7452" w:rsidRPr="0026198D">
        <w:t>,</w:t>
      </w:r>
      <w:r w:rsidR="00BC7452" w:rsidRPr="00BF0DD4">
        <w:rPr>
          <w:color w:val="FF0000"/>
        </w:rPr>
        <w:t xml:space="preserve"> </w:t>
      </w:r>
      <w:r w:rsidR="00BC7452" w:rsidRPr="00124055">
        <w:t xml:space="preserve">от </w:t>
      </w:r>
      <w:r w:rsidR="00124055" w:rsidRPr="00124055">
        <w:t>20</w:t>
      </w:r>
      <w:r w:rsidR="00BC7452" w:rsidRPr="00124055">
        <w:t>.06.202</w:t>
      </w:r>
      <w:r w:rsidR="00124055" w:rsidRPr="00124055">
        <w:t>3</w:t>
      </w:r>
      <w:r w:rsidR="00BC7452" w:rsidRPr="00124055">
        <w:t xml:space="preserve">г. № </w:t>
      </w:r>
      <w:r w:rsidR="00124055" w:rsidRPr="00124055">
        <w:t>86</w:t>
      </w:r>
      <w:r w:rsidR="00BC7452" w:rsidRPr="00124055">
        <w:t>,</w:t>
      </w:r>
      <w:r w:rsidR="00BC7452" w:rsidRPr="00BF0DD4">
        <w:rPr>
          <w:color w:val="FF0000"/>
        </w:rPr>
        <w:t xml:space="preserve"> </w:t>
      </w:r>
      <w:r w:rsidR="00BC7452" w:rsidRPr="001A4849">
        <w:t xml:space="preserve">от </w:t>
      </w:r>
      <w:r w:rsidR="00124055" w:rsidRPr="001A4849">
        <w:t>30</w:t>
      </w:r>
      <w:r w:rsidR="00BC7452" w:rsidRPr="001A4849">
        <w:t>.08.202</w:t>
      </w:r>
      <w:r w:rsidR="00124055" w:rsidRPr="001A4849">
        <w:t>3</w:t>
      </w:r>
      <w:r w:rsidR="00BC7452" w:rsidRPr="001A4849">
        <w:t xml:space="preserve">г. № </w:t>
      </w:r>
      <w:r w:rsidR="00124055" w:rsidRPr="001A4849">
        <w:t>94</w:t>
      </w:r>
      <w:r w:rsidR="00BC7452" w:rsidRPr="001A4849">
        <w:t>,</w:t>
      </w:r>
      <w:r w:rsidR="00BC7452" w:rsidRPr="00BF0DD4">
        <w:rPr>
          <w:color w:val="FF0000"/>
        </w:rPr>
        <w:t xml:space="preserve"> </w:t>
      </w:r>
      <w:r w:rsidR="00BC7452" w:rsidRPr="0042160A">
        <w:t xml:space="preserve">от </w:t>
      </w:r>
      <w:r w:rsidR="00DD2FE3" w:rsidRPr="0042160A">
        <w:t>23</w:t>
      </w:r>
      <w:r w:rsidR="00BC7452" w:rsidRPr="0042160A">
        <w:t>.1</w:t>
      </w:r>
      <w:r w:rsidR="00DD2FE3" w:rsidRPr="0042160A">
        <w:t>1</w:t>
      </w:r>
      <w:r w:rsidR="00BC7452" w:rsidRPr="0042160A">
        <w:t>.202</w:t>
      </w:r>
      <w:r w:rsidR="00DD2FE3" w:rsidRPr="0042160A">
        <w:t>3</w:t>
      </w:r>
      <w:r w:rsidR="00BC7452" w:rsidRPr="0042160A">
        <w:t xml:space="preserve">г. № </w:t>
      </w:r>
      <w:r w:rsidR="00DD2FE3" w:rsidRPr="0042160A">
        <w:t>118</w:t>
      </w:r>
      <w:r w:rsidR="00BC7452" w:rsidRPr="0042160A">
        <w:t>, от 2</w:t>
      </w:r>
      <w:r w:rsidR="0042160A" w:rsidRPr="0042160A">
        <w:t>7</w:t>
      </w:r>
      <w:r w:rsidR="00BC7452" w:rsidRPr="0042160A">
        <w:t>.12.202</w:t>
      </w:r>
      <w:r w:rsidR="0042160A" w:rsidRPr="0042160A">
        <w:t>3</w:t>
      </w:r>
      <w:r w:rsidR="00BC7452" w:rsidRPr="0042160A">
        <w:t xml:space="preserve">г. № </w:t>
      </w:r>
      <w:r w:rsidR="0042160A" w:rsidRPr="0042160A">
        <w:t>13</w:t>
      </w:r>
      <w:r w:rsidR="00BC7452" w:rsidRPr="0042160A">
        <w:t>0</w:t>
      </w:r>
      <w:r w:rsidR="00BC7452">
        <w:t xml:space="preserve"> </w:t>
      </w:r>
      <w:r w:rsidR="00BC7452" w:rsidRPr="00B82702">
        <w:t>(</w:t>
      </w:r>
      <w:r w:rsidR="00BC7452" w:rsidRPr="00BC5D3C">
        <w:t>далее – уточненный бюджет</w:t>
      </w:r>
      <w:r w:rsidR="00BC7452" w:rsidRPr="00B82702">
        <w:t xml:space="preserve">). </w:t>
      </w:r>
    </w:p>
    <w:p w:rsidR="00AB5650" w:rsidRPr="00E21312" w:rsidRDefault="00B11620" w:rsidP="00AB5650">
      <w:pPr>
        <w:pStyle w:val="31"/>
        <w:ind w:firstLine="567"/>
        <w:rPr>
          <w:szCs w:val="26"/>
        </w:rPr>
      </w:pPr>
      <w:r>
        <w:rPr>
          <w:szCs w:val="26"/>
        </w:rPr>
        <w:t>В окончательной редакции Решения о бюджете на 202</w:t>
      </w:r>
      <w:r w:rsidR="00BF0DD4">
        <w:rPr>
          <w:szCs w:val="26"/>
        </w:rPr>
        <w:t>3</w:t>
      </w:r>
      <w:r>
        <w:rPr>
          <w:szCs w:val="26"/>
        </w:rPr>
        <w:t xml:space="preserve"> год доходы бюджета </w:t>
      </w:r>
      <w:r w:rsidRPr="00B11620">
        <w:rPr>
          <w:bCs/>
          <w:color w:val="222222"/>
          <w:szCs w:val="26"/>
        </w:rPr>
        <w:t>муниципального  образования</w:t>
      </w:r>
      <w:r w:rsidRPr="00B11620">
        <w:rPr>
          <w:szCs w:val="26"/>
        </w:rPr>
        <w:t xml:space="preserve"> «Гиагинский район»</w:t>
      </w:r>
      <w:r w:rsidRPr="00751D18">
        <w:t xml:space="preserve"> </w:t>
      </w:r>
      <w:r>
        <w:rPr>
          <w:szCs w:val="26"/>
        </w:rPr>
        <w:t xml:space="preserve">утверждены в сумме </w:t>
      </w:r>
      <w:r w:rsidR="00935401">
        <w:rPr>
          <w:b/>
          <w:szCs w:val="26"/>
        </w:rPr>
        <w:t>927060,0</w:t>
      </w:r>
      <w:r w:rsidR="00926345" w:rsidRPr="00153C14">
        <w:rPr>
          <w:sz w:val="28"/>
          <w:szCs w:val="28"/>
        </w:rPr>
        <w:t xml:space="preserve"> </w:t>
      </w:r>
      <w:r w:rsidR="00AB5650" w:rsidRPr="00B27E32">
        <w:rPr>
          <w:b/>
          <w:szCs w:val="26"/>
        </w:rPr>
        <w:t>тыс. руб</w:t>
      </w:r>
      <w:r w:rsidR="00AB5650">
        <w:rPr>
          <w:b/>
          <w:szCs w:val="26"/>
        </w:rPr>
        <w:t>.</w:t>
      </w:r>
      <w:r>
        <w:rPr>
          <w:szCs w:val="26"/>
        </w:rPr>
        <w:t xml:space="preserve"> (</w:t>
      </w:r>
      <w:r w:rsidR="00712302">
        <w:rPr>
          <w:b/>
          <w:szCs w:val="26"/>
        </w:rPr>
        <w:t>10</w:t>
      </w:r>
      <w:r w:rsidR="00AF65C1">
        <w:rPr>
          <w:b/>
          <w:szCs w:val="26"/>
        </w:rPr>
        <w:t>8</w:t>
      </w:r>
      <w:r w:rsidR="00712302">
        <w:rPr>
          <w:b/>
          <w:szCs w:val="26"/>
        </w:rPr>
        <w:t>,</w:t>
      </w:r>
      <w:r w:rsidR="00AF65C1">
        <w:rPr>
          <w:b/>
          <w:szCs w:val="26"/>
        </w:rPr>
        <w:t>9</w:t>
      </w:r>
      <w:r w:rsidR="00051F29" w:rsidRPr="00051F29">
        <w:rPr>
          <w:b/>
          <w:szCs w:val="26"/>
        </w:rPr>
        <w:t>%</w:t>
      </w:r>
      <w:r>
        <w:rPr>
          <w:szCs w:val="26"/>
        </w:rPr>
        <w:t xml:space="preserve"> от первоначального бюджета), расходы в сумме </w:t>
      </w:r>
      <w:r w:rsidR="00935401" w:rsidRPr="00935401">
        <w:rPr>
          <w:b/>
          <w:szCs w:val="26"/>
        </w:rPr>
        <w:t>960726</w:t>
      </w:r>
      <w:r w:rsidR="00935401">
        <w:rPr>
          <w:b/>
          <w:szCs w:val="26"/>
        </w:rPr>
        <w:t>,</w:t>
      </w:r>
      <w:r w:rsidR="00935401" w:rsidRPr="00935401">
        <w:rPr>
          <w:b/>
          <w:szCs w:val="26"/>
        </w:rPr>
        <w:t>2</w:t>
      </w:r>
      <w:r w:rsidR="00926345" w:rsidRPr="00153C14">
        <w:rPr>
          <w:sz w:val="28"/>
          <w:szCs w:val="28"/>
        </w:rPr>
        <w:t xml:space="preserve"> </w:t>
      </w:r>
      <w:r w:rsidR="00AB5650" w:rsidRPr="001F3D4D">
        <w:rPr>
          <w:b/>
          <w:szCs w:val="26"/>
        </w:rPr>
        <w:t>тыс. руб</w:t>
      </w:r>
      <w:r w:rsidR="00AB5650" w:rsidRPr="001F3D4D">
        <w:rPr>
          <w:szCs w:val="26"/>
        </w:rPr>
        <w:t>.</w:t>
      </w:r>
      <w:r w:rsidR="00AB5650" w:rsidRPr="00D66DB3">
        <w:rPr>
          <w:szCs w:val="26"/>
        </w:rPr>
        <w:t xml:space="preserve"> </w:t>
      </w:r>
      <w:r>
        <w:rPr>
          <w:szCs w:val="26"/>
        </w:rPr>
        <w:t>(</w:t>
      </w:r>
      <w:r w:rsidR="0023471C">
        <w:rPr>
          <w:b/>
          <w:szCs w:val="26"/>
        </w:rPr>
        <w:t>11</w:t>
      </w:r>
      <w:r w:rsidR="00AF65C1">
        <w:rPr>
          <w:b/>
          <w:szCs w:val="26"/>
        </w:rPr>
        <w:t>1</w:t>
      </w:r>
      <w:r w:rsidR="0023471C">
        <w:rPr>
          <w:b/>
          <w:szCs w:val="26"/>
        </w:rPr>
        <w:t>,</w:t>
      </w:r>
      <w:r w:rsidR="00AF65C1">
        <w:rPr>
          <w:b/>
          <w:szCs w:val="26"/>
        </w:rPr>
        <w:t>8</w:t>
      </w:r>
      <w:r w:rsidR="00051F29" w:rsidRPr="00051F29">
        <w:rPr>
          <w:b/>
          <w:szCs w:val="26"/>
        </w:rPr>
        <w:t>%</w:t>
      </w:r>
      <w:r>
        <w:rPr>
          <w:szCs w:val="26"/>
        </w:rPr>
        <w:t xml:space="preserve"> от первоначального бюджета), с </w:t>
      </w:r>
      <w:r w:rsidR="00E563A0">
        <w:rPr>
          <w:szCs w:val="26"/>
        </w:rPr>
        <w:t>де</w:t>
      </w:r>
      <w:r>
        <w:rPr>
          <w:szCs w:val="26"/>
        </w:rPr>
        <w:t xml:space="preserve">фицитом в сумме </w:t>
      </w:r>
      <w:r w:rsidR="00712302" w:rsidRPr="00712302">
        <w:rPr>
          <w:b/>
          <w:szCs w:val="26"/>
        </w:rPr>
        <w:t>33666,2</w:t>
      </w:r>
      <w:r w:rsidR="00712302" w:rsidRPr="00153C14">
        <w:rPr>
          <w:sz w:val="28"/>
          <w:szCs w:val="28"/>
        </w:rPr>
        <w:t xml:space="preserve"> </w:t>
      </w:r>
      <w:r w:rsidR="00AB5650" w:rsidRPr="00E21312">
        <w:rPr>
          <w:b/>
          <w:szCs w:val="26"/>
        </w:rPr>
        <w:t>тыс. руб</w:t>
      </w:r>
      <w:r w:rsidR="00AB5650" w:rsidRPr="00E21312">
        <w:rPr>
          <w:szCs w:val="26"/>
        </w:rPr>
        <w:t>.</w:t>
      </w:r>
    </w:p>
    <w:p w:rsidR="00C428E4" w:rsidRPr="00E21312" w:rsidRDefault="00C428E4" w:rsidP="003550D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21312">
        <w:rPr>
          <w:sz w:val="26"/>
          <w:szCs w:val="26"/>
        </w:rPr>
        <w:t>Данные основных показателей бюджета муниципального образования «Гиагинский район»</w:t>
      </w:r>
      <w:r w:rsidR="00501F09" w:rsidRPr="00E21312">
        <w:rPr>
          <w:sz w:val="26"/>
          <w:szCs w:val="26"/>
        </w:rPr>
        <w:t xml:space="preserve"> за 202</w:t>
      </w:r>
      <w:r w:rsidR="00BF0DD4">
        <w:rPr>
          <w:sz w:val="26"/>
          <w:szCs w:val="26"/>
        </w:rPr>
        <w:t>3</w:t>
      </w:r>
      <w:r w:rsidR="0058049C" w:rsidRPr="00E21312">
        <w:rPr>
          <w:sz w:val="26"/>
          <w:szCs w:val="26"/>
        </w:rPr>
        <w:t xml:space="preserve"> год приведены в Т</w:t>
      </w:r>
      <w:r w:rsidRPr="00E21312">
        <w:rPr>
          <w:sz w:val="26"/>
          <w:szCs w:val="26"/>
        </w:rPr>
        <w:t>аблице</w:t>
      </w:r>
      <w:r w:rsidR="005B6062" w:rsidRPr="00E21312">
        <w:rPr>
          <w:sz w:val="26"/>
          <w:szCs w:val="26"/>
        </w:rPr>
        <w:t xml:space="preserve"> № 1.</w:t>
      </w:r>
    </w:p>
    <w:p w:rsidR="002204D4" w:rsidRDefault="004D5819" w:rsidP="004D5819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08795E">
        <w:rPr>
          <w:sz w:val="18"/>
          <w:szCs w:val="18"/>
        </w:rPr>
        <w:t xml:space="preserve">Таблица </w:t>
      </w:r>
      <w:r w:rsidR="009D2AF5" w:rsidRPr="0008795E">
        <w:rPr>
          <w:sz w:val="18"/>
          <w:szCs w:val="18"/>
        </w:rPr>
        <w:t xml:space="preserve"> </w:t>
      </w:r>
      <w:r w:rsidR="005B6062" w:rsidRPr="0008795E">
        <w:rPr>
          <w:sz w:val="18"/>
          <w:szCs w:val="18"/>
        </w:rPr>
        <w:t xml:space="preserve">№ 1 </w:t>
      </w:r>
      <w:r w:rsidR="009D2AF5" w:rsidRPr="0008795E">
        <w:rPr>
          <w:sz w:val="18"/>
          <w:szCs w:val="18"/>
        </w:rPr>
        <w:t>(тыс. руб.)</w:t>
      </w:r>
    </w:p>
    <w:p w:rsidR="00B64B35" w:rsidRDefault="00B64B35" w:rsidP="004D5819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1276"/>
        <w:gridCol w:w="1417"/>
        <w:gridCol w:w="1559"/>
      </w:tblGrid>
      <w:tr w:rsidR="008C6727" w:rsidRPr="00B64B35" w:rsidTr="006F6C62">
        <w:trPr>
          <w:trHeight w:val="52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27" w:rsidRPr="00CC52C8" w:rsidRDefault="008C6727">
            <w:pPr>
              <w:jc w:val="center"/>
              <w:rPr>
                <w:color w:val="000000"/>
                <w:sz w:val="20"/>
                <w:szCs w:val="20"/>
              </w:rPr>
            </w:pPr>
            <w:r w:rsidRPr="00CC52C8">
              <w:rPr>
                <w:color w:val="000000"/>
                <w:sz w:val="20"/>
                <w:szCs w:val="20"/>
              </w:rPr>
              <w:t> 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27" w:rsidRPr="00CC52C8" w:rsidRDefault="008C6727" w:rsidP="00BF0DD4">
            <w:pPr>
              <w:jc w:val="center"/>
              <w:rPr>
                <w:color w:val="000000"/>
                <w:sz w:val="20"/>
                <w:szCs w:val="20"/>
              </w:rPr>
            </w:pPr>
            <w:r w:rsidRPr="00CC52C8">
              <w:rPr>
                <w:color w:val="000000"/>
                <w:sz w:val="20"/>
                <w:szCs w:val="20"/>
              </w:rPr>
              <w:t>Утверждено Законом о бюджете на 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27" w:rsidRPr="00CC52C8" w:rsidRDefault="008C6727">
            <w:pPr>
              <w:jc w:val="center"/>
              <w:rPr>
                <w:color w:val="000000"/>
                <w:sz w:val="20"/>
                <w:szCs w:val="20"/>
              </w:rPr>
            </w:pPr>
            <w:r w:rsidRPr="00CC52C8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27" w:rsidRPr="00CC52C8" w:rsidRDefault="008C6727">
            <w:pPr>
              <w:jc w:val="center"/>
              <w:rPr>
                <w:color w:val="000000"/>
                <w:sz w:val="20"/>
                <w:szCs w:val="20"/>
              </w:rPr>
            </w:pPr>
            <w:r w:rsidRPr="00CC52C8">
              <w:rPr>
                <w:color w:val="000000"/>
                <w:sz w:val="20"/>
                <w:szCs w:val="20"/>
              </w:rPr>
              <w:t xml:space="preserve">% исполнения </w:t>
            </w:r>
          </w:p>
        </w:tc>
      </w:tr>
      <w:tr w:rsidR="0089192F" w:rsidRPr="00B64B35" w:rsidTr="006F6C62">
        <w:trPr>
          <w:trHeight w:val="55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2F" w:rsidRPr="00CC52C8" w:rsidRDefault="00891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2F" w:rsidRPr="00CC52C8" w:rsidRDefault="0089192F">
            <w:pPr>
              <w:jc w:val="center"/>
              <w:rPr>
                <w:color w:val="000000"/>
                <w:sz w:val="20"/>
                <w:szCs w:val="20"/>
              </w:rPr>
            </w:pPr>
            <w:r w:rsidRPr="00CC52C8">
              <w:rPr>
                <w:color w:val="000000"/>
                <w:sz w:val="20"/>
                <w:szCs w:val="20"/>
              </w:rPr>
              <w:t>первоначально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2F" w:rsidRPr="00CC52C8" w:rsidRDefault="0089192F">
            <w:pPr>
              <w:jc w:val="center"/>
              <w:rPr>
                <w:color w:val="000000"/>
                <w:sz w:val="20"/>
                <w:szCs w:val="20"/>
              </w:rPr>
            </w:pPr>
            <w:r w:rsidRPr="00CC52C8">
              <w:rPr>
                <w:color w:val="000000"/>
                <w:sz w:val="20"/>
                <w:szCs w:val="20"/>
              </w:rPr>
              <w:t>с учетом изм.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2F" w:rsidRPr="00CC52C8" w:rsidRDefault="00891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2F" w:rsidRPr="00CC52C8" w:rsidRDefault="0089192F">
            <w:pPr>
              <w:jc w:val="center"/>
              <w:rPr>
                <w:color w:val="000000"/>
                <w:sz w:val="20"/>
                <w:szCs w:val="20"/>
              </w:rPr>
            </w:pPr>
            <w:r w:rsidRPr="00CC52C8">
              <w:rPr>
                <w:color w:val="000000"/>
                <w:sz w:val="20"/>
                <w:szCs w:val="20"/>
              </w:rPr>
              <w:t>к утв. плану</w:t>
            </w:r>
          </w:p>
        </w:tc>
      </w:tr>
      <w:tr w:rsidR="0089192F" w:rsidRPr="00B64B35" w:rsidTr="006F6C6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2F" w:rsidRPr="00CC52C8" w:rsidRDefault="0089192F">
            <w:pPr>
              <w:jc w:val="center"/>
              <w:rPr>
                <w:color w:val="000000"/>
                <w:sz w:val="20"/>
                <w:szCs w:val="20"/>
              </w:rPr>
            </w:pPr>
            <w:r w:rsidRPr="00CC52C8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2F" w:rsidRPr="00CC52C8" w:rsidRDefault="0089192F">
            <w:pPr>
              <w:jc w:val="center"/>
              <w:rPr>
                <w:color w:val="000000"/>
                <w:sz w:val="20"/>
                <w:szCs w:val="20"/>
              </w:rPr>
            </w:pPr>
            <w:r w:rsidRPr="00CC52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2F" w:rsidRPr="00CC52C8" w:rsidRDefault="0089192F">
            <w:pPr>
              <w:jc w:val="center"/>
              <w:rPr>
                <w:color w:val="000000"/>
                <w:sz w:val="20"/>
                <w:szCs w:val="20"/>
              </w:rPr>
            </w:pPr>
            <w:r w:rsidRPr="00CC52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2F" w:rsidRPr="00CC52C8" w:rsidRDefault="0089192F">
            <w:pPr>
              <w:jc w:val="center"/>
              <w:rPr>
                <w:color w:val="000000"/>
                <w:sz w:val="20"/>
                <w:szCs w:val="20"/>
              </w:rPr>
            </w:pPr>
            <w:r w:rsidRPr="00CC52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2F" w:rsidRPr="00CC52C8" w:rsidRDefault="0089192F">
            <w:pPr>
              <w:jc w:val="center"/>
              <w:rPr>
                <w:color w:val="000000"/>
                <w:sz w:val="20"/>
                <w:szCs w:val="20"/>
              </w:rPr>
            </w:pPr>
            <w:r w:rsidRPr="00CC52C8">
              <w:rPr>
                <w:color w:val="000000"/>
                <w:sz w:val="20"/>
                <w:szCs w:val="20"/>
              </w:rPr>
              <w:t>5=4/2</w:t>
            </w:r>
          </w:p>
        </w:tc>
      </w:tr>
      <w:tr w:rsidR="0089192F" w:rsidRPr="00B64B35" w:rsidTr="006F6C62">
        <w:trPr>
          <w:trHeight w:val="2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2F" w:rsidRPr="00CC52C8" w:rsidRDefault="0089192F" w:rsidP="00580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52C8">
              <w:rPr>
                <w:b/>
                <w:bCs/>
                <w:color w:val="000000"/>
                <w:sz w:val="20"/>
                <w:szCs w:val="20"/>
              </w:rPr>
              <w:t>Доходы 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2F" w:rsidRPr="00CC52C8" w:rsidRDefault="0089192F" w:rsidP="00580510">
            <w:pPr>
              <w:jc w:val="center"/>
              <w:rPr>
                <w:b/>
                <w:bCs/>
                <w:sz w:val="20"/>
                <w:szCs w:val="20"/>
              </w:rPr>
            </w:pPr>
            <w:r w:rsidRPr="00CC52C8">
              <w:rPr>
                <w:b/>
                <w:sz w:val="20"/>
                <w:szCs w:val="20"/>
              </w:rPr>
              <w:t xml:space="preserve">851636,0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2F" w:rsidRPr="00CC52C8" w:rsidRDefault="0089192F" w:rsidP="00580510">
            <w:pPr>
              <w:jc w:val="center"/>
              <w:rPr>
                <w:b/>
                <w:bCs/>
                <w:sz w:val="20"/>
                <w:szCs w:val="20"/>
              </w:rPr>
            </w:pPr>
            <w:r w:rsidRPr="00CC52C8">
              <w:rPr>
                <w:b/>
                <w:bCs/>
                <w:sz w:val="20"/>
                <w:szCs w:val="20"/>
              </w:rPr>
              <w:t>927060,0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2F" w:rsidRPr="00CC52C8" w:rsidRDefault="0089192F" w:rsidP="00580510">
            <w:pPr>
              <w:jc w:val="center"/>
              <w:rPr>
                <w:b/>
                <w:bCs/>
                <w:sz w:val="20"/>
                <w:szCs w:val="20"/>
              </w:rPr>
            </w:pPr>
            <w:r w:rsidRPr="00CC52C8">
              <w:rPr>
                <w:b/>
                <w:bCs/>
                <w:sz w:val="20"/>
                <w:szCs w:val="20"/>
              </w:rPr>
              <w:t>928222,4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2F" w:rsidRPr="00CC52C8" w:rsidRDefault="006F6C62" w:rsidP="00580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52C8"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</w:tr>
      <w:tr w:rsidR="0089192F" w:rsidRPr="00B64B35" w:rsidTr="006F6C62">
        <w:trPr>
          <w:trHeight w:val="41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2F" w:rsidRPr="00CC52C8" w:rsidRDefault="0089192F" w:rsidP="00580510">
            <w:pPr>
              <w:jc w:val="center"/>
              <w:rPr>
                <w:color w:val="000000"/>
                <w:sz w:val="20"/>
                <w:szCs w:val="20"/>
              </w:rPr>
            </w:pPr>
            <w:r w:rsidRPr="00CC52C8">
              <w:rPr>
                <w:color w:val="000000"/>
                <w:sz w:val="20"/>
                <w:szCs w:val="20"/>
              </w:rPr>
              <w:t>-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2F" w:rsidRPr="00CC52C8" w:rsidRDefault="0089192F" w:rsidP="00580510">
            <w:pPr>
              <w:jc w:val="center"/>
              <w:rPr>
                <w:sz w:val="20"/>
                <w:szCs w:val="20"/>
              </w:rPr>
            </w:pPr>
            <w:r w:rsidRPr="00CC52C8">
              <w:rPr>
                <w:sz w:val="20"/>
                <w:szCs w:val="20"/>
              </w:rPr>
              <w:t>269165,8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2F" w:rsidRPr="00CC52C8" w:rsidRDefault="0089192F" w:rsidP="00580510">
            <w:pPr>
              <w:jc w:val="center"/>
              <w:rPr>
                <w:sz w:val="20"/>
                <w:szCs w:val="20"/>
              </w:rPr>
            </w:pPr>
            <w:r w:rsidRPr="00CC52C8">
              <w:rPr>
                <w:sz w:val="20"/>
                <w:szCs w:val="20"/>
              </w:rPr>
              <w:t>283770,0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2F" w:rsidRPr="00CC52C8" w:rsidRDefault="0089192F" w:rsidP="00580510">
            <w:pPr>
              <w:jc w:val="center"/>
              <w:rPr>
                <w:sz w:val="20"/>
                <w:szCs w:val="20"/>
              </w:rPr>
            </w:pPr>
            <w:r w:rsidRPr="00CC52C8">
              <w:rPr>
                <w:sz w:val="20"/>
                <w:szCs w:val="20"/>
              </w:rPr>
              <w:t>288474,6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2F" w:rsidRPr="00CC52C8" w:rsidRDefault="006F6C62" w:rsidP="00580510">
            <w:pPr>
              <w:jc w:val="center"/>
              <w:rPr>
                <w:color w:val="000000"/>
                <w:sz w:val="20"/>
                <w:szCs w:val="20"/>
              </w:rPr>
            </w:pPr>
            <w:r w:rsidRPr="00CC52C8">
              <w:rPr>
                <w:color w:val="000000"/>
                <w:sz w:val="20"/>
                <w:szCs w:val="20"/>
              </w:rPr>
              <w:t>101,7</w:t>
            </w:r>
          </w:p>
        </w:tc>
      </w:tr>
      <w:tr w:rsidR="0089192F" w:rsidRPr="00B64B35" w:rsidTr="006F6C62">
        <w:trPr>
          <w:trHeight w:val="4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2F" w:rsidRPr="00CC52C8" w:rsidRDefault="0089192F" w:rsidP="00580510">
            <w:pPr>
              <w:jc w:val="center"/>
              <w:rPr>
                <w:color w:val="000000"/>
                <w:sz w:val="20"/>
                <w:szCs w:val="20"/>
              </w:rPr>
            </w:pPr>
            <w:r w:rsidRPr="00CC52C8">
              <w:rPr>
                <w:color w:val="000000"/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192F" w:rsidRPr="00CC52C8" w:rsidRDefault="0089192F" w:rsidP="00580510">
            <w:pPr>
              <w:jc w:val="center"/>
              <w:rPr>
                <w:sz w:val="20"/>
                <w:szCs w:val="20"/>
              </w:rPr>
            </w:pPr>
            <w:r w:rsidRPr="00CC52C8">
              <w:rPr>
                <w:sz w:val="20"/>
                <w:szCs w:val="20"/>
              </w:rPr>
              <w:t>582470,2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192F" w:rsidRPr="00CC52C8" w:rsidRDefault="0089192F" w:rsidP="00580510">
            <w:pPr>
              <w:jc w:val="center"/>
              <w:rPr>
                <w:sz w:val="20"/>
                <w:szCs w:val="20"/>
              </w:rPr>
            </w:pPr>
            <w:r w:rsidRPr="00CC52C8">
              <w:rPr>
                <w:sz w:val="20"/>
                <w:szCs w:val="20"/>
              </w:rPr>
              <w:t>643290,0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192F" w:rsidRPr="00CC52C8" w:rsidRDefault="0089192F" w:rsidP="00580510">
            <w:pPr>
              <w:jc w:val="center"/>
              <w:rPr>
                <w:sz w:val="20"/>
                <w:szCs w:val="20"/>
              </w:rPr>
            </w:pPr>
            <w:r w:rsidRPr="00CC52C8">
              <w:rPr>
                <w:sz w:val="20"/>
                <w:szCs w:val="20"/>
              </w:rPr>
              <w:t>639747,9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2F" w:rsidRPr="00CC52C8" w:rsidRDefault="00FB6293" w:rsidP="00580510">
            <w:pPr>
              <w:jc w:val="center"/>
              <w:rPr>
                <w:color w:val="000000"/>
                <w:sz w:val="20"/>
                <w:szCs w:val="20"/>
              </w:rPr>
            </w:pPr>
            <w:r w:rsidRPr="00CC52C8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89192F" w:rsidRPr="00B64B35" w:rsidTr="006F6C62">
        <w:trPr>
          <w:trHeight w:val="2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2F" w:rsidRPr="00CC52C8" w:rsidRDefault="0089192F" w:rsidP="00580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52C8">
              <w:rPr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2F" w:rsidRPr="00CC52C8" w:rsidRDefault="0089192F" w:rsidP="00580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52C8">
              <w:rPr>
                <w:b/>
                <w:sz w:val="20"/>
                <w:szCs w:val="20"/>
              </w:rPr>
              <w:t>859701,7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2F" w:rsidRPr="00CC52C8" w:rsidRDefault="0089192F" w:rsidP="00580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52C8">
              <w:rPr>
                <w:b/>
                <w:bCs/>
                <w:color w:val="000000"/>
                <w:sz w:val="20"/>
                <w:szCs w:val="20"/>
              </w:rPr>
              <w:t>960726,2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2F" w:rsidRPr="00CC52C8" w:rsidRDefault="0089192F" w:rsidP="00580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52C8">
              <w:rPr>
                <w:b/>
                <w:bCs/>
                <w:color w:val="000000"/>
                <w:sz w:val="20"/>
                <w:szCs w:val="20"/>
              </w:rPr>
              <w:t>952948,7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2F" w:rsidRPr="00CC52C8" w:rsidRDefault="00FB6293" w:rsidP="00580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52C8"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6F6C62" w:rsidRPr="00B64B35" w:rsidTr="006F6C6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62" w:rsidRPr="00CC52C8" w:rsidRDefault="006F6C62" w:rsidP="00580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52C8">
              <w:rPr>
                <w:b/>
                <w:bCs/>
                <w:color w:val="000000"/>
                <w:sz w:val="20"/>
                <w:szCs w:val="20"/>
              </w:rPr>
              <w:t>Профицит</w:t>
            </w:r>
            <w:proofErr w:type="gramStart"/>
            <w:r w:rsidRPr="00CC52C8">
              <w:rPr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CC52C8">
              <w:rPr>
                <w:b/>
                <w:bCs/>
                <w:color w:val="000000"/>
                <w:sz w:val="20"/>
                <w:szCs w:val="20"/>
              </w:rPr>
              <w:t>дефицит (-)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62" w:rsidRPr="00CC52C8" w:rsidRDefault="006F6C62" w:rsidP="00580510">
            <w:pPr>
              <w:jc w:val="center"/>
              <w:rPr>
                <w:b/>
                <w:bCs/>
                <w:sz w:val="20"/>
                <w:szCs w:val="20"/>
              </w:rPr>
            </w:pPr>
            <w:r w:rsidRPr="00CC52C8">
              <w:rPr>
                <w:b/>
                <w:bCs/>
                <w:sz w:val="20"/>
                <w:szCs w:val="20"/>
              </w:rPr>
              <w:t>-</w:t>
            </w:r>
            <w:r w:rsidRPr="00CC52C8">
              <w:rPr>
                <w:b/>
                <w:color w:val="000000"/>
                <w:sz w:val="20"/>
                <w:szCs w:val="20"/>
              </w:rPr>
              <w:t>8065,7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62" w:rsidRPr="00CC52C8" w:rsidRDefault="006F6C62" w:rsidP="00D00810">
            <w:pPr>
              <w:jc w:val="center"/>
              <w:rPr>
                <w:b/>
                <w:bCs/>
                <w:sz w:val="20"/>
                <w:szCs w:val="20"/>
              </w:rPr>
            </w:pPr>
            <w:r w:rsidRPr="00CC52C8">
              <w:rPr>
                <w:b/>
                <w:bCs/>
                <w:sz w:val="20"/>
                <w:szCs w:val="20"/>
              </w:rPr>
              <w:t>-</w:t>
            </w:r>
            <w:r w:rsidRPr="00CC52C8">
              <w:rPr>
                <w:b/>
                <w:sz w:val="20"/>
                <w:szCs w:val="20"/>
              </w:rPr>
              <w:t>33666,2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C62" w:rsidRPr="00CC52C8" w:rsidRDefault="006F6C62" w:rsidP="00580510">
            <w:pPr>
              <w:jc w:val="center"/>
              <w:rPr>
                <w:b/>
                <w:bCs/>
                <w:sz w:val="20"/>
                <w:szCs w:val="20"/>
              </w:rPr>
            </w:pPr>
            <w:r w:rsidRPr="00CC52C8">
              <w:rPr>
                <w:b/>
                <w:bCs/>
                <w:sz w:val="20"/>
                <w:szCs w:val="20"/>
              </w:rPr>
              <w:t>-24726,3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62" w:rsidRPr="00CC52C8" w:rsidRDefault="006F6C62" w:rsidP="00580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52C8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613E74" w:rsidRPr="00030EA1" w:rsidRDefault="00613E74" w:rsidP="00613E7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итогам исполнения бюджета в 202</w:t>
      </w:r>
      <w:r w:rsidR="00BF0DD4">
        <w:rPr>
          <w:sz w:val="26"/>
          <w:szCs w:val="26"/>
        </w:rPr>
        <w:t>3</w:t>
      </w:r>
      <w:r>
        <w:rPr>
          <w:sz w:val="26"/>
          <w:szCs w:val="26"/>
        </w:rPr>
        <w:t xml:space="preserve"> году доходы поступили </w:t>
      </w:r>
      <w:r w:rsidRPr="00613E74">
        <w:rPr>
          <w:sz w:val="26"/>
          <w:szCs w:val="26"/>
        </w:rPr>
        <w:t xml:space="preserve">в объеме </w:t>
      </w:r>
      <w:r w:rsidR="00CB4465" w:rsidRPr="00CB4465">
        <w:rPr>
          <w:b/>
          <w:bCs/>
          <w:sz w:val="26"/>
          <w:szCs w:val="26"/>
        </w:rPr>
        <w:t>928222,4</w:t>
      </w:r>
      <w:r w:rsidR="00CB4465">
        <w:rPr>
          <w:b/>
          <w:bCs/>
          <w:sz w:val="18"/>
          <w:szCs w:val="18"/>
        </w:rPr>
        <w:t xml:space="preserve"> </w:t>
      </w:r>
      <w:r w:rsidRPr="00613E74">
        <w:rPr>
          <w:b/>
          <w:sz w:val="26"/>
          <w:szCs w:val="26"/>
        </w:rPr>
        <w:t>тыс. руб.</w:t>
      </w:r>
      <w:r w:rsidRPr="00613E7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расходы составили </w:t>
      </w:r>
      <w:r w:rsidR="00CB4465" w:rsidRPr="00CB4465">
        <w:rPr>
          <w:b/>
          <w:bCs/>
          <w:color w:val="000000"/>
          <w:sz w:val="26"/>
          <w:szCs w:val="26"/>
        </w:rPr>
        <w:t>952948,7</w:t>
      </w:r>
      <w:r w:rsidR="00CB4465">
        <w:rPr>
          <w:b/>
          <w:bCs/>
          <w:color w:val="000000"/>
          <w:sz w:val="18"/>
          <w:szCs w:val="18"/>
        </w:rPr>
        <w:t xml:space="preserve"> </w:t>
      </w:r>
      <w:r w:rsidR="00030EA1" w:rsidRPr="0030618C">
        <w:rPr>
          <w:b/>
          <w:szCs w:val="26"/>
        </w:rPr>
        <w:t>тыс. руб</w:t>
      </w:r>
      <w:r w:rsidR="00030EA1">
        <w:rPr>
          <w:b/>
          <w:szCs w:val="26"/>
        </w:rPr>
        <w:t>.</w:t>
      </w:r>
      <w:r>
        <w:rPr>
          <w:sz w:val="26"/>
          <w:szCs w:val="26"/>
        </w:rPr>
        <w:t xml:space="preserve">, </w:t>
      </w:r>
      <w:r w:rsidR="00030EA1">
        <w:rPr>
          <w:sz w:val="26"/>
          <w:szCs w:val="26"/>
        </w:rPr>
        <w:t>де</w:t>
      </w:r>
      <w:r>
        <w:rPr>
          <w:sz w:val="26"/>
          <w:szCs w:val="26"/>
        </w:rPr>
        <w:t xml:space="preserve">фицит бюджета </w:t>
      </w:r>
      <w:r w:rsidRPr="00030EA1">
        <w:rPr>
          <w:sz w:val="26"/>
          <w:szCs w:val="26"/>
        </w:rPr>
        <w:t xml:space="preserve">составил </w:t>
      </w:r>
      <w:r w:rsidR="00CB4465" w:rsidRPr="00CB4465">
        <w:rPr>
          <w:b/>
          <w:bCs/>
          <w:sz w:val="26"/>
          <w:szCs w:val="26"/>
        </w:rPr>
        <w:t>24726,3</w:t>
      </w:r>
      <w:r w:rsidR="00CB4465">
        <w:rPr>
          <w:b/>
          <w:bCs/>
          <w:sz w:val="18"/>
          <w:szCs w:val="18"/>
        </w:rPr>
        <w:t xml:space="preserve"> </w:t>
      </w:r>
      <w:r w:rsidR="00030EA1" w:rsidRPr="00030EA1">
        <w:rPr>
          <w:b/>
          <w:sz w:val="26"/>
          <w:szCs w:val="26"/>
        </w:rPr>
        <w:t>тыс. руб</w:t>
      </w:r>
      <w:r w:rsidR="00030EA1" w:rsidRPr="00030EA1">
        <w:rPr>
          <w:sz w:val="26"/>
          <w:szCs w:val="26"/>
        </w:rPr>
        <w:t>.</w:t>
      </w:r>
    </w:p>
    <w:p w:rsidR="00FD2D24" w:rsidRPr="003601F6" w:rsidRDefault="00FD2D24" w:rsidP="003550DD">
      <w:pPr>
        <w:ind w:firstLine="567"/>
        <w:jc w:val="both"/>
        <w:rPr>
          <w:sz w:val="26"/>
          <w:szCs w:val="26"/>
        </w:rPr>
      </w:pPr>
      <w:r w:rsidRPr="003601F6">
        <w:rPr>
          <w:sz w:val="26"/>
          <w:szCs w:val="26"/>
        </w:rPr>
        <w:t>Верхний предел му</w:t>
      </w:r>
      <w:r w:rsidR="00E42EA5" w:rsidRPr="003601F6">
        <w:rPr>
          <w:sz w:val="26"/>
          <w:szCs w:val="26"/>
        </w:rPr>
        <w:t>ниципального долга на 01.01.202</w:t>
      </w:r>
      <w:r w:rsidR="00602697">
        <w:rPr>
          <w:sz w:val="26"/>
          <w:szCs w:val="26"/>
        </w:rPr>
        <w:t>4</w:t>
      </w:r>
      <w:r w:rsidRPr="003601F6">
        <w:rPr>
          <w:sz w:val="26"/>
          <w:szCs w:val="26"/>
        </w:rPr>
        <w:t>г</w:t>
      </w:r>
      <w:r w:rsidR="0026086D">
        <w:rPr>
          <w:sz w:val="26"/>
          <w:szCs w:val="26"/>
        </w:rPr>
        <w:t>.</w:t>
      </w:r>
      <w:r w:rsidR="009017AC" w:rsidRPr="003601F6">
        <w:rPr>
          <w:sz w:val="26"/>
          <w:szCs w:val="26"/>
        </w:rPr>
        <w:t xml:space="preserve"> согласно муниципальной долговой книге </w:t>
      </w:r>
      <w:r w:rsidR="007C4872" w:rsidRPr="003601F6">
        <w:rPr>
          <w:sz w:val="26"/>
          <w:szCs w:val="26"/>
        </w:rPr>
        <w:t>муниципального образования</w:t>
      </w:r>
      <w:r w:rsidR="009017AC" w:rsidRPr="003601F6">
        <w:rPr>
          <w:sz w:val="26"/>
          <w:szCs w:val="26"/>
        </w:rPr>
        <w:t xml:space="preserve"> «Гиагинский район»</w:t>
      </w:r>
      <w:r w:rsidRPr="003601F6">
        <w:rPr>
          <w:sz w:val="26"/>
          <w:szCs w:val="26"/>
        </w:rPr>
        <w:t xml:space="preserve"> составил </w:t>
      </w:r>
      <w:r w:rsidR="003601F6" w:rsidRPr="003601F6">
        <w:rPr>
          <w:b/>
          <w:sz w:val="26"/>
          <w:szCs w:val="26"/>
        </w:rPr>
        <w:t xml:space="preserve"> </w:t>
      </w:r>
      <w:r w:rsidR="00D076BA">
        <w:rPr>
          <w:b/>
          <w:sz w:val="26"/>
          <w:szCs w:val="26"/>
        </w:rPr>
        <w:t>8065,7</w:t>
      </w:r>
      <w:r w:rsidR="003601F6" w:rsidRPr="003601F6">
        <w:rPr>
          <w:b/>
          <w:sz w:val="26"/>
          <w:szCs w:val="26"/>
        </w:rPr>
        <w:t xml:space="preserve"> </w:t>
      </w:r>
      <w:r w:rsidRPr="003601F6">
        <w:rPr>
          <w:b/>
          <w:sz w:val="26"/>
          <w:szCs w:val="26"/>
        </w:rPr>
        <w:t>тыс. руб</w:t>
      </w:r>
      <w:r w:rsidRPr="003601F6">
        <w:rPr>
          <w:sz w:val="26"/>
          <w:szCs w:val="26"/>
        </w:rPr>
        <w:t>. Согласно ст. 107 БК РФ предельный объем муниципального долга не превысил объем доходов соответствующего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9017AC" w:rsidRPr="003601F6">
        <w:rPr>
          <w:sz w:val="26"/>
          <w:szCs w:val="26"/>
        </w:rPr>
        <w:t xml:space="preserve"> М</w:t>
      </w:r>
      <w:r w:rsidRPr="003601F6">
        <w:rPr>
          <w:sz w:val="26"/>
          <w:szCs w:val="26"/>
        </w:rPr>
        <w:t>униципальный долг бюджета района по бюдж</w:t>
      </w:r>
      <w:r w:rsidR="00722BFC" w:rsidRPr="003601F6">
        <w:rPr>
          <w:sz w:val="26"/>
          <w:szCs w:val="26"/>
        </w:rPr>
        <w:t>етным кредитам, привлеченным</w:t>
      </w:r>
      <w:r w:rsidRPr="003601F6">
        <w:rPr>
          <w:sz w:val="26"/>
          <w:szCs w:val="26"/>
        </w:rPr>
        <w:t xml:space="preserve"> от других бюджетов бюджетной системы Российской Федерации</w:t>
      </w:r>
      <w:r w:rsidR="009017AC" w:rsidRPr="003601F6">
        <w:rPr>
          <w:sz w:val="26"/>
          <w:szCs w:val="26"/>
        </w:rPr>
        <w:t>,</w:t>
      </w:r>
      <w:r w:rsidRPr="003601F6">
        <w:rPr>
          <w:sz w:val="26"/>
          <w:szCs w:val="26"/>
        </w:rPr>
        <w:t xml:space="preserve"> </w:t>
      </w:r>
      <w:r w:rsidR="00B27E32" w:rsidRPr="003601F6">
        <w:rPr>
          <w:sz w:val="26"/>
          <w:szCs w:val="26"/>
        </w:rPr>
        <w:t xml:space="preserve">на </w:t>
      </w:r>
      <w:r w:rsidR="003601F6">
        <w:rPr>
          <w:sz w:val="26"/>
          <w:szCs w:val="26"/>
        </w:rPr>
        <w:t>01.01.20</w:t>
      </w:r>
      <w:r w:rsidR="003601F6" w:rsidRPr="003601F6">
        <w:rPr>
          <w:sz w:val="26"/>
          <w:szCs w:val="26"/>
        </w:rPr>
        <w:t>2</w:t>
      </w:r>
      <w:r w:rsidR="00602697">
        <w:rPr>
          <w:sz w:val="26"/>
          <w:szCs w:val="26"/>
        </w:rPr>
        <w:t>4</w:t>
      </w:r>
      <w:r w:rsidRPr="003601F6">
        <w:rPr>
          <w:sz w:val="26"/>
          <w:szCs w:val="26"/>
        </w:rPr>
        <w:t>г</w:t>
      </w:r>
      <w:r w:rsidR="0026086D">
        <w:rPr>
          <w:sz w:val="26"/>
          <w:szCs w:val="26"/>
        </w:rPr>
        <w:t>.</w:t>
      </w:r>
      <w:r w:rsidRPr="003601F6">
        <w:rPr>
          <w:sz w:val="26"/>
          <w:szCs w:val="26"/>
        </w:rPr>
        <w:t xml:space="preserve"> </w:t>
      </w:r>
      <w:r w:rsidR="004823C7" w:rsidRPr="003601F6">
        <w:rPr>
          <w:sz w:val="26"/>
          <w:szCs w:val="26"/>
        </w:rPr>
        <w:t>отсутствует</w:t>
      </w:r>
      <w:r w:rsidRPr="003601F6">
        <w:rPr>
          <w:sz w:val="26"/>
          <w:szCs w:val="26"/>
        </w:rPr>
        <w:t>.</w:t>
      </w:r>
    </w:p>
    <w:p w:rsidR="00FD2D24" w:rsidRPr="00422B0B" w:rsidRDefault="00FD2D24" w:rsidP="00C7369B">
      <w:pPr>
        <w:pStyle w:val="210"/>
        <w:tabs>
          <w:tab w:val="left" w:pos="2552"/>
        </w:tabs>
        <w:spacing w:line="240" w:lineRule="auto"/>
        <w:ind w:firstLine="567"/>
        <w:rPr>
          <w:sz w:val="26"/>
          <w:szCs w:val="26"/>
        </w:rPr>
      </w:pPr>
      <w:r w:rsidRPr="00BD01DC">
        <w:rPr>
          <w:sz w:val="26"/>
          <w:szCs w:val="26"/>
        </w:rPr>
        <w:t xml:space="preserve">Дебиторская задолженность по бюджетным кредитам, выданным из бюджета </w:t>
      </w:r>
      <w:r w:rsidR="007C4872" w:rsidRPr="00BD01DC">
        <w:rPr>
          <w:sz w:val="26"/>
          <w:szCs w:val="26"/>
        </w:rPr>
        <w:t>муниципального</w:t>
      </w:r>
      <w:r w:rsidR="006C1471" w:rsidRPr="00BD01DC">
        <w:rPr>
          <w:sz w:val="26"/>
          <w:szCs w:val="26"/>
        </w:rPr>
        <w:t xml:space="preserve"> </w:t>
      </w:r>
      <w:r w:rsidR="007C4872" w:rsidRPr="00BD01DC">
        <w:rPr>
          <w:sz w:val="26"/>
          <w:szCs w:val="26"/>
        </w:rPr>
        <w:t>образования</w:t>
      </w:r>
      <w:r w:rsidR="006C1471" w:rsidRPr="00BD01DC">
        <w:rPr>
          <w:sz w:val="26"/>
          <w:szCs w:val="26"/>
        </w:rPr>
        <w:t xml:space="preserve"> </w:t>
      </w:r>
      <w:r w:rsidRPr="00BD01DC">
        <w:rPr>
          <w:sz w:val="26"/>
          <w:szCs w:val="26"/>
        </w:rPr>
        <w:t>«Гиагинский</w:t>
      </w:r>
      <w:r w:rsidR="006C1471" w:rsidRPr="00BD01DC">
        <w:rPr>
          <w:sz w:val="26"/>
          <w:szCs w:val="26"/>
        </w:rPr>
        <w:t xml:space="preserve"> </w:t>
      </w:r>
      <w:r w:rsidRPr="00BD01DC">
        <w:rPr>
          <w:sz w:val="26"/>
          <w:szCs w:val="26"/>
        </w:rPr>
        <w:t xml:space="preserve">район» на </w:t>
      </w:r>
      <w:r w:rsidR="000926BE">
        <w:rPr>
          <w:sz w:val="26"/>
          <w:szCs w:val="26"/>
        </w:rPr>
        <w:t>01.01.202</w:t>
      </w:r>
      <w:r w:rsidR="00602697">
        <w:rPr>
          <w:sz w:val="26"/>
          <w:szCs w:val="26"/>
        </w:rPr>
        <w:t>4</w:t>
      </w:r>
      <w:r w:rsidR="000926BE">
        <w:rPr>
          <w:sz w:val="26"/>
          <w:szCs w:val="26"/>
        </w:rPr>
        <w:t>г</w:t>
      </w:r>
      <w:r w:rsidR="00B60DFE">
        <w:rPr>
          <w:sz w:val="26"/>
          <w:szCs w:val="26"/>
        </w:rPr>
        <w:t>.</w:t>
      </w:r>
      <w:r w:rsidR="000E2303" w:rsidRPr="00BD01DC">
        <w:rPr>
          <w:sz w:val="26"/>
          <w:szCs w:val="26"/>
        </w:rPr>
        <w:t>,</w:t>
      </w:r>
      <w:r w:rsidRPr="00BD01DC">
        <w:rPr>
          <w:sz w:val="26"/>
          <w:szCs w:val="26"/>
        </w:rPr>
        <w:t xml:space="preserve"> составила </w:t>
      </w:r>
      <w:r w:rsidR="004E2B4E" w:rsidRPr="004E2B4E">
        <w:rPr>
          <w:b/>
          <w:sz w:val="26"/>
          <w:szCs w:val="26"/>
        </w:rPr>
        <w:t>517853,67</w:t>
      </w:r>
      <w:r w:rsidR="004E2B4E">
        <w:rPr>
          <w:b/>
        </w:rPr>
        <w:t xml:space="preserve"> </w:t>
      </w:r>
      <w:r w:rsidR="0054374C">
        <w:rPr>
          <w:b/>
        </w:rPr>
        <w:t xml:space="preserve">тыс. </w:t>
      </w:r>
      <w:r w:rsidRPr="00BD01DC">
        <w:rPr>
          <w:b/>
          <w:sz w:val="26"/>
          <w:szCs w:val="26"/>
        </w:rPr>
        <w:t>руб</w:t>
      </w:r>
      <w:r w:rsidRPr="00BD01DC">
        <w:rPr>
          <w:sz w:val="26"/>
          <w:szCs w:val="26"/>
        </w:rPr>
        <w:t>.</w:t>
      </w:r>
      <w:r w:rsidR="00437CDC">
        <w:rPr>
          <w:sz w:val="26"/>
          <w:szCs w:val="26"/>
        </w:rPr>
        <w:t xml:space="preserve"> (нереа</w:t>
      </w:r>
      <w:r w:rsidR="00133921">
        <w:rPr>
          <w:sz w:val="26"/>
          <w:szCs w:val="26"/>
        </w:rPr>
        <w:t>льная к взысканию задолженность).</w:t>
      </w:r>
      <w:r w:rsidR="00437CDC">
        <w:rPr>
          <w:sz w:val="26"/>
          <w:szCs w:val="26"/>
        </w:rPr>
        <w:t xml:space="preserve"> </w:t>
      </w:r>
      <w:r w:rsidRPr="00BD01DC">
        <w:rPr>
          <w:sz w:val="26"/>
          <w:szCs w:val="26"/>
        </w:rPr>
        <w:t xml:space="preserve"> </w:t>
      </w:r>
    </w:p>
    <w:p w:rsidR="003E737B" w:rsidRPr="00002C56" w:rsidRDefault="00002C56" w:rsidP="00002C56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Ц</w:t>
      </w:r>
      <w:r w:rsidR="003E737B" w:rsidRPr="00002C56">
        <w:rPr>
          <w:sz w:val="26"/>
          <w:szCs w:val="26"/>
        </w:rPr>
        <w:t xml:space="preserve">ентрализованный кредит </w:t>
      </w:r>
      <w:proofErr w:type="spellStart"/>
      <w:r w:rsidR="003E737B" w:rsidRPr="00002C56">
        <w:rPr>
          <w:sz w:val="26"/>
          <w:szCs w:val="26"/>
        </w:rPr>
        <w:t>сельхозтоваропроизводителям</w:t>
      </w:r>
      <w:proofErr w:type="spellEnd"/>
      <w:r w:rsidR="003E737B" w:rsidRPr="00002C56">
        <w:rPr>
          <w:sz w:val="26"/>
          <w:szCs w:val="26"/>
        </w:rPr>
        <w:t>, выданный в 1992-1994гг.</w:t>
      </w:r>
      <w:r w:rsidR="001D650A" w:rsidRPr="001D650A">
        <w:rPr>
          <w:sz w:val="26"/>
          <w:szCs w:val="26"/>
        </w:rPr>
        <w:t xml:space="preserve"> </w:t>
      </w:r>
      <w:r w:rsidR="001D650A">
        <w:rPr>
          <w:sz w:val="26"/>
          <w:szCs w:val="26"/>
        </w:rPr>
        <w:t xml:space="preserve">в сумме </w:t>
      </w:r>
      <w:r w:rsidR="001D650A" w:rsidRPr="001D650A">
        <w:rPr>
          <w:b/>
          <w:sz w:val="26"/>
          <w:szCs w:val="26"/>
        </w:rPr>
        <w:t xml:space="preserve">517853,67 </w:t>
      </w:r>
      <w:r w:rsidR="00925319">
        <w:rPr>
          <w:b/>
          <w:sz w:val="26"/>
          <w:szCs w:val="26"/>
        </w:rPr>
        <w:t xml:space="preserve">тыс. </w:t>
      </w:r>
      <w:r w:rsidR="001D650A" w:rsidRPr="001D650A">
        <w:rPr>
          <w:b/>
          <w:sz w:val="26"/>
          <w:szCs w:val="26"/>
        </w:rPr>
        <w:t>руб</w:t>
      </w:r>
      <w:r w:rsidR="001D650A">
        <w:rPr>
          <w:b/>
          <w:sz w:val="26"/>
          <w:szCs w:val="26"/>
        </w:rPr>
        <w:t>.</w:t>
      </w:r>
      <w:r w:rsidR="003E737B" w:rsidRPr="00002C56">
        <w:rPr>
          <w:sz w:val="26"/>
          <w:szCs w:val="26"/>
        </w:rPr>
        <w:t xml:space="preserve">, был признан сомнительной задолженностью в 2022 году и отражается в  форме 0503320 «Баланс исполнения консолидированного бюджета субъекта Российской Федерации и бюджета территориального государственного внебюджетного фонда», в разделе «Справка о наличии имущества и обязательств на забалансовых счетах» по </w:t>
      </w:r>
      <w:proofErr w:type="spellStart"/>
      <w:r w:rsidR="003E737B" w:rsidRPr="00002C56">
        <w:rPr>
          <w:sz w:val="26"/>
          <w:szCs w:val="26"/>
        </w:rPr>
        <w:t>забалансовому</w:t>
      </w:r>
      <w:proofErr w:type="spellEnd"/>
      <w:r w:rsidR="003E737B" w:rsidRPr="00002C56">
        <w:rPr>
          <w:sz w:val="26"/>
          <w:szCs w:val="26"/>
        </w:rPr>
        <w:t xml:space="preserve"> счету 04.</w:t>
      </w:r>
      <w:proofErr w:type="gramEnd"/>
      <w:r w:rsidR="001D650A">
        <w:rPr>
          <w:sz w:val="26"/>
          <w:szCs w:val="26"/>
        </w:rPr>
        <w:t xml:space="preserve"> </w:t>
      </w:r>
      <w:r w:rsidR="003E737B" w:rsidRPr="00002C56">
        <w:rPr>
          <w:sz w:val="26"/>
          <w:szCs w:val="26"/>
        </w:rPr>
        <w:t>Ведется работа по признанию задолженности безнадежной и списанию ее с учета.</w:t>
      </w:r>
    </w:p>
    <w:p w:rsidR="0098248A" w:rsidRDefault="0098248A" w:rsidP="0058387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B70">
        <w:rPr>
          <w:sz w:val="26"/>
          <w:szCs w:val="26"/>
        </w:rPr>
        <w:t xml:space="preserve">Доходы </w:t>
      </w:r>
      <w:r>
        <w:rPr>
          <w:sz w:val="26"/>
          <w:szCs w:val="26"/>
        </w:rPr>
        <w:t xml:space="preserve">и расходы бюджета </w:t>
      </w:r>
      <w:r w:rsidR="00EF6483" w:rsidRPr="00BD01DC">
        <w:rPr>
          <w:sz w:val="26"/>
          <w:szCs w:val="26"/>
        </w:rPr>
        <w:t xml:space="preserve">муниципального образования «Гиагинский  район» </w:t>
      </w:r>
      <w:r>
        <w:rPr>
          <w:sz w:val="26"/>
          <w:szCs w:val="26"/>
        </w:rPr>
        <w:t>в 202</w:t>
      </w:r>
      <w:r w:rsidR="00602697">
        <w:rPr>
          <w:sz w:val="26"/>
          <w:szCs w:val="26"/>
        </w:rPr>
        <w:t>3</w:t>
      </w:r>
      <w:r>
        <w:rPr>
          <w:sz w:val="26"/>
          <w:szCs w:val="26"/>
        </w:rPr>
        <w:t xml:space="preserve"> году в сравнении с 202</w:t>
      </w:r>
      <w:r w:rsidR="00602697">
        <w:rPr>
          <w:sz w:val="26"/>
          <w:szCs w:val="26"/>
        </w:rPr>
        <w:t>2</w:t>
      </w:r>
      <w:r>
        <w:rPr>
          <w:sz w:val="26"/>
          <w:szCs w:val="26"/>
        </w:rPr>
        <w:t xml:space="preserve"> годом у</w:t>
      </w:r>
      <w:r w:rsidR="005E428E">
        <w:rPr>
          <w:sz w:val="26"/>
          <w:szCs w:val="26"/>
        </w:rPr>
        <w:t>велич</w:t>
      </w:r>
      <w:r w:rsidR="00177B70">
        <w:rPr>
          <w:sz w:val="26"/>
          <w:szCs w:val="26"/>
        </w:rPr>
        <w:t>и</w:t>
      </w:r>
      <w:r>
        <w:rPr>
          <w:sz w:val="26"/>
          <w:szCs w:val="26"/>
        </w:rPr>
        <w:t xml:space="preserve">лись на </w:t>
      </w:r>
      <w:r w:rsidR="004E4C11">
        <w:rPr>
          <w:b/>
          <w:sz w:val="26"/>
          <w:szCs w:val="26"/>
        </w:rPr>
        <w:t>5,8</w:t>
      </w:r>
      <w:r w:rsidR="00D14249" w:rsidRPr="00177B70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(</w:t>
      </w:r>
      <w:r w:rsidR="005E428E">
        <w:rPr>
          <w:b/>
          <w:sz w:val="26"/>
          <w:szCs w:val="26"/>
        </w:rPr>
        <w:t>87777</w:t>
      </w:r>
      <w:r w:rsidR="004E4C11">
        <w:rPr>
          <w:b/>
          <w:sz w:val="26"/>
          <w:szCs w:val="26"/>
        </w:rPr>
        <w:t>6,1</w:t>
      </w:r>
      <w:r w:rsidR="00177B70" w:rsidRPr="00177B70">
        <w:rPr>
          <w:b/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) и на </w:t>
      </w:r>
      <w:r w:rsidR="00D0770F">
        <w:rPr>
          <w:b/>
          <w:sz w:val="26"/>
          <w:szCs w:val="26"/>
        </w:rPr>
        <w:t>7,2</w:t>
      </w:r>
      <w:r w:rsidR="002204FC" w:rsidRPr="002204FC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(</w:t>
      </w:r>
      <w:r w:rsidR="005E428E">
        <w:rPr>
          <w:b/>
          <w:sz w:val="26"/>
          <w:szCs w:val="26"/>
        </w:rPr>
        <w:t>889338,5</w:t>
      </w:r>
      <w:r w:rsidR="00454450" w:rsidRPr="00454450">
        <w:rPr>
          <w:b/>
          <w:sz w:val="26"/>
          <w:szCs w:val="26"/>
        </w:rPr>
        <w:t xml:space="preserve"> тыс. руб.</w:t>
      </w:r>
      <w:r>
        <w:rPr>
          <w:sz w:val="26"/>
          <w:szCs w:val="26"/>
        </w:rPr>
        <w:t>) соответственно.</w:t>
      </w:r>
    </w:p>
    <w:p w:rsidR="00E01681" w:rsidRPr="001A054B" w:rsidRDefault="00E01681" w:rsidP="00583878">
      <w:pPr>
        <w:pStyle w:val="af"/>
        <w:tabs>
          <w:tab w:val="left" w:pos="720"/>
        </w:tabs>
        <w:ind w:firstLine="0"/>
        <w:jc w:val="center"/>
        <w:rPr>
          <w:b/>
          <w:i/>
          <w:iCs/>
          <w:sz w:val="10"/>
          <w:szCs w:val="10"/>
        </w:rPr>
      </w:pPr>
    </w:p>
    <w:p w:rsidR="00FD2D24" w:rsidRPr="008C35DD" w:rsidRDefault="00557143" w:rsidP="00583878">
      <w:pPr>
        <w:pStyle w:val="af"/>
        <w:tabs>
          <w:tab w:val="left" w:pos="720"/>
          <w:tab w:val="left" w:pos="2268"/>
          <w:tab w:val="left" w:pos="2410"/>
          <w:tab w:val="left" w:pos="2552"/>
          <w:tab w:val="left" w:pos="2694"/>
        </w:tabs>
        <w:ind w:firstLine="0"/>
        <w:jc w:val="center"/>
        <w:rPr>
          <w:b/>
          <w:iCs/>
          <w:szCs w:val="26"/>
        </w:rPr>
      </w:pPr>
      <w:r w:rsidRPr="008C35DD">
        <w:rPr>
          <w:b/>
          <w:iCs/>
          <w:szCs w:val="26"/>
        </w:rPr>
        <w:t>3</w:t>
      </w:r>
      <w:r w:rsidR="008164C2" w:rsidRPr="008C35DD">
        <w:rPr>
          <w:b/>
          <w:iCs/>
          <w:szCs w:val="26"/>
        </w:rPr>
        <w:t xml:space="preserve">. </w:t>
      </w:r>
      <w:r w:rsidRPr="008C35DD">
        <w:rPr>
          <w:b/>
          <w:iCs/>
          <w:szCs w:val="26"/>
        </w:rPr>
        <w:t>И</w:t>
      </w:r>
      <w:r w:rsidR="00FD2D24" w:rsidRPr="008C35DD">
        <w:rPr>
          <w:b/>
          <w:iCs/>
          <w:szCs w:val="26"/>
        </w:rPr>
        <w:t>сполнени</w:t>
      </w:r>
      <w:r w:rsidRPr="008C35DD">
        <w:rPr>
          <w:b/>
          <w:iCs/>
          <w:szCs w:val="26"/>
        </w:rPr>
        <w:t>е</w:t>
      </w:r>
      <w:r w:rsidR="00FD2D24" w:rsidRPr="008C35DD">
        <w:rPr>
          <w:b/>
          <w:iCs/>
          <w:szCs w:val="26"/>
        </w:rPr>
        <w:t xml:space="preserve"> доходной части бюджета</w:t>
      </w:r>
    </w:p>
    <w:p w:rsidR="00FD2D24" w:rsidRPr="008C35DD" w:rsidRDefault="00FD2D24" w:rsidP="00583878">
      <w:pPr>
        <w:pStyle w:val="af"/>
        <w:tabs>
          <w:tab w:val="left" w:pos="720"/>
        </w:tabs>
        <w:ind w:firstLine="0"/>
        <w:jc w:val="center"/>
        <w:rPr>
          <w:b/>
          <w:iCs/>
          <w:szCs w:val="26"/>
        </w:rPr>
      </w:pPr>
      <w:r w:rsidRPr="008C35DD">
        <w:rPr>
          <w:b/>
          <w:iCs/>
          <w:szCs w:val="26"/>
        </w:rPr>
        <w:t>муниципального образования «Гиагинский район»</w:t>
      </w:r>
    </w:p>
    <w:p w:rsidR="00A845EB" w:rsidRPr="001A054B" w:rsidRDefault="00A845EB" w:rsidP="00583878">
      <w:pPr>
        <w:pStyle w:val="af"/>
        <w:tabs>
          <w:tab w:val="left" w:pos="720"/>
        </w:tabs>
        <w:ind w:firstLine="709"/>
        <w:jc w:val="center"/>
        <w:rPr>
          <w:b/>
          <w:i/>
          <w:iCs/>
          <w:sz w:val="10"/>
          <w:szCs w:val="10"/>
        </w:rPr>
      </w:pPr>
    </w:p>
    <w:p w:rsidR="00731537" w:rsidRDefault="00557143" w:rsidP="00583878">
      <w:pPr>
        <w:ind w:firstLine="567"/>
        <w:jc w:val="both"/>
        <w:rPr>
          <w:sz w:val="26"/>
          <w:szCs w:val="26"/>
        </w:rPr>
      </w:pPr>
      <w:r w:rsidRPr="005F1AA4">
        <w:rPr>
          <w:sz w:val="26"/>
          <w:szCs w:val="26"/>
        </w:rPr>
        <w:t xml:space="preserve">Первоначально бюджет </w:t>
      </w:r>
      <w:r w:rsidR="00731537" w:rsidRPr="00BD01DC">
        <w:rPr>
          <w:sz w:val="26"/>
          <w:szCs w:val="26"/>
        </w:rPr>
        <w:t xml:space="preserve">муниципального образования «Гиагинский район» </w:t>
      </w:r>
      <w:r w:rsidRPr="005F1AA4">
        <w:rPr>
          <w:sz w:val="26"/>
          <w:szCs w:val="26"/>
        </w:rPr>
        <w:t>по доходам на 20</w:t>
      </w:r>
      <w:r>
        <w:rPr>
          <w:sz w:val="26"/>
          <w:szCs w:val="26"/>
        </w:rPr>
        <w:t>2</w:t>
      </w:r>
      <w:r w:rsidR="00602697">
        <w:rPr>
          <w:sz w:val="26"/>
          <w:szCs w:val="26"/>
        </w:rPr>
        <w:t>3</w:t>
      </w:r>
      <w:r w:rsidRPr="005F1AA4">
        <w:rPr>
          <w:sz w:val="26"/>
          <w:szCs w:val="26"/>
        </w:rPr>
        <w:t xml:space="preserve"> год был утвержден </w:t>
      </w:r>
      <w:r w:rsidR="00731537" w:rsidRPr="00D66DB3">
        <w:rPr>
          <w:sz w:val="26"/>
          <w:szCs w:val="26"/>
        </w:rPr>
        <w:t xml:space="preserve">Решением Совета народных депутатов </w:t>
      </w:r>
      <w:r w:rsidR="00731537">
        <w:rPr>
          <w:sz w:val="26"/>
          <w:szCs w:val="26"/>
        </w:rPr>
        <w:t>муниципального образования</w:t>
      </w:r>
      <w:r w:rsidR="00731537" w:rsidRPr="00D66DB3">
        <w:rPr>
          <w:sz w:val="26"/>
          <w:szCs w:val="26"/>
        </w:rPr>
        <w:t xml:space="preserve"> «Гиагинский район»</w:t>
      </w:r>
      <w:r w:rsidR="00731537" w:rsidRPr="00F00B8B">
        <w:rPr>
          <w:szCs w:val="26"/>
        </w:rPr>
        <w:t xml:space="preserve"> </w:t>
      </w:r>
      <w:r w:rsidR="00602697">
        <w:rPr>
          <w:szCs w:val="26"/>
        </w:rPr>
        <w:t>от  22</w:t>
      </w:r>
      <w:r w:rsidR="00731537" w:rsidRPr="00E21312">
        <w:rPr>
          <w:szCs w:val="26"/>
        </w:rPr>
        <w:t>.12.202</w:t>
      </w:r>
      <w:r w:rsidR="00602697">
        <w:rPr>
          <w:szCs w:val="26"/>
        </w:rPr>
        <w:t>2</w:t>
      </w:r>
      <w:r w:rsidR="00731537" w:rsidRPr="00E21312">
        <w:rPr>
          <w:szCs w:val="26"/>
        </w:rPr>
        <w:t xml:space="preserve">г. № </w:t>
      </w:r>
      <w:r w:rsidR="00602697">
        <w:rPr>
          <w:szCs w:val="26"/>
        </w:rPr>
        <w:t>48</w:t>
      </w:r>
      <w:r w:rsidR="00731537" w:rsidRPr="00E21312">
        <w:rPr>
          <w:szCs w:val="26"/>
        </w:rPr>
        <w:t xml:space="preserve"> </w:t>
      </w:r>
      <w:r w:rsidR="00731537" w:rsidRPr="00D66DB3">
        <w:rPr>
          <w:sz w:val="26"/>
          <w:szCs w:val="26"/>
        </w:rPr>
        <w:t xml:space="preserve">в сумме </w:t>
      </w:r>
      <w:r w:rsidR="004E4C11" w:rsidRPr="00965319">
        <w:rPr>
          <w:b/>
          <w:sz w:val="26"/>
          <w:szCs w:val="26"/>
        </w:rPr>
        <w:t>851</w:t>
      </w:r>
      <w:r w:rsidR="004E4C11">
        <w:rPr>
          <w:b/>
          <w:sz w:val="26"/>
          <w:szCs w:val="26"/>
        </w:rPr>
        <w:t>636,0</w:t>
      </w:r>
      <w:r w:rsidR="004E4C11" w:rsidRPr="00E06B1A">
        <w:rPr>
          <w:b/>
          <w:sz w:val="26"/>
          <w:szCs w:val="26"/>
        </w:rPr>
        <w:t xml:space="preserve">  </w:t>
      </w:r>
      <w:r w:rsidR="00731537" w:rsidRPr="00D66DB3">
        <w:rPr>
          <w:b/>
          <w:sz w:val="26"/>
          <w:szCs w:val="26"/>
        </w:rPr>
        <w:t>тыс. руб</w:t>
      </w:r>
      <w:r w:rsidR="00731537">
        <w:rPr>
          <w:b/>
          <w:sz w:val="26"/>
          <w:szCs w:val="26"/>
        </w:rPr>
        <w:t>.</w:t>
      </w:r>
      <w:r w:rsidR="00731537" w:rsidRPr="00D66DB3">
        <w:rPr>
          <w:sz w:val="26"/>
          <w:szCs w:val="26"/>
        </w:rPr>
        <w:t xml:space="preserve"> </w:t>
      </w:r>
    </w:p>
    <w:p w:rsidR="00557143" w:rsidRPr="002F215D" w:rsidRDefault="00557143" w:rsidP="00731537">
      <w:pPr>
        <w:ind w:firstLine="567"/>
        <w:jc w:val="both"/>
        <w:rPr>
          <w:sz w:val="26"/>
          <w:szCs w:val="26"/>
        </w:rPr>
      </w:pPr>
      <w:r w:rsidRPr="002F215D">
        <w:rPr>
          <w:sz w:val="26"/>
          <w:szCs w:val="26"/>
        </w:rPr>
        <w:t xml:space="preserve">В результате внесенных изменений соответствующими </w:t>
      </w:r>
      <w:r w:rsidR="00741C84">
        <w:rPr>
          <w:sz w:val="26"/>
          <w:szCs w:val="26"/>
        </w:rPr>
        <w:t>Решениями о бюджете</w:t>
      </w:r>
      <w:r w:rsidRPr="002F215D">
        <w:rPr>
          <w:sz w:val="26"/>
          <w:szCs w:val="26"/>
        </w:rPr>
        <w:t xml:space="preserve"> первоначальные показатели доходной части бюджета увеличены на </w:t>
      </w:r>
      <w:r w:rsidR="007536BD">
        <w:rPr>
          <w:b/>
          <w:bCs/>
          <w:sz w:val="26"/>
          <w:szCs w:val="26"/>
        </w:rPr>
        <w:t>75424,0</w:t>
      </w:r>
      <w:r w:rsidR="00027D1B" w:rsidRPr="00F00B8B">
        <w:rPr>
          <w:b/>
          <w:bCs/>
          <w:sz w:val="18"/>
          <w:szCs w:val="18"/>
        </w:rPr>
        <w:t xml:space="preserve"> </w:t>
      </w:r>
      <w:r w:rsidR="00027D1B">
        <w:rPr>
          <w:b/>
          <w:sz w:val="26"/>
          <w:szCs w:val="26"/>
        </w:rPr>
        <w:t>тыс.</w:t>
      </w:r>
      <w:r w:rsidR="00027D1B" w:rsidRPr="00D66DB3">
        <w:rPr>
          <w:b/>
          <w:sz w:val="26"/>
          <w:szCs w:val="26"/>
        </w:rPr>
        <w:t xml:space="preserve"> руб</w:t>
      </w:r>
      <w:r w:rsidR="00027D1B">
        <w:rPr>
          <w:b/>
          <w:sz w:val="26"/>
          <w:szCs w:val="26"/>
        </w:rPr>
        <w:t xml:space="preserve">.  </w:t>
      </w:r>
      <w:r w:rsidRPr="002F215D">
        <w:rPr>
          <w:sz w:val="26"/>
          <w:szCs w:val="26"/>
        </w:rPr>
        <w:t xml:space="preserve">или на </w:t>
      </w:r>
      <w:r w:rsidR="007536BD">
        <w:rPr>
          <w:b/>
          <w:sz w:val="26"/>
          <w:szCs w:val="26"/>
        </w:rPr>
        <w:t>8,9</w:t>
      </w:r>
      <w:r w:rsidR="00027D1B" w:rsidRPr="00D66DB3">
        <w:rPr>
          <w:b/>
          <w:sz w:val="26"/>
          <w:szCs w:val="26"/>
        </w:rPr>
        <w:t>%</w:t>
      </w:r>
      <w:r w:rsidR="00027D1B">
        <w:rPr>
          <w:sz w:val="26"/>
          <w:szCs w:val="26"/>
        </w:rPr>
        <w:t xml:space="preserve"> </w:t>
      </w:r>
      <w:r w:rsidRPr="002F215D">
        <w:rPr>
          <w:sz w:val="26"/>
          <w:szCs w:val="26"/>
        </w:rPr>
        <w:t xml:space="preserve">и составили </w:t>
      </w:r>
      <w:r w:rsidR="009A7319" w:rsidRPr="009A7319">
        <w:rPr>
          <w:b/>
          <w:bCs/>
          <w:sz w:val="26"/>
          <w:szCs w:val="26"/>
        </w:rPr>
        <w:t>927060,0</w:t>
      </w:r>
      <w:r w:rsidR="009A7319">
        <w:rPr>
          <w:b/>
          <w:bCs/>
          <w:sz w:val="18"/>
          <w:szCs w:val="18"/>
        </w:rPr>
        <w:t xml:space="preserve"> </w:t>
      </w:r>
      <w:r w:rsidR="00027D1B" w:rsidRPr="00D66DB3">
        <w:rPr>
          <w:b/>
          <w:sz w:val="26"/>
          <w:szCs w:val="26"/>
        </w:rPr>
        <w:t>тыс. руб</w:t>
      </w:r>
      <w:r w:rsidR="00027D1B">
        <w:rPr>
          <w:b/>
          <w:sz w:val="26"/>
          <w:szCs w:val="26"/>
        </w:rPr>
        <w:t>.</w:t>
      </w:r>
    </w:p>
    <w:p w:rsidR="00027D1B" w:rsidRPr="00850D08" w:rsidRDefault="00027D1B" w:rsidP="00027D1B">
      <w:pPr>
        <w:ind w:firstLine="567"/>
        <w:jc w:val="both"/>
        <w:rPr>
          <w:sz w:val="26"/>
          <w:szCs w:val="26"/>
        </w:rPr>
      </w:pPr>
      <w:r w:rsidRPr="00CC3C2C">
        <w:rPr>
          <w:sz w:val="26"/>
          <w:szCs w:val="26"/>
        </w:rPr>
        <w:t xml:space="preserve">При этом налоговые и неналоговые доходы </w:t>
      </w:r>
      <w:r>
        <w:rPr>
          <w:sz w:val="26"/>
          <w:szCs w:val="26"/>
        </w:rPr>
        <w:t>увеличены на</w:t>
      </w:r>
      <w:r w:rsidRPr="00CC3C2C">
        <w:rPr>
          <w:sz w:val="26"/>
          <w:szCs w:val="26"/>
        </w:rPr>
        <w:t xml:space="preserve"> </w:t>
      </w:r>
      <w:r w:rsidR="00CF081B">
        <w:rPr>
          <w:b/>
          <w:sz w:val="26"/>
          <w:szCs w:val="26"/>
        </w:rPr>
        <w:t>14604,2</w:t>
      </w:r>
      <w:r w:rsidR="00676A5A">
        <w:rPr>
          <w:sz w:val="18"/>
          <w:szCs w:val="18"/>
        </w:rPr>
        <w:t xml:space="preserve"> </w:t>
      </w:r>
      <w:r w:rsidR="00676A5A" w:rsidRPr="00D66DB3">
        <w:rPr>
          <w:b/>
          <w:sz w:val="26"/>
          <w:szCs w:val="26"/>
        </w:rPr>
        <w:t>тыс. руб</w:t>
      </w:r>
      <w:r w:rsidR="00676A5A">
        <w:rPr>
          <w:b/>
          <w:sz w:val="26"/>
          <w:szCs w:val="26"/>
        </w:rPr>
        <w:t>.</w:t>
      </w:r>
      <w:r w:rsidRPr="00CC3C2C">
        <w:rPr>
          <w:sz w:val="26"/>
          <w:szCs w:val="26"/>
        </w:rPr>
        <w:t xml:space="preserve"> или на </w:t>
      </w:r>
      <w:r w:rsidR="00CF081B">
        <w:rPr>
          <w:b/>
          <w:sz w:val="26"/>
          <w:szCs w:val="26"/>
        </w:rPr>
        <w:t>5,4</w:t>
      </w:r>
      <w:r w:rsidR="00FB7D8E" w:rsidRPr="00646A73">
        <w:rPr>
          <w:b/>
          <w:sz w:val="26"/>
          <w:szCs w:val="26"/>
        </w:rPr>
        <w:t>%</w:t>
      </w:r>
      <w:r w:rsidRPr="00CC3C2C">
        <w:rPr>
          <w:sz w:val="26"/>
          <w:szCs w:val="26"/>
        </w:rPr>
        <w:t xml:space="preserve"> и составили </w:t>
      </w:r>
      <w:r w:rsidR="00AE6FF7" w:rsidRPr="00AE6FF7">
        <w:rPr>
          <w:b/>
          <w:sz w:val="26"/>
          <w:szCs w:val="26"/>
        </w:rPr>
        <w:t>283770,0</w:t>
      </w:r>
      <w:r w:rsidR="00676A5A">
        <w:rPr>
          <w:sz w:val="18"/>
          <w:szCs w:val="18"/>
        </w:rPr>
        <w:t xml:space="preserve"> </w:t>
      </w:r>
      <w:r w:rsidR="00676A5A" w:rsidRPr="00D66DB3">
        <w:rPr>
          <w:b/>
          <w:sz w:val="26"/>
          <w:szCs w:val="26"/>
        </w:rPr>
        <w:t>тыс. руб</w:t>
      </w:r>
      <w:r w:rsidR="00676A5A">
        <w:rPr>
          <w:b/>
          <w:sz w:val="26"/>
          <w:szCs w:val="26"/>
        </w:rPr>
        <w:t>.</w:t>
      </w:r>
      <w:r w:rsidRPr="00CC3C2C">
        <w:rPr>
          <w:sz w:val="26"/>
          <w:szCs w:val="26"/>
        </w:rPr>
        <w:t xml:space="preserve">, сумма безвозмездных поступлений увеличилась на </w:t>
      </w:r>
      <w:r w:rsidR="008D4023">
        <w:rPr>
          <w:b/>
          <w:sz w:val="26"/>
          <w:szCs w:val="26"/>
        </w:rPr>
        <w:t>60819,8</w:t>
      </w:r>
      <w:r w:rsidR="00676A5A" w:rsidRPr="00A36041">
        <w:rPr>
          <w:sz w:val="16"/>
          <w:szCs w:val="16"/>
        </w:rPr>
        <w:t xml:space="preserve"> </w:t>
      </w:r>
      <w:r w:rsidR="00676A5A" w:rsidRPr="00D66DB3">
        <w:rPr>
          <w:b/>
          <w:sz w:val="26"/>
          <w:szCs w:val="26"/>
        </w:rPr>
        <w:t>тыс. руб</w:t>
      </w:r>
      <w:r w:rsidR="00676A5A" w:rsidRPr="00C95C4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или на </w:t>
      </w:r>
      <w:r w:rsidR="008D4023">
        <w:rPr>
          <w:b/>
          <w:sz w:val="26"/>
          <w:szCs w:val="26"/>
        </w:rPr>
        <w:t>10,4</w:t>
      </w:r>
      <w:r w:rsidR="00392D0F" w:rsidRPr="00392D0F">
        <w:rPr>
          <w:b/>
          <w:sz w:val="26"/>
          <w:szCs w:val="26"/>
        </w:rPr>
        <w:t>%</w:t>
      </w:r>
      <w:r w:rsidRPr="00CC3C2C">
        <w:rPr>
          <w:sz w:val="26"/>
          <w:szCs w:val="26"/>
        </w:rPr>
        <w:t xml:space="preserve"> и составила </w:t>
      </w:r>
      <w:r w:rsidR="008D4023" w:rsidRPr="008D4023">
        <w:rPr>
          <w:b/>
          <w:sz w:val="26"/>
          <w:szCs w:val="26"/>
        </w:rPr>
        <w:t>643290,0</w:t>
      </w:r>
      <w:r w:rsidR="008D4023">
        <w:rPr>
          <w:sz w:val="18"/>
          <w:szCs w:val="18"/>
        </w:rPr>
        <w:t xml:space="preserve"> </w:t>
      </w:r>
      <w:r w:rsidR="00676A5A" w:rsidRPr="00D66DB3">
        <w:rPr>
          <w:b/>
          <w:sz w:val="26"/>
          <w:szCs w:val="26"/>
        </w:rPr>
        <w:t>тыс. руб</w:t>
      </w:r>
      <w:r w:rsidR="00676A5A">
        <w:rPr>
          <w:b/>
          <w:sz w:val="26"/>
          <w:szCs w:val="26"/>
        </w:rPr>
        <w:t>.</w:t>
      </w:r>
      <w:r w:rsidR="00676A5A" w:rsidRPr="00D66DB3">
        <w:rPr>
          <w:sz w:val="26"/>
          <w:szCs w:val="26"/>
        </w:rPr>
        <w:t xml:space="preserve"> </w:t>
      </w:r>
    </w:p>
    <w:p w:rsidR="00736736" w:rsidRPr="006B43E9" w:rsidRDefault="00736736" w:rsidP="00736736">
      <w:pPr>
        <w:ind w:firstLine="567"/>
        <w:jc w:val="both"/>
        <w:rPr>
          <w:sz w:val="26"/>
          <w:szCs w:val="26"/>
        </w:rPr>
      </w:pPr>
      <w:r w:rsidRPr="006B43E9">
        <w:rPr>
          <w:sz w:val="26"/>
          <w:szCs w:val="26"/>
        </w:rPr>
        <w:t>Фактическое исполнение бюджета</w:t>
      </w:r>
      <w:r w:rsidRPr="00736736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«Гиагинский район»</w:t>
      </w:r>
      <w:r w:rsidRPr="006B43E9">
        <w:rPr>
          <w:sz w:val="26"/>
          <w:szCs w:val="26"/>
        </w:rPr>
        <w:t xml:space="preserve"> по доходам за 20</w:t>
      </w:r>
      <w:r>
        <w:rPr>
          <w:sz w:val="26"/>
          <w:szCs w:val="26"/>
        </w:rPr>
        <w:t>2</w:t>
      </w:r>
      <w:r w:rsidR="008466C2">
        <w:rPr>
          <w:sz w:val="26"/>
          <w:szCs w:val="26"/>
        </w:rPr>
        <w:t>3</w:t>
      </w:r>
      <w:r w:rsidRPr="006B43E9">
        <w:rPr>
          <w:sz w:val="26"/>
          <w:szCs w:val="26"/>
        </w:rPr>
        <w:t xml:space="preserve"> год составило </w:t>
      </w:r>
      <w:r w:rsidR="00770A03" w:rsidRPr="00770A03">
        <w:rPr>
          <w:b/>
          <w:bCs/>
          <w:sz w:val="26"/>
          <w:szCs w:val="26"/>
        </w:rPr>
        <w:t>928222,4</w:t>
      </w:r>
      <w:r w:rsidR="00770A03">
        <w:rPr>
          <w:b/>
          <w:bCs/>
          <w:sz w:val="18"/>
          <w:szCs w:val="18"/>
        </w:rPr>
        <w:t xml:space="preserve"> </w:t>
      </w:r>
      <w:r w:rsidRPr="00D66DB3">
        <w:rPr>
          <w:b/>
          <w:sz w:val="26"/>
          <w:szCs w:val="26"/>
        </w:rPr>
        <w:t>тыс. руб</w:t>
      </w:r>
      <w:r>
        <w:rPr>
          <w:b/>
          <w:sz w:val="26"/>
          <w:szCs w:val="26"/>
        </w:rPr>
        <w:t xml:space="preserve">. </w:t>
      </w:r>
      <w:r w:rsidRPr="006B43E9">
        <w:rPr>
          <w:sz w:val="26"/>
          <w:szCs w:val="26"/>
        </w:rPr>
        <w:t xml:space="preserve">или </w:t>
      </w:r>
      <w:r w:rsidR="00A80ED4">
        <w:rPr>
          <w:b/>
          <w:sz w:val="26"/>
          <w:szCs w:val="26"/>
        </w:rPr>
        <w:t>10</w:t>
      </w:r>
      <w:r w:rsidR="00B05589" w:rsidRPr="00B05589">
        <w:rPr>
          <w:b/>
          <w:sz w:val="26"/>
          <w:szCs w:val="26"/>
        </w:rPr>
        <w:t>0</w:t>
      </w:r>
      <w:r w:rsidR="00A80ED4">
        <w:rPr>
          <w:b/>
          <w:sz w:val="26"/>
          <w:szCs w:val="26"/>
        </w:rPr>
        <w:t>,</w:t>
      </w:r>
      <w:r w:rsidR="00B05589" w:rsidRPr="00B05589">
        <w:rPr>
          <w:b/>
          <w:sz w:val="26"/>
          <w:szCs w:val="26"/>
        </w:rPr>
        <w:t>1</w:t>
      </w:r>
      <w:r w:rsidRPr="00D66DB3">
        <w:rPr>
          <w:b/>
          <w:sz w:val="26"/>
          <w:szCs w:val="26"/>
        </w:rPr>
        <w:t>%</w:t>
      </w:r>
      <w:r>
        <w:rPr>
          <w:b/>
          <w:sz w:val="26"/>
          <w:szCs w:val="26"/>
        </w:rPr>
        <w:t xml:space="preserve"> </w:t>
      </w:r>
      <w:r w:rsidRPr="006B43E9">
        <w:rPr>
          <w:sz w:val="26"/>
          <w:szCs w:val="26"/>
        </w:rPr>
        <w:t xml:space="preserve">к уточненному </w:t>
      </w:r>
      <w:r>
        <w:rPr>
          <w:sz w:val="26"/>
          <w:szCs w:val="26"/>
        </w:rPr>
        <w:t>плану</w:t>
      </w:r>
      <w:r w:rsidRPr="006B43E9">
        <w:rPr>
          <w:sz w:val="26"/>
          <w:szCs w:val="26"/>
        </w:rPr>
        <w:t xml:space="preserve">, из них налоговые и неналоговые доходы исполнены в сумме </w:t>
      </w:r>
      <w:r w:rsidR="00B05589" w:rsidRPr="00B05589">
        <w:rPr>
          <w:b/>
          <w:sz w:val="26"/>
          <w:szCs w:val="26"/>
        </w:rPr>
        <w:t>288474</w:t>
      </w:r>
      <w:r w:rsidR="008A524E">
        <w:rPr>
          <w:b/>
          <w:sz w:val="26"/>
          <w:szCs w:val="26"/>
        </w:rPr>
        <w:t>,</w:t>
      </w:r>
      <w:r w:rsidR="00B05589" w:rsidRPr="00B05589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</w:t>
      </w:r>
      <w:r>
        <w:rPr>
          <w:b/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  <w:r w:rsidRPr="006B43E9">
        <w:rPr>
          <w:sz w:val="26"/>
          <w:szCs w:val="26"/>
        </w:rPr>
        <w:t xml:space="preserve">или </w:t>
      </w:r>
      <w:r w:rsidR="008F009A">
        <w:rPr>
          <w:b/>
          <w:color w:val="000000"/>
          <w:sz w:val="26"/>
          <w:szCs w:val="26"/>
        </w:rPr>
        <w:t>10</w:t>
      </w:r>
      <w:r w:rsidR="00241932" w:rsidRPr="00241932">
        <w:rPr>
          <w:b/>
          <w:color w:val="000000"/>
          <w:sz w:val="26"/>
          <w:szCs w:val="26"/>
        </w:rPr>
        <w:t>1</w:t>
      </w:r>
      <w:r w:rsidR="008F009A">
        <w:rPr>
          <w:b/>
          <w:color w:val="000000"/>
          <w:sz w:val="26"/>
          <w:szCs w:val="26"/>
        </w:rPr>
        <w:t>,</w:t>
      </w:r>
      <w:r w:rsidR="00241932" w:rsidRPr="00241932">
        <w:rPr>
          <w:b/>
          <w:color w:val="000000"/>
          <w:sz w:val="26"/>
          <w:szCs w:val="26"/>
        </w:rPr>
        <w:t>7</w:t>
      </w:r>
      <w:r w:rsidR="00E47C4B" w:rsidRPr="00D66DB3">
        <w:rPr>
          <w:b/>
          <w:sz w:val="26"/>
          <w:szCs w:val="26"/>
        </w:rPr>
        <w:t>%</w:t>
      </w:r>
      <w:r w:rsidRPr="006B43E9">
        <w:rPr>
          <w:sz w:val="26"/>
          <w:szCs w:val="26"/>
        </w:rPr>
        <w:t xml:space="preserve">, безвозмездные поступления – </w:t>
      </w:r>
      <w:r w:rsidR="00241932" w:rsidRPr="00241932">
        <w:rPr>
          <w:b/>
          <w:sz w:val="26"/>
          <w:szCs w:val="26"/>
        </w:rPr>
        <w:t>639747</w:t>
      </w:r>
      <w:r w:rsidR="008A524E">
        <w:rPr>
          <w:b/>
          <w:sz w:val="26"/>
          <w:szCs w:val="26"/>
        </w:rPr>
        <w:t>,</w:t>
      </w:r>
      <w:r w:rsidR="00241932" w:rsidRPr="00241932">
        <w:rPr>
          <w:b/>
          <w:sz w:val="26"/>
          <w:szCs w:val="26"/>
        </w:rPr>
        <w:t>9</w:t>
      </w:r>
      <w:r w:rsidR="00E47C4B">
        <w:rPr>
          <w:sz w:val="18"/>
          <w:szCs w:val="18"/>
        </w:rPr>
        <w:t xml:space="preserve"> </w:t>
      </w:r>
      <w:r w:rsidR="00E47C4B" w:rsidRPr="00D66DB3">
        <w:rPr>
          <w:b/>
          <w:sz w:val="26"/>
          <w:szCs w:val="26"/>
        </w:rPr>
        <w:t>тыс. руб</w:t>
      </w:r>
      <w:r w:rsidR="00E47C4B">
        <w:rPr>
          <w:b/>
          <w:sz w:val="26"/>
          <w:szCs w:val="26"/>
        </w:rPr>
        <w:t>.</w:t>
      </w:r>
      <w:r w:rsidR="00E47C4B" w:rsidRPr="00D66DB3">
        <w:rPr>
          <w:sz w:val="26"/>
          <w:szCs w:val="26"/>
        </w:rPr>
        <w:t xml:space="preserve"> </w:t>
      </w:r>
      <w:r w:rsidRPr="006B43E9">
        <w:rPr>
          <w:sz w:val="26"/>
          <w:szCs w:val="26"/>
        </w:rPr>
        <w:t xml:space="preserve">или </w:t>
      </w:r>
      <w:r w:rsidR="00E47C4B">
        <w:rPr>
          <w:b/>
          <w:sz w:val="26"/>
          <w:szCs w:val="26"/>
        </w:rPr>
        <w:t>99,</w:t>
      </w:r>
      <w:r w:rsidR="009E58EA" w:rsidRPr="009E58EA">
        <w:rPr>
          <w:b/>
          <w:sz w:val="26"/>
          <w:szCs w:val="26"/>
        </w:rPr>
        <w:t>4</w:t>
      </w:r>
      <w:r w:rsidR="00E47C4B">
        <w:rPr>
          <w:b/>
          <w:sz w:val="26"/>
          <w:szCs w:val="26"/>
        </w:rPr>
        <w:t>%</w:t>
      </w:r>
      <w:r w:rsidRPr="006B43E9">
        <w:rPr>
          <w:sz w:val="26"/>
          <w:szCs w:val="26"/>
        </w:rPr>
        <w:t>.</w:t>
      </w:r>
    </w:p>
    <w:p w:rsidR="008907D0" w:rsidRDefault="00A04C53" w:rsidP="003550DD">
      <w:pPr>
        <w:ind w:left="12" w:firstLine="555"/>
        <w:jc w:val="both"/>
        <w:rPr>
          <w:sz w:val="26"/>
          <w:szCs w:val="26"/>
        </w:rPr>
      </w:pPr>
      <w:r>
        <w:rPr>
          <w:sz w:val="26"/>
          <w:szCs w:val="26"/>
        </w:rPr>
        <w:t>Динамика объема и с</w:t>
      </w:r>
      <w:r w:rsidR="008907D0" w:rsidRPr="00D66DB3">
        <w:rPr>
          <w:sz w:val="26"/>
          <w:szCs w:val="26"/>
        </w:rPr>
        <w:t>труктур</w:t>
      </w:r>
      <w:r>
        <w:rPr>
          <w:sz w:val="26"/>
          <w:szCs w:val="26"/>
        </w:rPr>
        <w:t>ы</w:t>
      </w:r>
      <w:r w:rsidR="008907D0">
        <w:rPr>
          <w:sz w:val="26"/>
          <w:szCs w:val="26"/>
        </w:rPr>
        <w:t xml:space="preserve"> доходов бюджета муниципального образ</w:t>
      </w:r>
      <w:r w:rsidR="00FD4F76">
        <w:rPr>
          <w:sz w:val="26"/>
          <w:szCs w:val="26"/>
        </w:rPr>
        <w:t>ования «Гиагинский район» за 202</w:t>
      </w:r>
      <w:r w:rsidR="008466C2">
        <w:rPr>
          <w:sz w:val="26"/>
          <w:szCs w:val="26"/>
        </w:rPr>
        <w:t>2</w:t>
      </w:r>
      <w:r w:rsidR="002D0570">
        <w:rPr>
          <w:sz w:val="26"/>
          <w:szCs w:val="26"/>
        </w:rPr>
        <w:t>-202</w:t>
      </w:r>
      <w:r w:rsidR="008466C2">
        <w:rPr>
          <w:sz w:val="26"/>
          <w:szCs w:val="26"/>
        </w:rPr>
        <w:t>3</w:t>
      </w:r>
      <w:r w:rsidR="008907D0" w:rsidRPr="00D66DB3">
        <w:rPr>
          <w:sz w:val="26"/>
          <w:szCs w:val="26"/>
        </w:rPr>
        <w:t xml:space="preserve"> год</w:t>
      </w:r>
      <w:r w:rsidR="008907D0">
        <w:rPr>
          <w:sz w:val="26"/>
          <w:szCs w:val="26"/>
        </w:rPr>
        <w:t>ы</w:t>
      </w:r>
      <w:r w:rsidR="0058049C">
        <w:rPr>
          <w:sz w:val="26"/>
          <w:szCs w:val="26"/>
        </w:rPr>
        <w:t xml:space="preserve"> представлена в Д</w:t>
      </w:r>
      <w:r>
        <w:rPr>
          <w:sz w:val="26"/>
          <w:szCs w:val="26"/>
        </w:rPr>
        <w:t>иаграмме</w:t>
      </w:r>
      <w:r w:rsidR="008907D0" w:rsidRPr="00325574">
        <w:rPr>
          <w:sz w:val="26"/>
          <w:szCs w:val="26"/>
        </w:rPr>
        <w:t xml:space="preserve"> </w:t>
      </w:r>
      <w:r w:rsidR="0008324B">
        <w:rPr>
          <w:sz w:val="26"/>
          <w:szCs w:val="26"/>
        </w:rPr>
        <w:t xml:space="preserve">№ </w:t>
      </w:r>
      <w:r w:rsidR="008907D0">
        <w:rPr>
          <w:sz w:val="26"/>
          <w:szCs w:val="26"/>
        </w:rPr>
        <w:t>1</w:t>
      </w:r>
      <w:r w:rsidR="008907D0" w:rsidRPr="00325574">
        <w:rPr>
          <w:sz w:val="26"/>
          <w:szCs w:val="26"/>
        </w:rPr>
        <w:t>.</w:t>
      </w:r>
    </w:p>
    <w:p w:rsidR="009E58EA" w:rsidRPr="005C0BEA" w:rsidRDefault="009E58EA" w:rsidP="0008324B">
      <w:pPr>
        <w:pStyle w:val="af"/>
        <w:spacing w:line="200" w:lineRule="atLeast"/>
        <w:ind w:firstLine="709"/>
        <w:jc w:val="right"/>
        <w:rPr>
          <w:sz w:val="18"/>
          <w:szCs w:val="18"/>
        </w:rPr>
      </w:pPr>
    </w:p>
    <w:p w:rsidR="009E58EA" w:rsidRPr="005C0BEA" w:rsidRDefault="009E58EA" w:rsidP="0008324B">
      <w:pPr>
        <w:pStyle w:val="af"/>
        <w:spacing w:line="200" w:lineRule="atLeast"/>
        <w:ind w:firstLine="709"/>
        <w:jc w:val="right"/>
        <w:rPr>
          <w:sz w:val="18"/>
          <w:szCs w:val="18"/>
        </w:rPr>
      </w:pPr>
    </w:p>
    <w:p w:rsidR="0008324B" w:rsidRPr="00DA6202" w:rsidRDefault="0008324B" w:rsidP="0008324B">
      <w:pPr>
        <w:pStyle w:val="af"/>
        <w:spacing w:line="200" w:lineRule="atLeast"/>
        <w:ind w:firstLine="709"/>
        <w:jc w:val="right"/>
        <w:rPr>
          <w:sz w:val="18"/>
          <w:szCs w:val="18"/>
        </w:rPr>
      </w:pPr>
      <w:r w:rsidRPr="00DA6202">
        <w:rPr>
          <w:sz w:val="18"/>
          <w:szCs w:val="18"/>
        </w:rPr>
        <w:lastRenderedPageBreak/>
        <w:t>Диаграмм</w:t>
      </w:r>
      <w:r w:rsidR="005C5B1A" w:rsidRPr="00DA6202">
        <w:rPr>
          <w:sz w:val="18"/>
          <w:szCs w:val="18"/>
        </w:rPr>
        <w:t>а</w:t>
      </w:r>
      <w:r w:rsidRPr="00DA6202">
        <w:rPr>
          <w:sz w:val="18"/>
          <w:szCs w:val="18"/>
        </w:rPr>
        <w:t xml:space="preserve"> № 1</w:t>
      </w:r>
    </w:p>
    <w:p w:rsidR="008A03F3" w:rsidRPr="008A03F3" w:rsidRDefault="0008324B" w:rsidP="003550DD">
      <w:pPr>
        <w:pStyle w:val="af"/>
        <w:ind w:firstLine="709"/>
        <w:jc w:val="center"/>
        <w:rPr>
          <w:b/>
          <w:szCs w:val="26"/>
        </w:rPr>
      </w:pPr>
      <w:r>
        <w:rPr>
          <w:b/>
          <w:szCs w:val="26"/>
        </w:rPr>
        <w:t>Динамика объема и с</w:t>
      </w:r>
      <w:r w:rsidR="008907D0" w:rsidRPr="008907D0">
        <w:rPr>
          <w:b/>
          <w:szCs w:val="26"/>
        </w:rPr>
        <w:t>труктур</w:t>
      </w:r>
      <w:r>
        <w:rPr>
          <w:b/>
          <w:szCs w:val="26"/>
        </w:rPr>
        <w:t>ы</w:t>
      </w:r>
      <w:r w:rsidR="008907D0" w:rsidRPr="008907D0">
        <w:rPr>
          <w:b/>
          <w:szCs w:val="26"/>
        </w:rPr>
        <w:t xml:space="preserve"> доходов бюджета муниципального образ</w:t>
      </w:r>
      <w:r w:rsidR="00FD4F76">
        <w:rPr>
          <w:b/>
          <w:szCs w:val="26"/>
        </w:rPr>
        <w:t>ования «Гиагинский район» за 202</w:t>
      </w:r>
      <w:r w:rsidR="008466C2">
        <w:rPr>
          <w:b/>
          <w:szCs w:val="26"/>
        </w:rPr>
        <w:t>2</w:t>
      </w:r>
      <w:r w:rsidR="000A3EEE">
        <w:rPr>
          <w:b/>
          <w:szCs w:val="26"/>
        </w:rPr>
        <w:t>-202</w:t>
      </w:r>
      <w:r w:rsidR="008466C2">
        <w:rPr>
          <w:b/>
          <w:szCs w:val="26"/>
        </w:rPr>
        <w:t>3</w:t>
      </w:r>
      <w:r w:rsidR="008907D0" w:rsidRPr="008907D0">
        <w:rPr>
          <w:b/>
          <w:szCs w:val="26"/>
        </w:rPr>
        <w:t xml:space="preserve"> годы</w:t>
      </w:r>
      <w:r w:rsidR="008A03F3">
        <w:rPr>
          <w:b/>
          <w:szCs w:val="26"/>
        </w:rPr>
        <w:t>,</w:t>
      </w:r>
      <w:r w:rsidR="008A03F3" w:rsidRPr="008A03F3">
        <w:rPr>
          <w:b/>
          <w:szCs w:val="26"/>
        </w:rPr>
        <w:t xml:space="preserve"> </w:t>
      </w:r>
      <w:r w:rsidR="005B6062">
        <w:rPr>
          <w:b/>
          <w:szCs w:val="26"/>
        </w:rPr>
        <w:t>(</w:t>
      </w:r>
      <w:r w:rsidR="008A03F3" w:rsidRPr="008A03F3">
        <w:rPr>
          <w:b/>
          <w:szCs w:val="26"/>
        </w:rPr>
        <w:t>тыс. руб</w:t>
      </w:r>
      <w:r w:rsidR="006C62AB">
        <w:rPr>
          <w:b/>
          <w:szCs w:val="26"/>
        </w:rPr>
        <w:t>.</w:t>
      </w:r>
      <w:r w:rsidR="005B6062">
        <w:rPr>
          <w:b/>
          <w:szCs w:val="26"/>
        </w:rPr>
        <w:t>)</w:t>
      </w:r>
    </w:p>
    <w:p w:rsidR="00D63E02" w:rsidRPr="00D63E02" w:rsidRDefault="00DE4275" w:rsidP="00D63E02">
      <w:pPr>
        <w:suppressAutoHyphens w:val="0"/>
        <w:jc w:val="center"/>
        <w:rPr>
          <w:rFonts w:ascii="Calibri" w:hAnsi="Calibri" w:cs="Calibri"/>
          <w:color w:val="000000"/>
          <w:sz w:val="22"/>
          <w:szCs w:val="2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9C189B" wp14:editId="0F062932">
            <wp:extent cx="5511800" cy="2876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2D24" w:rsidRPr="00D66DB3" w:rsidRDefault="00FD2D24" w:rsidP="003550DD">
      <w:pPr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Анализ основных доходных источников бю</w:t>
      </w:r>
      <w:r w:rsidR="00AA35B8">
        <w:rPr>
          <w:sz w:val="26"/>
          <w:szCs w:val="26"/>
        </w:rPr>
        <w:t xml:space="preserve">джета </w:t>
      </w:r>
      <w:r w:rsidR="007C4872">
        <w:rPr>
          <w:sz w:val="26"/>
          <w:szCs w:val="26"/>
        </w:rPr>
        <w:t>муниципального образования</w:t>
      </w:r>
      <w:r w:rsidR="00AA35B8">
        <w:rPr>
          <w:sz w:val="26"/>
          <w:szCs w:val="26"/>
        </w:rPr>
        <w:t xml:space="preserve"> «Гиагинский рай</w:t>
      </w:r>
      <w:r w:rsidR="00601199">
        <w:rPr>
          <w:sz w:val="26"/>
          <w:szCs w:val="26"/>
        </w:rPr>
        <w:t>он» 202</w:t>
      </w:r>
      <w:r w:rsidR="008466C2">
        <w:rPr>
          <w:sz w:val="26"/>
          <w:szCs w:val="26"/>
        </w:rPr>
        <w:t>3</w:t>
      </w:r>
      <w:r w:rsidR="00FD4F76">
        <w:rPr>
          <w:sz w:val="26"/>
          <w:szCs w:val="26"/>
        </w:rPr>
        <w:t xml:space="preserve"> года в сравнении с 202</w:t>
      </w:r>
      <w:r w:rsidR="00347108">
        <w:rPr>
          <w:sz w:val="26"/>
          <w:szCs w:val="26"/>
        </w:rPr>
        <w:t>2</w:t>
      </w:r>
      <w:r w:rsidRPr="00D66DB3">
        <w:rPr>
          <w:sz w:val="26"/>
          <w:szCs w:val="26"/>
        </w:rPr>
        <w:t xml:space="preserve"> год</w:t>
      </w:r>
      <w:r w:rsidR="000231C6" w:rsidRPr="00D66DB3">
        <w:rPr>
          <w:sz w:val="26"/>
          <w:szCs w:val="26"/>
        </w:rPr>
        <w:t>ом</w:t>
      </w:r>
      <w:r w:rsidRPr="00D66DB3">
        <w:rPr>
          <w:sz w:val="26"/>
          <w:szCs w:val="26"/>
        </w:rPr>
        <w:t xml:space="preserve"> представлен в </w:t>
      </w:r>
      <w:r w:rsidR="0058049C">
        <w:rPr>
          <w:sz w:val="26"/>
          <w:szCs w:val="26"/>
        </w:rPr>
        <w:t xml:space="preserve">Приложении </w:t>
      </w:r>
      <w:r w:rsidRPr="00D66DB3">
        <w:rPr>
          <w:sz w:val="26"/>
          <w:szCs w:val="26"/>
        </w:rPr>
        <w:t>№ 1 к настоящему заключению.</w:t>
      </w:r>
    </w:p>
    <w:p w:rsidR="00D27CCE" w:rsidRPr="00F22D3C" w:rsidRDefault="00D27CCE" w:rsidP="00D27C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22D3C">
        <w:rPr>
          <w:sz w:val="26"/>
          <w:szCs w:val="26"/>
        </w:rPr>
        <w:t>о сравнению с 202</w:t>
      </w:r>
      <w:r w:rsidR="008466C2">
        <w:rPr>
          <w:sz w:val="26"/>
          <w:szCs w:val="26"/>
        </w:rPr>
        <w:t>2</w:t>
      </w:r>
      <w:r w:rsidRPr="00F22D3C">
        <w:rPr>
          <w:sz w:val="26"/>
          <w:szCs w:val="26"/>
        </w:rPr>
        <w:t xml:space="preserve"> годом объем доходов бюджета </w:t>
      </w:r>
      <w:r>
        <w:rPr>
          <w:sz w:val="26"/>
          <w:szCs w:val="26"/>
        </w:rPr>
        <w:t>муниципального образования «Гиагинский район»</w:t>
      </w:r>
      <w:r w:rsidR="00453ABE">
        <w:rPr>
          <w:sz w:val="26"/>
          <w:szCs w:val="26"/>
        </w:rPr>
        <w:t xml:space="preserve"> </w:t>
      </w:r>
      <w:r w:rsidR="004E71A3">
        <w:rPr>
          <w:sz w:val="26"/>
          <w:szCs w:val="26"/>
        </w:rPr>
        <w:t>увеличи</w:t>
      </w:r>
      <w:r w:rsidRPr="00F22D3C">
        <w:rPr>
          <w:sz w:val="26"/>
          <w:szCs w:val="26"/>
        </w:rPr>
        <w:t xml:space="preserve">лся на </w:t>
      </w:r>
      <w:r w:rsidR="004E71A3">
        <w:rPr>
          <w:b/>
          <w:sz w:val="26"/>
          <w:szCs w:val="26"/>
        </w:rPr>
        <w:t>5,8</w:t>
      </w:r>
      <w:r w:rsidR="00760B37" w:rsidRPr="005A23DF">
        <w:rPr>
          <w:b/>
          <w:sz w:val="26"/>
          <w:szCs w:val="26"/>
        </w:rPr>
        <w:t>%</w:t>
      </w:r>
      <w:r w:rsidRPr="00F22D3C">
        <w:rPr>
          <w:sz w:val="26"/>
          <w:szCs w:val="26"/>
        </w:rPr>
        <w:t xml:space="preserve"> или</w:t>
      </w:r>
      <w:r w:rsidR="008F009A">
        <w:rPr>
          <w:sz w:val="26"/>
          <w:szCs w:val="26"/>
        </w:rPr>
        <w:t xml:space="preserve"> на</w:t>
      </w:r>
      <w:r w:rsidRPr="00F22D3C">
        <w:rPr>
          <w:sz w:val="26"/>
          <w:szCs w:val="26"/>
        </w:rPr>
        <w:t xml:space="preserve"> </w:t>
      </w:r>
      <w:r w:rsidR="004E71A3">
        <w:rPr>
          <w:b/>
          <w:sz w:val="26"/>
          <w:szCs w:val="26"/>
        </w:rPr>
        <w:t>50446,3</w:t>
      </w:r>
      <w:r w:rsidRPr="005A23DF">
        <w:rPr>
          <w:b/>
          <w:sz w:val="26"/>
          <w:szCs w:val="26"/>
        </w:rPr>
        <w:t xml:space="preserve"> тыс. руб.</w:t>
      </w:r>
      <w:r w:rsidRPr="00F22D3C">
        <w:rPr>
          <w:sz w:val="26"/>
          <w:szCs w:val="26"/>
        </w:rPr>
        <w:t xml:space="preserve"> </w:t>
      </w:r>
    </w:p>
    <w:p w:rsidR="005A23DF" w:rsidRPr="00444BD1" w:rsidRDefault="005A23DF" w:rsidP="005A23DF">
      <w:pPr>
        <w:ind w:firstLine="567"/>
        <w:jc w:val="both"/>
        <w:rPr>
          <w:sz w:val="26"/>
          <w:szCs w:val="26"/>
        </w:rPr>
      </w:pPr>
      <w:r w:rsidRPr="00444BD1">
        <w:rPr>
          <w:sz w:val="26"/>
          <w:szCs w:val="26"/>
        </w:rPr>
        <w:t xml:space="preserve">Данное </w:t>
      </w:r>
      <w:r w:rsidR="000C5DEF">
        <w:rPr>
          <w:sz w:val="26"/>
          <w:szCs w:val="26"/>
        </w:rPr>
        <w:t>у</w:t>
      </w:r>
      <w:r w:rsidR="003A524F">
        <w:rPr>
          <w:sz w:val="26"/>
          <w:szCs w:val="26"/>
        </w:rPr>
        <w:t>велич</w:t>
      </w:r>
      <w:r w:rsidR="000C5DEF">
        <w:rPr>
          <w:sz w:val="26"/>
          <w:szCs w:val="26"/>
        </w:rPr>
        <w:t>е</w:t>
      </w:r>
      <w:r w:rsidR="007C7DA1">
        <w:rPr>
          <w:sz w:val="26"/>
          <w:szCs w:val="26"/>
        </w:rPr>
        <w:t>ние</w:t>
      </w:r>
      <w:r w:rsidRPr="00444BD1">
        <w:rPr>
          <w:sz w:val="26"/>
          <w:szCs w:val="26"/>
        </w:rPr>
        <w:t xml:space="preserve"> обусловлено </w:t>
      </w:r>
      <w:r w:rsidR="003A524F">
        <w:rPr>
          <w:sz w:val="26"/>
          <w:szCs w:val="26"/>
        </w:rPr>
        <w:t>увеличени</w:t>
      </w:r>
      <w:r w:rsidRPr="00444BD1">
        <w:rPr>
          <w:sz w:val="26"/>
          <w:szCs w:val="26"/>
        </w:rPr>
        <w:t xml:space="preserve">ем поступлений налоговых и неналоговых доходов на </w:t>
      </w:r>
      <w:r w:rsidR="008532E9">
        <w:rPr>
          <w:b/>
          <w:sz w:val="26"/>
          <w:szCs w:val="26"/>
        </w:rPr>
        <w:t>3,</w:t>
      </w:r>
      <w:r w:rsidR="00635A64">
        <w:rPr>
          <w:b/>
          <w:sz w:val="26"/>
          <w:szCs w:val="26"/>
        </w:rPr>
        <w:t>7</w:t>
      </w:r>
      <w:r w:rsidR="009061BF" w:rsidRPr="009061BF">
        <w:rPr>
          <w:b/>
          <w:sz w:val="26"/>
          <w:szCs w:val="26"/>
        </w:rPr>
        <w:t>%</w:t>
      </w:r>
      <w:r w:rsidRPr="00444BD1">
        <w:rPr>
          <w:sz w:val="26"/>
          <w:szCs w:val="26"/>
        </w:rPr>
        <w:t xml:space="preserve"> или на </w:t>
      </w:r>
      <w:r w:rsidR="008532E9">
        <w:rPr>
          <w:b/>
          <w:sz w:val="26"/>
          <w:szCs w:val="26"/>
        </w:rPr>
        <w:t>10227,6</w:t>
      </w:r>
      <w:r w:rsidRPr="007C7DA1">
        <w:rPr>
          <w:b/>
          <w:sz w:val="26"/>
          <w:szCs w:val="26"/>
        </w:rPr>
        <w:t xml:space="preserve"> тыс. руб.</w:t>
      </w:r>
      <w:r w:rsidRPr="00444BD1">
        <w:rPr>
          <w:sz w:val="26"/>
          <w:szCs w:val="26"/>
        </w:rPr>
        <w:t xml:space="preserve">, безвозмездных поступлений - </w:t>
      </w:r>
      <w:r>
        <w:rPr>
          <w:sz w:val="26"/>
          <w:szCs w:val="26"/>
        </w:rPr>
        <w:t>на</w:t>
      </w:r>
      <w:r w:rsidRPr="00444BD1">
        <w:rPr>
          <w:sz w:val="26"/>
          <w:szCs w:val="26"/>
        </w:rPr>
        <w:t xml:space="preserve"> </w:t>
      </w:r>
      <w:r w:rsidR="005867C5">
        <w:rPr>
          <w:b/>
          <w:sz w:val="26"/>
          <w:szCs w:val="26"/>
        </w:rPr>
        <w:t>6,7</w:t>
      </w:r>
      <w:r w:rsidR="00FE4D52" w:rsidRPr="00FE4D52">
        <w:rPr>
          <w:b/>
          <w:sz w:val="26"/>
          <w:szCs w:val="26"/>
        </w:rPr>
        <w:t>%</w:t>
      </w:r>
      <w:r w:rsidRPr="00444BD1">
        <w:rPr>
          <w:sz w:val="26"/>
          <w:szCs w:val="26"/>
        </w:rPr>
        <w:t xml:space="preserve"> или на </w:t>
      </w:r>
      <w:r w:rsidR="005867C5">
        <w:rPr>
          <w:b/>
          <w:sz w:val="26"/>
          <w:szCs w:val="26"/>
        </w:rPr>
        <w:t>40218,8</w:t>
      </w:r>
      <w:r w:rsidRPr="009061BF">
        <w:rPr>
          <w:b/>
          <w:sz w:val="26"/>
          <w:szCs w:val="26"/>
        </w:rPr>
        <w:t xml:space="preserve"> тыс. руб.</w:t>
      </w:r>
      <w:r w:rsidRPr="00444BD1">
        <w:rPr>
          <w:sz w:val="26"/>
          <w:szCs w:val="26"/>
        </w:rPr>
        <w:t xml:space="preserve"> </w:t>
      </w:r>
    </w:p>
    <w:p w:rsidR="000C5DEF" w:rsidRPr="00811B31" w:rsidRDefault="000C5DEF" w:rsidP="000C5DEF">
      <w:pPr>
        <w:ind w:firstLine="709"/>
        <w:jc w:val="both"/>
        <w:rPr>
          <w:sz w:val="26"/>
          <w:szCs w:val="26"/>
        </w:rPr>
      </w:pPr>
      <w:r w:rsidRPr="00811B31">
        <w:rPr>
          <w:sz w:val="26"/>
          <w:szCs w:val="26"/>
        </w:rPr>
        <w:t xml:space="preserve">В структуре фактических поступлений доходов бюджета </w:t>
      </w:r>
      <w:r w:rsidR="00433BB8">
        <w:rPr>
          <w:sz w:val="26"/>
          <w:szCs w:val="26"/>
        </w:rPr>
        <w:t>муниципального образования «Гиагинский район»</w:t>
      </w:r>
      <w:r w:rsidRPr="00811B31">
        <w:rPr>
          <w:sz w:val="26"/>
          <w:szCs w:val="26"/>
        </w:rPr>
        <w:t xml:space="preserve"> за 202</w:t>
      </w:r>
      <w:r w:rsidR="008466C2">
        <w:rPr>
          <w:sz w:val="26"/>
          <w:szCs w:val="26"/>
        </w:rPr>
        <w:t>3</w:t>
      </w:r>
      <w:r w:rsidRPr="00811B31">
        <w:rPr>
          <w:sz w:val="26"/>
          <w:szCs w:val="26"/>
        </w:rPr>
        <w:t xml:space="preserve"> год доля налоговых и неналоговых доходов составила </w:t>
      </w:r>
      <w:r w:rsidR="00F67071" w:rsidRPr="00F67071">
        <w:rPr>
          <w:b/>
          <w:sz w:val="26"/>
          <w:szCs w:val="26"/>
        </w:rPr>
        <w:t>31,</w:t>
      </w:r>
      <w:r w:rsidR="00F82895">
        <w:rPr>
          <w:b/>
          <w:sz w:val="26"/>
          <w:szCs w:val="26"/>
        </w:rPr>
        <w:t>1</w:t>
      </w:r>
      <w:r w:rsidR="00F67071" w:rsidRPr="00F67071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, доля безвозмездных поступлений </w:t>
      </w:r>
      <w:r w:rsidR="00F6707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F67071" w:rsidRPr="00F67071">
        <w:rPr>
          <w:b/>
          <w:sz w:val="26"/>
          <w:szCs w:val="26"/>
        </w:rPr>
        <w:t>68,</w:t>
      </w:r>
      <w:r w:rsidR="00F82895">
        <w:rPr>
          <w:b/>
          <w:sz w:val="26"/>
          <w:szCs w:val="26"/>
        </w:rPr>
        <w:t>9</w:t>
      </w:r>
      <w:r w:rsidR="00F67071" w:rsidRPr="00F67071">
        <w:rPr>
          <w:b/>
          <w:sz w:val="26"/>
          <w:szCs w:val="26"/>
        </w:rPr>
        <w:t>%</w:t>
      </w:r>
      <w:r w:rsidRPr="00811B31">
        <w:rPr>
          <w:sz w:val="26"/>
          <w:szCs w:val="26"/>
        </w:rPr>
        <w:t>.</w:t>
      </w:r>
    </w:p>
    <w:p w:rsidR="00195364" w:rsidRPr="00D66DB3" w:rsidRDefault="00195364" w:rsidP="005647EB">
      <w:pPr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Анализ исполнения доходной части бюджета </w:t>
      </w:r>
      <w:r w:rsidR="002917A8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представлен в </w:t>
      </w:r>
      <w:r w:rsidR="008703C5">
        <w:rPr>
          <w:sz w:val="26"/>
          <w:szCs w:val="26"/>
        </w:rPr>
        <w:t>Приложении № 2</w:t>
      </w:r>
      <w:r w:rsidRPr="00D66DB3">
        <w:rPr>
          <w:sz w:val="26"/>
          <w:szCs w:val="26"/>
        </w:rPr>
        <w:t xml:space="preserve"> к настоящему заключению.</w:t>
      </w:r>
    </w:p>
    <w:p w:rsidR="00814897" w:rsidRPr="00814897" w:rsidRDefault="00814897" w:rsidP="005647EB">
      <w:pPr>
        <w:tabs>
          <w:tab w:val="left" w:pos="360"/>
        </w:tabs>
        <w:ind w:left="25" w:firstLine="542"/>
        <w:jc w:val="center"/>
        <w:rPr>
          <w:b/>
          <w:i/>
          <w:sz w:val="10"/>
          <w:szCs w:val="10"/>
        </w:rPr>
      </w:pPr>
    </w:p>
    <w:p w:rsidR="00037CFF" w:rsidRPr="00CC161F" w:rsidRDefault="00037CFF" w:rsidP="005647EB">
      <w:pPr>
        <w:tabs>
          <w:tab w:val="left" w:pos="360"/>
        </w:tabs>
        <w:ind w:left="25" w:firstLine="542"/>
        <w:jc w:val="center"/>
        <w:rPr>
          <w:b/>
          <w:i/>
          <w:sz w:val="26"/>
          <w:szCs w:val="26"/>
        </w:rPr>
      </w:pPr>
      <w:r w:rsidRPr="00CC161F">
        <w:rPr>
          <w:b/>
          <w:i/>
          <w:sz w:val="26"/>
          <w:szCs w:val="26"/>
        </w:rPr>
        <w:t>Налоговые и неналоговые доходы</w:t>
      </w:r>
    </w:p>
    <w:p w:rsidR="00037CFF" w:rsidRPr="00A87B8A" w:rsidRDefault="00037CFF" w:rsidP="005647EB">
      <w:pPr>
        <w:tabs>
          <w:tab w:val="left" w:pos="360"/>
        </w:tabs>
        <w:ind w:left="25" w:firstLine="542"/>
        <w:jc w:val="center"/>
        <w:rPr>
          <w:b/>
          <w:sz w:val="10"/>
          <w:szCs w:val="10"/>
        </w:rPr>
      </w:pPr>
    </w:p>
    <w:p w:rsidR="00037CFF" w:rsidRDefault="00CC161F" w:rsidP="005647EB">
      <w:pPr>
        <w:ind w:firstLine="567"/>
        <w:jc w:val="both"/>
        <w:rPr>
          <w:sz w:val="26"/>
          <w:szCs w:val="26"/>
        </w:rPr>
      </w:pPr>
      <w:r w:rsidRPr="00EB4D96">
        <w:rPr>
          <w:sz w:val="26"/>
          <w:szCs w:val="26"/>
        </w:rPr>
        <w:t xml:space="preserve">Налоговые и неналоговые доходы бюджета </w:t>
      </w:r>
      <w:r>
        <w:rPr>
          <w:sz w:val="26"/>
          <w:szCs w:val="26"/>
        </w:rPr>
        <w:t>муниципального образования «Гиагинский район»</w:t>
      </w:r>
      <w:r w:rsidRPr="00413DBF">
        <w:rPr>
          <w:b/>
          <w:sz w:val="26"/>
          <w:szCs w:val="26"/>
        </w:rPr>
        <w:t xml:space="preserve"> </w:t>
      </w:r>
      <w:r w:rsidRPr="00EB4D96">
        <w:rPr>
          <w:sz w:val="26"/>
          <w:szCs w:val="26"/>
        </w:rPr>
        <w:t>за 202</w:t>
      </w:r>
      <w:r w:rsidR="008466C2">
        <w:rPr>
          <w:sz w:val="26"/>
          <w:szCs w:val="26"/>
        </w:rPr>
        <w:t>3</w:t>
      </w:r>
      <w:r w:rsidRPr="00EB4D96">
        <w:rPr>
          <w:sz w:val="26"/>
          <w:szCs w:val="26"/>
        </w:rPr>
        <w:t xml:space="preserve"> год составили </w:t>
      </w:r>
      <w:r w:rsidR="00BC5EB0">
        <w:rPr>
          <w:b/>
          <w:sz w:val="26"/>
          <w:szCs w:val="26"/>
        </w:rPr>
        <w:t>288474,6</w:t>
      </w:r>
      <w:r>
        <w:rPr>
          <w:sz w:val="18"/>
          <w:szCs w:val="18"/>
        </w:rPr>
        <w:t xml:space="preserve"> </w:t>
      </w:r>
      <w:r w:rsidRPr="00F8570F">
        <w:rPr>
          <w:b/>
          <w:sz w:val="26"/>
          <w:szCs w:val="26"/>
        </w:rPr>
        <w:t>тыс. руб</w:t>
      </w:r>
      <w:r>
        <w:rPr>
          <w:b/>
          <w:sz w:val="26"/>
          <w:szCs w:val="26"/>
        </w:rPr>
        <w:t>.</w:t>
      </w:r>
      <w:r w:rsidRPr="00EB4D96">
        <w:rPr>
          <w:sz w:val="26"/>
          <w:szCs w:val="26"/>
        </w:rPr>
        <w:t xml:space="preserve">, или </w:t>
      </w:r>
      <w:r w:rsidR="00BC5EB0">
        <w:rPr>
          <w:b/>
          <w:sz w:val="26"/>
          <w:szCs w:val="26"/>
        </w:rPr>
        <w:t>101,7</w:t>
      </w:r>
      <w:r w:rsidR="0084457D" w:rsidRPr="0084457D">
        <w:rPr>
          <w:b/>
          <w:sz w:val="26"/>
          <w:szCs w:val="26"/>
        </w:rPr>
        <w:t>%</w:t>
      </w:r>
      <w:r w:rsidRPr="00EB4D96">
        <w:rPr>
          <w:sz w:val="26"/>
          <w:szCs w:val="26"/>
        </w:rPr>
        <w:t xml:space="preserve"> к утвержденному бюджету. По сравнению с 202</w:t>
      </w:r>
      <w:r w:rsidR="008466C2">
        <w:rPr>
          <w:sz w:val="26"/>
          <w:szCs w:val="26"/>
        </w:rPr>
        <w:t>2</w:t>
      </w:r>
      <w:r w:rsidRPr="00EB4D96">
        <w:rPr>
          <w:sz w:val="26"/>
          <w:szCs w:val="26"/>
        </w:rPr>
        <w:t xml:space="preserve"> годом объем налоговых и неналоговых доходов </w:t>
      </w:r>
      <w:r w:rsidR="0084457D">
        <w:rPr>
          <w:sz w:val="26"/>
          <w:szCs w:val="26"/>
        </w:rPr>
        <w:t>у</w:t>
      </w:r>
      <w:r w:rsidR="00BC5EB0">
        <w:rPr>
          <w:sz w:val="26"/>
          <w:szCs w:val="26"/>
        </w:rPr>
        <w:t>велич</w:t>
      </w:r>
      <w:r w:rsidRPr="00EB4D96">
        <w:rPr>
          <w:sz w:val="26"/>
          <w:szCs w:val="26"/>
        </w:rPr>
        <w:t xml:space="preserve">ился на </w:t>
      </w:r>
      <w:r w:rsidR="00BC5EB0">
        <w:rPr>
          <w:b/>
          <w:sz w:val="26"/>
          <w:szCs w:val="26"/>
        </w:rPr>
        <w:t>3,7</w:t>
      </w:r>
      <w:r w:rsidR="00C8059E" w:rsidRPr="00C8059E">
        <w:rPr>
          <w:b/>
          <w:sz w:val="26"/>
          <w:szCs w:val="26"/>
        </w:rPr>
        <w:t>%</w:t>
      </w:r>
      <w:r w:rsidRPr="00EB4D96">
        <w:rPr>
          <w:sz w:val="26"/>
          <w:szCs w:val="26"/>
        </w:rPr>
        <w:t xml:space="preserve"> или на </w:t>
      </w:r>
      <w:r w:rsidR="00635A64">
        <w:rPr>
          <w:b/>
          <w:sz w:val="26"/>
          <w:szCs w:val="26"/>
        </w:rPr>
        <w:t>10227,6</w:t>
      </w:r>
      <w:r w:rsidRPr="00C8059E">
        <w:rPr>
          <w:b/>
          <w:sz w:val="26"/>
          <w:szCs w:val="26"/>
        </w:rPr>
        <w:t xml:space="preserve"> тыс. руб.</w:t>
      </w:r>
      <w:r w:rsidRPr="00EB4D96">
        <w:rPr>
          <w:sz w:val="26"/>
          <w:szCs w:val="26"/>
        </w:rPr>
        <w:t xml:space="preserve"> </w:t>
      </w:r>
    </w:p>
    <w:p w:rsidR="00037CFF" w:rsidRPr="00D66DB3" w:rsidRDefault="00037CFF" w:rsidP="003550DD">
      <w:pPr>
        <w:tabs>
          <w:tab w:val="left" w:pos="360"/>
        </w:tabs>
        <w:ind w:left="25" w:firstLine="542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За отчетный год в общей сумме налоговых и неналоговых доходов, поступивших в бюджет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район», наибольший удельный вес составляют: </w:t>
      </w:r>
    </w:p>
    <w:p w:rsidR="00037CFF" w:rsidRPr="00D66DB3" w:rsidRDefault="00037CFF" w:rsidP="003550DD">
      <w:pPr>
        <w:jc w:val="both"/>
        <w:rPr>
          <w:sz w:val="26"/>
          <w:szCs w:val="26"/>
        </w:rPr>
      </w:pPr>
      <w:r w:rsidRPr="00D66DB3">
        <w:rPr>
          <w:sz w:val="26"/>
          <w:szCs w:val="26"/>
        </w:rPr>
        <w:t>- налог на доходы физических лиц (</w:t>
      </w:r>
      <w:r w:rsidR="00AB5D4A">
        <w:rPr>
          <w:b/>
          <w:sz w:val="26"/>
          <w:szCs w:val="26"/>
        </w:rPr>
        <w:t>31,7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>);</w:t>
      </w:r>
    </w:p>
    <w:p w:rsidR="00037CFF" w:rsidRPr="00D66DB3" w:rsidRDefault="00037CFF" w:rsidP="003550DD">
      <w:pPr>
        <w:jc w:val="both"/>
        <w:rPr>
          <w:sz w:val="26"/>
          <w:szCs w:val="26"/>
        </w:rPr>
      </w:pPr>
      <w:r w:rsidRPr="00D66DB3">
        <w:rPr>
          <w:sz w:val="26"/>
          <w:szCs w:val="26"/>
        </w:rPr>
        <w:t>- налог</w:t>
      </w:r>
      <w:r>
        <w:rPr>
          <w:sz w:val="26"/>
          <w:szCs w:val="26"/>
        </w:rPr>
        <w:t>и</w:t>
      </w:r>
      <w:r w:rsidRPr="00D66DB3">
        <w:rPr>
          <w:sz w:val="26"/>
          <w:szCs w:val="26"/>
        </w:rPr>
        <w:t xml:space="preserve"> на совокупный доход (</w:t>
      </w:r>
      <w:r w:rsidR="00C65716">
        <w:rPr>
          <w:b/>
          <w:sz w:val="26"/>
          <w:szCs w:val="26"/>
        </w:rPr>
        <w:t>18,9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>);</w:t>
      </w:r>
    </w:p>
    <w:p w:rsidR="006175AC" w:rsidRPr="00DD25FB" w:rsidRDefault="00037CFF" w:rsidP="003550DD">
      <w:pPr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- налог на имущество организаций </w:t>
      </w:r>
      <w:r w:rsidRPr="00D41FA6">
        <w:rPr>
          <w:b/>
          <w:sz w:val="26"/>
          <w:szCs w:val="26"/>
        </w:rPr>
        <w:t>(</w:t>
      </w:r>
      <w:r w:rsidR="00124ECA">
        <w:rPr>
          <w:b/>
          <w:sz w:val="26"/>
          <w:szCs w:val="26"/>
        </w:rPr>
        <w:t>12,0</w:t>
      </w:r>
      <w:r w:rsidRPr="00D66DB3">
        <w:rPr>
          <w:b/>
          <w:sz w:val="26"/>
          <w:szCs w:val="26"/>
        </w:rPr>
        <w:t>%</w:t>
      </w:r>
      <w:r>
        <w:rPr>
          <w:sz w:val="26"/>
          <w:szCs w:val="26"/>
        </w:rPr>
        <w:t>)</w:t>
      </w:r>
      <w:r w:rsidR="005647EB">
        <w:rPr>
          <w:sz w:val="26"/>
          <w:szCs w:val="26"/>
        </w:rPr>
        <w:t>;</w:t>
      </w:r>
    </w:p>
    <w:p w:rsidR="006175AC" w:rsidRDefault="006175AC" w:rsidP="003550DD">
      <w:pPr>
        <w:jc w:val="both"/>
        <w:rPr>
          <w:sz w:val="26"/>
          <w:szCs w:val="26"/>
        </w:rPr>
      </w:pPr>
      <w:r w:rsidRPr="00521BFB">
        <w:rPr>
          <w:sz w:val="26"/>
          <w:szCs w:val="26"/>
        </w:rPr>
        <w:t>- доходы от использования имущества (</w:t>
      </w:r>
      <w:r w:rsidR="00674900">
        <w:rPr>
          <w:b/>
          <w:sz w:val="26"/>
          <w:szCs w:val="26"/>
        </w:rPr>
        <w:t>3</w:t>
      </w:r>
      <w:r w:rsidR="00124ECA">
        <w:rPr>
          <w:b/>
          <w:sz w:val="26"/>
          <w:szCs w:val="26"/>
        </w:rPr>
        <w:t>2</w:t>
      </w:r>
      <w:r w:rsidR="00674900">
        <w:rPr>
          <w:b/>
          <w:sz w:val="26"/>
          <w:szCs w:val="26"/>
        </w:rPr>
        <w:t>,</w:t>
      </w:r>
      <w:r w:rsidR="00124EC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%</w:t>
      </w:r>
      <w:r w:rsidRPr="00521BFB">
        <w:rPr>
          <w:sz w:val="26"/>
          <w:szCs w:val="26"/>
        </w:rPr>
        <w:t>);</w:t>
      </w:r>
    </w:p>
    <w:p w:rsidR="00037CFF" w:rsidRPr="00DD25FB" w:rsidRDefault="00DD25FB" w:rsidP="003550DD">
      <w:pPr>
        <w:jc w:val="both"/>
        <w:rPr>
          <w:sz w:val="26"/>
          <w:szCs w:val="26"/>
        </w:rPr>
      </w:pPr>
      <w:r w:rsidRPr="00DD25FB">
        <w:rPr>
          <w:sz w:val="26"/>
          <w:szCs w:val="26"/>
        </w:rPr>
        <w:t xml:space="preserve">- </w:t>
      </w:r>
      <w:r>
        <w:rPr>
          <w:sz w:val="26"/>
          <w:szCs w:val="26"/>
        </w:rPr>
        <w:t>государственная пошлина  (</w:t>
      </w:r>
      <w:r w:rsidRPr="00DD25FB">
        <w:rPr>
          <w:b/>
          <w:sz w:val="26"/>
          <w:szCs w:val="26"/>
        </w:rPr>
        <w:t>1,</w:t>
      </w:r>
      <w:r w:rsidR="00124ECA">
        <w:rPr>
          <w:b/>
          <w:sz w:val="26"/>
          <w:szCs w:val="26"/>
        </w:rPr>
        <w:t>1</w:t>
      </w:r>
      <w:r w:rsidRPr="00DD25FB">
        <w:rPr>
          <w:b/>
          <w:sz w:val="26"/>
          <w:szCs w:val="26"/>
        </w:rPr>
        <w:t>%)</w:t>
      </w:r>
      <w:r w:rsidRPr="00DD25FB">
        <w:rPr>
          <w:sz w:val="26"/>
          <w:szCs w:val="26"/>
        </w:rPr>
        <w:t>.</w:t>
      </w:r>
    </w:p>
    <w:p w:rsidR="005C5B1A" w:rsidRDefault="00BD3EA0" w:rsidP="003550DD">
      <w:pPr>
        <w:pStyle w:val="af"/>
        <w:rPr>
          <w:szCs w:val="26"/>
        </w:rPr>
      </w:pPr>
      <w:r w:rsidRPr="00D66DB3">
        <w:rPr>
          <w:szCs w:val="26"/>
        </w:rPr>
        <w:t>Структура фактических поступлений налогов</w:t>
      </w:r>
      <w:r w:rsidR="00195473">
        <w:rPr>
          <w:szCs w:val="26"/>
        </w:rPr>
        <w:t>ых и неналоговых доходов за 202</w:t>
      </w:r>
      <w:r w:rsidR="00A85A97" w:rsidRPr="00A85A97">
        <w:rPr>
          <w:szCs w:val="26"/>
        </w:rPr>
        <w:t>3</w:t>
      </w:r>
      <w:r w:rsidRPr="00D66DB3">
        <w:rPr>
          <w:szCs w:val="26"/>
        </w:rPr>
        <w:t xml:space="preserve"> год представлена </w:t>
      </w:r>
      <w:r w:rsidR="005C5B1A">
        <w:rPr>
          <w:szCs w:val="26"/>
        </w:rPr>
        <w:t>в Диаграмме</w:t>
      </w:r>
      <w:r w:rsidR="005C5B1A" w:rsidRPr="00325574">
        <w:rPr>
          <w:szCs w:val="26"/>
        </w:rPr>
        <w:t xml:space="preserve"> </w:t>
      </w:r>
      <w:r w:rsidR="005C5B1A">
        <w:rPr>
          <w:szCs w:val="26"/>
        </w:rPr>
        <w:t>№ 2.</w:t>
      </w:r>
    </w:p>
    <w:p w:rsidR="008A1C5D" w:rsidRDefault="008A1C5D" w:rsidP="00DA6202">
      <w:pPr>
        <w:ind w:left="12" w:firstLine="555"/>
        <w:jc w:val="right"/>
        <w:rPr>
          <w:sz w:val="18"/>
          <w:szCs w:val="18"/>
        </w:rPr>
      </w:pPr>
    </w:p>
    <w:p w:rsidR="008A1C5D" w:rsidRDefault="008A1C5D" w:rsidP="00DA6202">
      <w:pPr>
        <w:ind w:left="12" w:firstLine="555"/>
        <w:jc w:val="right"/>
        <w:rPr>
          <w:sz w:val="18"/>
          <w:szCs w:val="18"/>
        </w:rPr>
      </w:pPr>
    </w:p>
    <w:p w:rsidR="00743835" w:rsidRDefault="00743835" w:rsidP="00DA6202">
      <w:pPr>
        <w:ind w:left="12" w:firstLine="555"/>
        <w:jc w:val="right"/>
        <w:rPr>
          <w:sz w:val="18"/>
          <w:szCs w:val="18"/>
        </w:rPr>
      </w:pPr>
    </w:p>
    <w:p w:rsidR="005C5B1A" w:rsidRPr="00DA6202" w:rsidRDefault="005C5B1A" w:rsidP="00DA6202">
      <w:pPr>
        <w:ind w:left="12" w:firstLine="555"/>
        <w:jc w:val="right"/>
        <w:rPr>
          <w:sz w:val="18"/>
          <w:szCs w:val="18"/>
        </w:rPr>
      </w:pPr>
      <w:r w:rsidRPr="00DA6202">
        <w:rPr>
          <w:sz w:val="18"/>
          <w:szCs w:val="18"/>
        </w:rPr>
        <w:lastRenderedPageBreak/>
        <w:t>Диаграмма № 2</w:t>
      </w:r>
    </w:p>
    <w:p w:rsidR="00BD3EA0" w:rsidRPr="00166061" w:rsidRDefault="00BD3EA0" w:rsidP="00166061">
      <w:pPr>
        <w:spacing w:line="200" w:lineRule="atLeast"/>
        <w:ind w:firstLine="709"/>
        <w:jc w:val="center"/>
        <w:rPr>
          <w:b/>
          <w:sz w:val="26"/>
          <w:szCs w:val="26"/>
        </w:rPr>
      </w:pPr>
      <w:r w:rsidRPr="008907D0">
        <w:rPr>
          <w:b/>
          <w:sz w:val="26"/>
          <w:szCs w:val="26"/>
        </w:rPr>
        <w:t>Структура фактических поступлений налоговых и неналоговых доходов</w:t>
      </w:r>
      <w:r w:rsidR="00166061">
        <w:rPr>
          <w:b/>
          <w:sz w:val="26"/>
          <w:szCs w:val="26"/>
        </w:rPr>
        <w:t xml:space="preserve"> </w:t>
      </w:r>
      <w:r w:rsidR="00492E1B" w:rsidRPr="00166061">
        <w:rPr>
          <w:b/>
          <w:sz w:val="26"/>
          <w:szCs w:val="26"/>
        </w:rPr>
        <w:t>за 202</w:t>
      </w:r>
      <w:r w:rsidR="008466C2">
        <w:rPr>
          <w:b/>
          <w:sz w:val="26"/>
          <w:szCs w:val="26"/>
        </w:rPr>
        <w:t>3</w:t>
      </w:r>
      <w:r w:rsidRPr="00166061">
        <w:rPr>
          <w:b/>
          <w:sz w:val="26"/>
          <w:szCs w:val="26"/>
        </w:rPr>
        <w:t xml:space="preserve"> год, </w:t>
      </w:r>
      <w:r w:rsidR="005B6062" w:rsidRPr="00166061">
        <w:rPr>
          <w:b/>
          <w:sz w:val="26"/>
          <w:szCs w:val="26"/>
        </w:rPr>
        <w:t>(</w:t>
      </w:r>
      <w:r w:rsidRPr="00166061">
        <w:rPr>
          <w:b/>
          <w:sz w:val="26"/>
          <w:szCs w:val="26"/>
        </w:rPr>
        <w:t>тыс. руб</w:t>
      </w:r>
      <w:r w:rsidR="008C764C" w:rsidRPr="00166061">
        <w:rPr>
          <w:b/>
          <w:sz w:val="26"/>
          <w:szCs w:val="26"/>
        </w:rPr>
        <w:t>.</w:t>
      </w:r>
      <w:r w:rsidR="005B6062" w:rsidRPr="00166061">
        <w:rPr>
          <w:b/>
          <w:sz w:val="26"/>
          <w:szCs w:val="26"/>
        </w:rPr>
        <w:t>)</w:t>
      </w:r>
    </w:p>
    <w:p w:rsidR="002301AF" w:rsidRDefault="00A1637C" w:rsidP="00166061">
      <w:pPr>
        <w:pStyle w:val="af"/>
        <w:spacing w:line="200" w:lineRule="atLeast"/>
        <w:ind w:firstLine="0"/>
        <w:jc w:val="center"/>
        <w:rPr>
          <w:b/>
          <w:szCs w:val="26"/>
        </w:rPr>
      </w:pPr>
      <w:r>
        <w:rPr>
          <w:noProof/>
          <w:lang w:eastAsia="ru-RU"/>
        </w:rPr>
        <w:drawing>
          <wp:inline distT="0" distB="0" distL="0" distR="0" wp14:anchorId="5863C36B" wp14:editId="064CCE05">
            <wp:extent cx="5156200" cy="2120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137A" w:rsidRDefault="00CC137A" w:rsidP="00A1637C">
      <w:pPr>
        <w:pStyle w:val="af"/>
        <w:rPr>
          <w:szCs w:val="26"/>
        </w:rPr>
      </w:pPr>
      <w:r w:rsidRPr="00587B85">
        <w:rPr>
          <w:szCs w:val="26"/>
        </w:rPr>
        <w:t xml:space="preserve">В структуре налоговых и неналоговых доходов налоговые поступления составляют </w:t>
      </w:r>
      <w:r w:rsidR="00C67A95">
        <w:rPr>
          <w:b/>
          <w:szCs w:val="26"/>
        </w:rPr>
        <w:t>6</w:t>
      </w:r>
      <w:r w:rsidR="0029784A">
        <w:rPr>
          <w:b/>
          <w:szCs w:val="26"/>
        </w:rPr>
        <w:t>7</w:t>
      </w:r>
      <w:r w:rsidR="00C67A95">
        <w:rPr>
          <w:b/>
          <w:szCs w:val="26"/>
        </w:rPr>
        <w:t>,</w:t>
      </w:r>
      <w:r w:rsidR="0029784A">
        <w:rPr>
          <w:b/>
          <w:szCs w:val="26"/>
        </w:rPr>
        <w:t>9</w:t>
      </w:r>
      <w:r w:rsidRPr="00587B85">
        <w:rPr>
          <w:b/>
          <w:szCs w:val="26"/>
        </w:rPr>
        <w:t>%</w:t>
      </w:r>
      <w:r w:rsidRPr="00587B85">
        <w:rPr>
          <w:szCs w:val="26"/>
        </w:rPr>
        <w:t xml:space="preserve">, неналоговые поступления – </w:t>
      </w:r>
      <w:r w:rsidR="00C67A95">
        <w:rPr>
          <w:b/>
          <w:szCs w:val="26"/>
        </w:rPr>
        <w:t>3</w:t>
      </w:r>
      <w:r w:rsidR="00D45881">
        <w:rPr>
          <w:b/>
          <w:szCs w:val="26"/>
        </w:rPr>
        <w:t>2</w:t>
      </w:r>
      <w:r w:rsidR="00C67A95">
        <w:rPr>
          <w:b/>
          <w:szCs w:val="26"/>
        </w:rPr>
        <w:t>,</w:t>
      </w:r>
      <w:r w:rsidR="00D45881">
        <w:rPr>
          <w:b/>
          <w:szCs w:val="26"/>
        </w:rPr>
        <w:t>1</w:t>
      </w:r>
      <w:r w:rsidRPr="00587B85">
        <w:rPr>
          <w:b/>
          <w:szCs w:val="26"/>
        </w:rPr>
        <w:t>%</w:t>
      </w:r>
      <w:r w:rsidRPr="00587B85">
        <w:rPr>
          <w:szCs w:val="26"/>
        </w:rPr>
        <w:t>.</w:t>
      </w:r>
    </w:p>
    <w:p w:rsidR="00FE4331" w:rsidRPr="00FE4331" w:rsidRDefault="00FE4331" w:rsidP="00FE4331">
      <w:pPr>
        <w:pStyle w:val="af"/>
        <w:ind w:firstLine="0"/>
        <w:rPr>
          <w:sz w:val="10"/>
          <w:szCs w:val="10"/>
        </w:rPr>
      </w:pPr>
    </w:p>
    <w:p w:rsidR="00FE4331" w:rsidRPr="00FE4331" w:rsidRDefault="00FE4331" w:rsidP="00FE4331">
      <w:pPr>
        <w:pStyle w:val="af"/>
        <w:ind w:firstLine="0"/>
        <w:jc w:val="center"/>
        <w:rPr>
          <w:b/>
          <w:szCs w:val="26"/>
        </w:rPr>
      </w:pPr>
      <w:r w:rsidRPr="00FE4331">
        <w:rPr>
          <w:b/>
          <w:i/>
          <w:color w:val="000000"/>
          <w:szCs w:val="26"/>
        </w:rPr>
        <w:t>Налоговые доходы</w:t>
      </w:r>
    </w:p>
    <w:p w:rsidR="00FE4331" w:rsidRDefault="00FE4331" w:rsidP="00FE433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D20B9">
        <w:rPr>
          <w:color w:val="000000"/>
          <w:sz w:val="26"/>
          <w:szCs w:val="26"/>
        </w:rPr>
        <w:t>Налоговые доходы</w:t>
      </w:r>
      <w:r w:rsidRPr="0061365A">
        <w:rPr>
          <w:color w:val="000000"/>
          <w:sz w:val="26"/>
          <w:szCs w:val="26"/>
        </w:rPr>
        <w:t xml:space="preserve"> исполнены на </w:t>
      </w:r>
      <w:r w:rsidR="00ED3707">
        <w:rPr>
          <w:b/>
          <w:sz w:val="26"/>
          <w:szCs w:val="26"/>
        </w:rPr>
        <w:t>97,9</w:t>
      </w:r>
      <w:r w:rsidR="000A6781" w:rsidRPr="00587B85">
        <w:rPr>
          <w:b/>
          <w:sz w:val="26"/>
          <w:szCs w:val="26"/>
        </w:rPr>
        <w:t>%</w:t>
      </w:r>
      <w:r w:rsidR="000A6781" w:rsidRPr="00587B85">
        <w:rPr>
          <w:sz w:val="26"/>
          <w:szCs w:val="26"/>
        </w:rPr>
        <w:t xml:space="preserve"> </w:t>
      </w:r>
      <w:r w:rsidRPr="0061365A">
        <w:rPr>
          <w:color w:val="000000"/>
          <w:sz w:val="26"/>
          <w:szCs w:val="26"/>
        </w:rPr>
        <w:t xml:space="preserve">относительно показателей уточненных назначений (при плане </w:t>
      </w:r>
      <w:r w:rsidR="00ED3707">
        <w:rPr>
          <w:b/>
          <w:sz w:val="26"/>
          <w:szCs w:val="26"/>
        </w:rPr>
        <w:t>199966,9</w:t>
      </w:r>
      <w:r w:rsidR="000A6781" w:rsidRPr="00587B85">
        <w:rPr>
          <w:b/>
          <w:sz w:val="26"/>
          <w:szCs w:val="26"/>
        </w:rPr>
        <w:t xml:space="preserve"> тыс. руб</w:t>
      </w:r>
      <w:r w:rsidR="000A6781" w:rsidRPr="00587B85">
        <w:rPr>
          <w:sz w:val="26"/>
          <w:szCs w:val="26"/>
        </w:rPr>
        <w:t xml:space="preserve">. </w:t>
      </w:r>
      <w:r w:rsidRPr="00143908">
        <w:rPr>
          <w:color w:val="000000"/>
          <w:sz w:val="26"/>
          <w:szCs w:val="26"/>
        </w:rPr>
        <w:t xml:space="preserve">поступило </w:t>
      </w:r>
      <w:r w:rsidR="00ED3707">
        <w:rPr>
          <w:b/>
          <w:sz w:val="26"/>
          <w:szCs w:val="26"/>
        </w:rPr>
        <w:t>195860,8</w:t>
      </w:r>
      <w:r w:rsidR="000A6781" w:rsidRPr="00587B85">
        <w:rPr>
          <w:sz w:val="26"/>
          <w:szCs w:val="26"/>
        </w:rPr>
        <w:t xml:space="preserve"> </w:t>
      </w:r>
      <w:r w:rsidR="000A6781" w:rsidRPr="00587B85">
        <w:rPr>
          <w:b/>
          <w:sz w:val="26"/>
          <w:szCs w:val="26"/>
        </w:rPr>
        <w:t>тыс. руб</w:t>
      </w:r>
      <w:r w:rsidR="000A6781">
        <w:rPr>
          <w:b/>
          <w:sz w:val="26"/>
          <w:szCs w:val="26"/>
        </w:rPr>
        <w:t>.</w:t>
      </w:r>
      <w:r w:rsidRPr="00143908">
        <w:rPr>
          <w:color w:val="000000"/>
          <w:sz w:val="26"/>
          <w:szCs w:val="26"/>
        </w:rPr>
        <w:t xml:space="preserve">). Доля налоговых доходов составила </w:t>
      </w:r>
      <w:r w:rsidR="00BF1802">
        <w:rPr>
          <w:b/>
          <w:color w:val="000000"/>
          <w:sz w:val="26"/>
          <w:szCs w:val="26"/>
        </w:rPr>
        <w:t>21,</w:t>
      </w:r>
      <w:r w:rsidR="00AF7DC4">
        <w:rPr>
          <w:b/>
          <w:color w:val="000000"/>
          <w:sz w:val="26"/>
          <w:szCs w:val="26"/>
        </w:rPr>
        <w:t>1</w:t>
      </w:r>
      <w:r w:rsidR="00DE157D" w:rsidRPr="00DE157D">
        <w:rPr>
          <w:b/>
          <w:color w:val="000000"/>
          <w:sz w:val="26"/>
          <w:szCs w:val="26"/>
        </w:rPr>
        <w:t>%</w:t>
      </w:r>
      <w:r w:rsidRPr="002317DD">
        <w:rPr>
          <w:color w:val="000000"/>
          <w:sz w:val="26"/>
          <w:szCs w:val="26"/>
        </w:rPr>
        <w:t xml:space="preserve"> в общем объеме поступивших доходов бюджета </w:t>
      </w:r>
      <w:r w:rsidR="00DE157D" w:rsidRPr="00587B85">
        <w:rPr>
          <w:sz w:val="26"/>
          <w:szCs w:val="26"/>
        </w:rPr>
        <w:t>муниципального образования «Гиагинский район»</w:t>
      </w:r>
      <w:r w:rsidR="00DE157D">
        <w:rPr>
          <w:sz w:val="26"/>
          <w:szCs w:val="26"/>
        </w:rPr>
        <w:t xml:space="preserve"> </w:t>
      </w:r>
      <w:r w:rsidRPr="002317DD">
        <w:rPr>
          <w:color w:val="000000"/>
          <w:sz w:val="26"/>
          <w:szCs w:val="26"/>
        </w:rPr>
        <w:t>за 20</w:t>
      </w:r>
      <w:r>
        <w:rPr>
          <w:color w:val="000000"/>
          <w:sz w:val="26"/>
          <w:szCs w:val="26"/>
        </w:rPr>
        <w:t>2</w:t>
      </w:r>
      <w:r w:rsidR="008466C2">
        <w:rPr>
          <w:color w:val="000000"/>
          <w:sz w:val="26"/>
          <w:szCs w:val="26"/>
        </w:rPr>
        <w:t>3</w:t>
      </w:r>
      <w:r w:rsidRPr="002317DD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и </w:t>
      </w:r>
      <w:r w:rsidR="00BF1802" w:rsidRPr="00BF1802">
        <w:rPr>
          <w:b/>
          <w:color w:val="000000"/>
          <w:sz w:val="26"/>
          <w:szCs w:val="26"/>
        </w:rPr>
        <w:t>6</w:t>
      </w:r>
      <w:r w:rsidR="00395FCF">
        <w:rPr>
          <w:b/>
          <w:color w:val="000000"/>
          <w:sz w:val="26"/>
          <w:szCs w:val="26"/>
        </w:rPr>
        <w:t>7</w:t>
      </w:r>
      <w:r w:rsidR="00BF1802" w:rsidRPr="00BF1802">
        <w:rPr>
          <w:b/>
          <w:color w:val="000000"/>
          <w:sz w:val="26"/>
          <w:szCs w:val="26"/>
        </w:rPr>
        <w:t>,</w:t>
      </w:r>
      <w:r w:rsidR="00395FCF">
        <w:rPr>
          <w:b/>
          <w:color w:val="000000"/>
          <w:sz w:val="26"/>
          <w:szCs w:val="26"/>
        </w:rPr>
        <w:t>9</w:t>
      </w:r>
      <w:r w:rsidR="00BF1802" w:rsidRPr="00BF1802"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в сумме налоговых и неналоговых поступлений</w:t>
      </w:r>
      <w:r w:rsidRPr="002317DD">
        <w:rPr>
          <w:color w:val="000000"/>
          <w:sz w:val="26"/>
          <w:szCs w:val="26"/>
        </w:rPr>
        <w:t>.</w:t>
      </w:r>
    </w:p>
    <w:p w:rsidR="0073211D" w:rsidRDefault="0073211D" w:rsidP="0073211D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DB04D7">
        <w:rPr>
          <w:color w:val="000000"/>
          <w:sz w:val="26"/>
          <w:szCs w:val="26"/>
        </w:rPr>
        <w:t xml:space="preserve">Наибольший объем в структуре налоговых доходов занимают </w:t>
      </w:r>
      <w:r>
        <w:rPr>
          <w:color w:val="000000"/>
          <w:sz w:val="26"/>
          <w:szCs w:val="26"/>
        </w:rPr>
        <w:t>три</w:t>
      </w:r>
      <w:r w:rsidRPr="00DB04D7">
        <w:rPr>
          <w:color w:val="000000"/>
          <w:sz w:val="26"/>
          <w:szCs w:val="26"/>
        </w:rPr>
        <w:t xml:space="preserve"> вида налогов: </w:t>
      </w:r>
      <w:r w:rsidR="00B67084" w:rsidRPr="00DB04D7">
        <w:rPr>
          <w:color w:val="000000"/>
          <w:sz w:val="26"/>
          <w:szCs w:val="26"/>
        </w:rPr>
        <w:t>налог на доходы физических лиц</w:t>
      </w:r>
      <w:r w:rsidR="00B67084">
        <w:rPr>
          <w:color w:val="000000"/>
          <w:sz w:val="26"/>
          <w:szCs w:val="26"/>
        </w:rPr>
        <w:t xml:space="preserve">, налоги на совокупный доход и </w:t>
      </w:r>
      <w:r w:rsidRPr="00DB04D7">
        <w:rPr>
          <w:color w:val="000000"/>
          <w:sz w:val="26"/>
          <w:szCs w:val="26"/>
        </w:rPr>
        <w:t xml:space="preserve">налог на </w:t>
      </w:r>
      <w:r w:rsidR="009B6309">
        <w:rPr>
          <w:color w:val="000000"/>
          <w:sz w:val="26"/>
          <w:szCs w:val="26"/>
        </w:rPr>
        <w:t>имущество</w:t>
      </w:r>
      <w:r w:rsidRPr="00DB04D7">
        <w:rPr>
          <w:color w:val="000000"/>
          <w:sz w:val="26"/>
          <w:szCs w:val="26"/>
        </w:rPr>
        <w:t xml:space="preserve"> организаций. </w:t>
      </w:r>
    </w:p>
    <w:p w:rsidR="00FD56FC" w:rsidRPr="00AA554F" w:rsidRDefault="00FD56FC" w:rsidP="00FD56FC">
      <w:pPr>
        <w:ind w:firstLine="567"/>
        <w:jc w:val="both"/>
        <w:rPr>
          <w:sz w:val="26"/>
          <w:szCs w:val="26"/>
        </w:rPr>
      </w:pPr>
      <w:r w:rsidRPr="00FD56FC">
        <w:rPr>
          <w:sz w:val="26"/>
          <w:szCs w:val="26"/>
        </w:rPr>
        <w:t>Структура фактических поступлений налоговых доходов за 202</w:t>
      </w:r>
      <w:r w:rsidR="008466C2">
        <w:rPr>
          <w:sz w:val="26"/>
          <w:szCs w:val="26"/>
        </w:rPr>
        <w:t>3</w:t>
      </w:r>
      <w:r w:rsidRPr="00FD56FC">
        <w:rPr>
          <w:sz w:val="26"/>
          <w:szCs w:val="26"/>
        </w:rPr>
        <w:t xml:space="preserve"> год</w:t>
      </w:r>
      <w:r w:rsidR="00AA554F" w:rsidRPr="00AA554F">
        <w:rPr>
          <w:szCs w:val="26"/>
        </w:rPr>
        <w:t xml:space="preserve"> </w:t>
      </w:r>
      <w:r w:rsidR="00AA554F" w:rsidRPr="00AA554F">
        <w:rPr>
          <w:sz w:val="26"/>
          <w:szCs w:val="26"/>
        </w:rPr>
        <w:t>представлена в Диаграмме № 3.</w:t>
      </w:r>
    </w:p>
    <w:p w:rsidR="00FD56FC" w:rsidRPr="00DA6202" w:rsidRDefault="00FD56FC" w:rsidP="00FD56FC">
      <w:pPr>
        <w:ind w:left="12" w:firstLine="555"/>
        <w:jc w:val="right"/>
        <w:rPr>
          <w:sz w:val="18"/>
          <w:szCs w:val="18"/>
        </w:rPr>
      </w:pPr>
      <w:r w:rsidRPr="00DA6202">
        <w:rPr>
          <w:sz w:val="18"/>
          <w:szCs w:val="18"/>
        </w:rPr>
        <w:t xml:space="preserve">Диаграмма № </w:t>
      </w:r>
      <w:r>
        <w:rPr>
          <w:sz w:val="18"/>
          <w:szCs w:val="18"/>
        </w:rPr>
        <w:t>3</w:t>
      </w:r>
    </w:p>
    <w:p w:rsidR="00006A8A" w:rsidRPr="00DB04D7" w:rsidRDefault="00006A8A" w:rsidP="00006A8A">
      <w:pPr>
        <w:jc w:val="center"/>
        <w:rPr>
          <w:b/>
          <w:sz w:val="26"/>
          <w:szCs w:val="26"/>
        </w:rPr>
      </w:pPr>
      <w:r w:rsidRPr="00DB04D7">
        <w:rPr>
          <w:b/>
          <w:sz w:val="26"/>
          <w:szCs w:val="26"/>
        </w:rPr>
        <w:t xml:space="preserve">Структура фактических поступлений налоговых доходов </w:t>
      </w:r>
    </w:p>
    <w:p w:rsidR="00006A8A" w:rsidRPr="00D13FFE" w:rsidRDefault="00006A8A" w:rsidP="00006A8A">
      <w:pPr>
        <w:jc w:val="center"/>
        <w:rPr>
          <w:b/>
          <w:sz w:val="26"/>
          <w:szCs w:val="26"/>
        </w:rPr>
      </w:pPr>
      <w:r w:rsidRPr="00DB04D7">
        <w:rPr>
          <w:b/>
          <w:sz w:val="26"/>
          <w:szCs w:val="26"/>
        </w:rPr>
        <w:t>за 20</w:t>
      </w:r>
      <w:r w:rsidR="00D91485">
        <w:rPr>
          <w:b/>
          <w:sz w:val="26"/>
          <w:szCs w:val="26"/>
        </w:rPr>
        <w:t>2</w:t>
      </w:r>
      <w:r w:rsidR="008466C2">
        <w:rPr>
          <w:b/>
          <w:sz w:val="26"/>
          <w:szCs w:val="26"/>
        </w:rPr>
        <w:t>3</w:t>
      </w:r>
      <w:r w:rsidRPr="00DB04D7">
        <w:rPr>
          <w:b/>
          <w:sz w:val="26"/>
          <w:szCs w:val="26"/>
        </w:rPr>
        <w:t xml:space="preserve"> год</w:t>
      </w:r>
    </w:p>
    <w:p w:rsidR="00FE4331" w:rsidRDefault="006D24D1" w:rsidP="00BA66A5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FC990C8" wp14:editId="32C42319">
            <wp:extent cx="5003800" cy="35433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B51C1" w:rsidRPr="00BD60DC" w:rsidRDefault="00077646" w:rsidP="008B51C1">
      <w:pPr>
        <w:shd w:val="clear" w:color="auto" w:fill="FFFFFF"/>
        <w:ind w:firstLine="567"/>
        <w:jc w:val="both"/>
        <w:rPr>
          <w:color w:val="000000"/>
          <w:sz w:val="26"/>
          <w:szCs w:val="26"/>
          <w:highlight w:val="yellow"/>
        </w:rPr>
      </w:pPr>
      <w:r>
        <w:rPr>
          <w:color w:val="000000"/>
          <w:sz w:val="26"/>
          <w:szCs w:val="26"/>
        </w:rPr>
        <w:lastRenderedPageBreak/>
        <w:t>В</w:t>
      </w:r>
      <w:r w:rsidR="008B51C1" w:rsidRPr="00DB04D7">
        <w:rPr>
          <w:color w:val="000000"/>
          <w:sz w:val="26"/>
          <w:szCs w:val="26"/>
        </w:rPr>
        <w:t xml:space="preserve"> разрезе налогов удельный вес </w:t>
      </w:r>
      <w:r w:rsidR="00A027B9">
        <w:rPr>
          <w:color w:val="000000"/>
          <w:sz w:val="26"/>
          <w:szCs w:val="26"/>
        </w:rPr>
        <w:t>в</w:t>
      </w:r>
      <w:r w:rsidR="00A027B9">
        <w:rPr>
          <w:sz w:val="26"/>
          <w:szCs w:val="26"/>
        </w:rPr>
        <w:t xml:space="preserve"> общей сумме </w:t>
      </w:r>
      <w:r w:rsidR="00566218" w:rsidRPr="00DB04D7">
        <w:rPr>
          <w:color w:val="000000"/>
          <w:sz w:val="26"/>
          <w:szCs w:val="26"/>
        </w:rPr>
        <w:t>поступлений</w:t>
      </w:r>
      <w:r w:rsidR="00566218">
        <w:rPr>
          <w:sz w:val="26"/>
          <w:szCs w:val="26"/>
        </w:rPr>
        <w:t xml:space="preserve"> </w:t>
      </w:r>
      <w:r w:rsidR="00A027B9">
        <w:rPr>
          <w:sz w:val="26"/>
          <w:szCs w:val="26"/>
        </w:rPr>
        <w:t>налоговых доходов</w:t>
      </w:r>
      <w:r w:rsidR="00A027B9" w:rsidRPr="00DB04D7">
        <w:rPr>
          <w:color w:val="000000"/>
          <w:sz w:val="26"/>
          <w:szCs w:val="26"/>
        </w:rPr>
        <w:t xml:space="preserve"> </w:t>
      </w:r>
      <w:r w:rsidR="008B51C1" w:rsidRPr="00DB04D7">
        <w:rPr>
          <w:color w:val="000000"/>
          <w:sz w:val="26"/>
          <w:szCs w:val="26"/>
        </w:rPr>
        <w:t>изменился следующим образом:</w:t>
      </w:r>
    </w:p>
    <w:p w:rsidR="00D94075" w:rsidRPr="004241D9" w:rsidRDefault="00D94075" w:rsidP="00D94075">
      <w:pPr>
        <w:ind w:firstLine="567"/>
        <w:jc w:val="both"/>
        <w:rPr>
          <w:sz w:val="26"/>
          <w:szCs w:val="26"/>
        </w:rPr>
      </w:pPr>
      <w:r w:rsidRPr="004241D9">
        <w:rPr>
          <w:sz w:val="26"/>
          <w:szCs w:val="26"/>
        </w:rPr>
        <w:t xml:space="preserve">- налог на доходы физических лиц </w:t>
      </w:r>
      <w:r w:rsidR="00197F3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197F32" w:rsidRPr="00077646">
        <w:rPr>
          <w:b/>
          <w:sz w:val="26"/>
          <w:szCs w:val="26"/>
        </w:rPr>
        <w:t>46,</w:t>
      </w:r>
      <w:r w:rsidR="00713AB1">
        <w:rPr>
          <w:b/>
          <w:sz w:val="26"/>
          <w:szCs w:val="26"/>
        </w:rPr>
        <w:t>7</w:t>
      </w:r>
      <w:r w:rsidR="00197F32" w:rsidRPr="00077646">
        <w:rPr>
          <w:b/>
          <w:sz w:val="26"/>
          <w:szCs w:val="26"/>
        </w:rPr>
        <w:t>%</w:t>
      </w:r>
      <w:r w:rsidR="00D04582" w:rsidRPr="00D04582">
        <w:rPr>
          <w:sz w:val="26"/>
          <w:szCs w:val="26"/>
        </w:rPr>
        <w:t>,</w:t>
      </w:r>
      <w:r w:rsidRPr="004241D9">
        <w:rPr>
          <w:sz w:val="26"/>
          <w:szCs w:val="26"/>
        </w:rPr>
        <w:t xml:space="preserve"> (</w:t>
      </w:r>
      <w:r w:rsidR="00CE0CB2">
        <w:rPr>
          <w:sz w:val="26"/>
          <w:szCs w:val="26"/>
        </w:rPr>
        <w:t>+</w:t>
      </w:r>
      <w:r>
        <w:rPr>
          <w:sz w:val="26"/>
          <w:szCs w:val="26"/>
        </w:rPr>
        <w:t>)</w:t>
      </w:r>
      <w:r w:rsidRPr="004241D9">
        <w:rPr>
          <w:sz w:val="26"/>
          <w:szCs w:val="26"/>
        </w:rPr>
        <w:t xml:space="preserve"> </w:t>
      </w:r>
      <w:r w:rsidR="00713AB1">
        <w:rPr>
          <w:sz w:val="26"/>
          <w:szCs w:val="26"/>
        </w:rPr>
        <w:t>0,6</w:t>
      </w:r>
      <w:r w:rsidRPr="004241D9">
        <w:rPr>
          <w:sz w:val="26"/>
          <w:szCs w:val="26"/>
        </w:rPr>
        <w:t xml:space="preserve"> процентных пункта, </w:t>
      </w:r>
      <w:r>
        <w:rPr>
          <w:sz w:val="26"/>
          <w:szCs w:val="26"/>
        </w:rPr>
        <w:t>(</w:t>
      </w:r>
      <w:r w:rsidRPr="004241D9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D2427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4241D9">
        <w:rPr>
          <w:sz w:val="26"/>
          <w:szCs w:val="26"/>
        </w:rPr>
        <w:t xml:space="preserve">год </w:t>
      </w:r>
      <w:r w:rsidR="00713AB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713AB1">
        <w:rPr>
          <w:b/>
          <w:sz w:val="26"/>
          <w:szCs w:val="26"/>
        </w:rPr>
        <w:t>46,1</w:t>
      </w:r>
      <w:r w:rsidR="00CE0CB2" w:rsidRPr="00077646">
        <w:rPr>
          <w:b/>
          <w:sz w:val="26"/>
          <w:szCs w:val="26"/>
        </w:rPr>
        <w:t>%</w:t>
      </w:r>
      <w:r w:rsidRPr="004241D9">
        <w:rPr>
          <w:sz w:val="26"/>
          <w:szCs w:val="26"/>
        </w:rPr>
        <w:t>);</w:t>
      </w:r>
    </w:p>
    <w:p w:rsidR="006D1793" w:rsidRPr="004241D9" w:rsidRDefault="00CE0CB2" w:rsidP="006D179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налоги на товары (работы, услуги), реализуемые на территории Российской Федерации </w:t>
      </w:r>
      <w:r w:rsidR="006D179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6D1793" w:rsidRPr="00626087">
        <w:rPr>
          <w:b/>
          <w:sz w:val="26"/>
          <w:szCs w:val="26"/>
        </w:rPr>
        <w:t>0,4%</w:t>
      </w:r>
      <w:r w:rsidR="00D04582" w:rsidRPr="00D04582">
        <w:rPr>
          <w:sz w:val="26"/>
          <w:szCs w:val="26"/>
        </w:rPr>
        <w:t>,</w:t>
      </w:r>
      <w:r w:rsidR="006D1793">
        <w:rPr>
          <w:sz w:val="26"/>
          <w:szCs w:val="26"/>
        </w:rPr>
        <w:t xml:space="preserve"> </w:t>
      </w:r>
      <w:r w:rsidR="00713AB1">
        <w:rPr>
          <w:sz w:val="26"/>
          <w:szCs w:val="26"/>
        </w:rPr>
        <w:t>на уровне 2022 года</w:t>
      </w:r>
      <w:r w:rsidR="006D1793" w:rsidRPr="004241D9">
        <w:rPr>
          <w:sz w:val="26"/>
          <w:szCs w:val="26"/>
        </w:rPr>
        <w:t>;</w:t>
      </w:r>
    </w:p>
    <w:p w:rsidR="00AD1307" w:rsidRPr="004241D9" w:rsidRDefault="00A365F0" w:rsidP="00AD13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налог, взимаемый с применением упрощ</w:t>
      </w:r>
      <w:r w:rsidR="00477881">
        <w:rPr>
          <w:sz w:val="26"/>
          <w:szCs w:val="26"/>
        </w:rPr>
        <w:t xml:space="preserve">енной системы налогообложения </w:t>
      </w:r>
      <w:r w:rsidR="00AD1307">
        <w:rPr>
          <w:sz w:val="26"/>
          <w:szCs w:val="26"/>
        </w:rPr>
        <w:t>–</w:t>
      </w:r>
      <w:r w:rsidR="00477881">
        <w:rPr>
          <w:sz w:val="26"/>
          <w:szCs w:val="26"/>
        </w:rPr>
        <w:t xml:space="preserve"> </w:t>
      </w:r>
      <w:r w:rsidR="00AD1307" w:rsidRPr="00626087">
        <w:rPr>
          <w:b/>
          <w:sz w:val="26"/>
          <w:szCs w:val="26"/>
        </w:rPr>
        <w:t>1</w:t>
      </w:r>
      <w:r w:rsidR="00C5503D">
        <w:rPr>
          <w:b/>
          <w:sz w:val="26"/>
          <w:szCs w:val="26"/>
        </w:rPr>
        <w:t>8</w:t>
      </w:r>
      <w:r w:rsidR="00AD1307" w:rsidRPr="00626087">
        <w:rPr>
          <w:b/>
          <w:sz w:val="26"/>
          <w:szCs w:val="26"/>
        </w:rPr>
        <w:t>,</w:t>
      </w:r>
      <w:r w:rsidR="00C5503D">
        <w:rPr>
          <w:b/>
          <w:sz w:val="26"/>
          <w:szCs w:val="26"/>
        </w:rPr>
        <w:t>7</w:t>
      </w:r>
      <w:r w:rsidR="00AD1307" w:rsidRPr="00626087">
        <w:rPr>
          <w:b/>
          <w:sz w:val="26"/>
          <w:szCs w:val="26"/>
        </w:rPr>
        <w:t>%</w:t>
      </w:r>
      <w:r w:rsidR="00D04582" w:rsidRPr="00D04582">
        <w:rPr>
          <w:sz w:val="26"/>
          <w:szCs w:val="26"/>
        </w:rPr>
        <w:t>,</w:t>
      </w:r>
      <w:r w:rsidR="00AD1307">
        <w:rPr>
          <w:sz w:val="26"/>
          <w:szCs w:val="26"/>
        </w:rPr>
        <w:t xml:space="preserve"> (+) </w:t>
      </w:r>
      <w:r w:rsidR="001D1FD6">
        <w:rPr>
          <w:sz w:val="26"/>
          <w:szCs w:val="26"/>
        </w:rPr>
        <w:t>1,4</w:t>
      </w:r>
      <w:r w:rsidR="00AD1307" w:rsidRPr="004241D9">
        <w:rPr>
          <w:sz w:val="26"/>
          <w:szCs w:val="26"/>
        </w:rPr>
        <w:t xml:space="preserve"> </w:t>
      </w:r>
      <w:proofErr w:type="gramStart"/>
      <w:r w:rsidR="00AD1307" w:rsidRPr="004241D9">
        <w:rPr>
          <w:sz w:val="26"/>
          <w:szCs w:val="26"/>
        </w:rPr>
        <w:t>процентных</w:t>
      </w:r>
      <w:proofErr w:type="gramEnd"/>
      <w:r w:rsidR="00AD1307" w:rsidRPr="004241D9">
        <w:rPr>
          <w:sz w:val="26"/>
          <w:szCs w:val="26"/>
        </w:rPr>
        <w:t xml:space="preserve"> пункта </w:t>
      </w:r>
      <w:r w:rsidR="00AD1307">
        <w:rPr>
          <w:sz w:val="26"/>
          <w:szCs w:val="26"/>
        </w:rPr>
        <w:t>(</w:t>
      </w:r>
      <w:r w:rsidR="00AD1307" w:rsidRPr="004241D9">
        <w:rPr>
          <w:sz w:val="26"/>
          <w:szCs w:val="26"/>
        </w:rPr>
        <w:t>20</w:t>
      </w:r>
      <w:r w:rsidR="00AD1307">
        <w:rPr>
          <w:sz w:val="26"/>
          <w:szCs w:val="26"/>
        </w:rPr>
        <w:t>2</w:t>
      </w:r>
      <w:r w:rsidR="00D24277">
        <w:rPr>
          <w:sz w:val="26"/>
          <w:szCs w:val="26"/>
        </w:rPr>
        <w:t>2</w:t>
      </w:r>
      <w:r w:rsidR="00AD1307" w:rsidRPr="004241D9">
        <w:rPr>
          <w:sz w:val="26"/>
          <w:szCs w:val="26"/>
        </w:rPr>
        <w:t xml:space="preserve"> год – </w:t>
      </w:r>
      <w:r w:rsidR="00AD1307" w:rsidRPr="00626087">
        <w:rPr>
          <w:b/>
          <w:sz w:val="26"/>
          <w:szCs w:val="26"/>
        </w:rPr>
        <w:t>1</w:t>
      </w:r>
      <w:r w:rsidR="00C5503D">
        <w:rPr>
          <w:b/>
          <w:sz w:val="26"/>
          <w:szCs w:val="26"/>
        </w:rPr>
        <w:t>7</w:t>
      </w:r>
      <w:r w:rsidR="00AD1307" w:rsidRPr="00626087">
        <w:rPr>
          <w:b/>
          <w:sz w:val="26"/>
          <w:szCs w:val="26"/>
        </w:rPr>
        <w:t>,</w:t>
      </w:r>
      <w:r w:rsidR="00C5503D">
        <w:rPr>
          <w:b/>
          <w:sz w:val="26"/>
          <w:szCs w:val="26"/>
        </w:rPr>
        <w:t>3</w:t>
      </w:r>
      <w:r w:rsidR="00AD1307" w:rsidRPr="00626087">
        <w:rPr>
          <w:b/>
          <w:sz w:val="26"/>
          <w:szCs w:val="26"/>
        </w:rPr>
        <w:t>%</w:t>
      </w:r>
      <w:r w:rsidR="00AD1307" w:rsidRPr="004241D9">
        <w:rPr>
          <w:sz w:val="26"/>
          <w:szCs w:val="26"/>
        </w:rPr>
        <w:t>);</w:t>
      </w:r>
    </w:p>
    <w:p w:rsidR="00571FAD" w:rsidRDefault="00AD1307" w:rsidP="00571F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единый налог на вмененный доход для отдельных видов деятельности </w:t>
      </w:r>
      <w:r w:rsidR="00571FAD">
        <w:rPr>
          <w:sz w:val="26"/>
          <w:szCs w:val="26"/>
        </w:rPr>
        <w:t xml:space="preserve">– </w:t>
      </w:r>
      <w:r w:rsidR="00571FAD" w:rsidRPr="00626087">
        <w:rPr>
          <w:b/>
          <w:sz w:val="26"/>
          <w:szCs w:val="26"/>
        </w:rPr>
        <w:t>0,</w:t>
      </w:r>
      <w:r w:rsidR="001D1FD6">
        <w:rPr>
          <w:b/>
          <w:sz w:val="26"/>
          <w:szCs w:val="26"/>
        </w:rPr>
        <w:t>02</w:t>
      </w:r>
      <w:r w:rsidR="00571FAD" w:rsidRPr="00626087">
        <w:rPr>
          <w:b/>
          <w:sz w:val="26"/>
          <w:szCs w:val="26"/>
        </w:rPr>
        <w:t>%</w:t>
      </w:r>
      <w:r w:rsidR="00D04582" w:rsidRPr="00D04582">
        <w:rPr>
          <w:sz w:val="26"/>
          <w:szCs w:val="26"/>
        </w:rPr>
        <w:t>,</w:t>
      </w:r>
      <w:r w:rsidR="00571FAD">
        <w:rPr>
          <w:sz w:val="26"/>
          <w:szCs w:val="26"/>
        </w:rPr>
        <w:t xml:space="preserve"> (-) </w:t>
      </w:r>
      <w:r w:rsidR="001D1FD6">
        <w:rPr>
          <w:sz w:val="26"/>
          <w:szCs w:val="26"/>
        </w:rPr>
        <w:t>0,08</w:t>
      </w:r>
      <w:r w:rsidR="00571FAD" w:rsidRPr="004241D9">
        <w:rPr>
          <w:sz w:val="26"/>
          <w:szCs w:val="26"/>
        </w:rPr>
        <w:t xml:space="preserve"> процентных пункта, </w:t>
      </w:r>
      <w:r w:rsidR="00571FAD">
        <w:rPr>
          <w:sz w:val="26"/>
          <w:szCs w:val="26"/>
        </w:rPr>
        <w:t>(</w:t>
      </w:r>
      <w:r w:rsidR="00571FAD" w:rsidRPr="004241D9">
        <w:rPr>
          <w:sz w:val="26"/>
          <w:szCs w:val="26"/>
        </w:rPr>
        <w:t>20</w:t>
      </w:r>
      <w:r w:rsidR="00571FAD">
        <w:rPr>
          <w:sz w:val="26"/>
          <w:szCs w:val="26"/>
        </w:rPr>
        <w:t>2</w:t>
      </w:r>
      <w:r w:rsidR="00D24277">
        <w:rPr>
          <w:sz w:val="26"/>
          <w:szCs w:val="26"/>
        </w:rPr>
        <w:t>2</w:t>
      </w:r>
      <w:r w:rsidR="00571FAD" w:rsidRPr="004241D9">
        <w:rPr>
          <w:sz w:val="26"/>
          <w:szCs w:val="26"/>
        </w:rPr>
        <w:t xml:space="preserve"> год – </w:t>
      </w:r>
      <w:r w:rsidR="001D1FD6">
        <w:rPr>
          <w:b/>
          <w:sz w:val="26"/>
          <w:szCs w:val="26"/>
        </w:rPr>
        <w:t>0,1</w:t>
      </w:r>
      <w:r w:rsidR="00571FAD" w:rsidRPr="00626087">
        <w:rPr>
          <w:b/>
          <w:sz w:val="26"/>
          <w:szCs w:val="26"/>
        </w:rPr>
        <w:t>%</w:t>
      </w:r>
      <w:r w:rsidR="00571FAD" w:rsidRPr="004241D9">
        <w:rPr>
          <w:sz w:val="26"/>
          <w:szCs w:val="26"/>
        </w:rPr>
        <w:t>);</w:t>
      </w:r>
    </w:p>
    <w:p w:rsidR="00535194" w:rsidRPr="004241D9" w:rsidRDefault="00535194" w:rsidP="005351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единый сельскохозяйственный налог  – </w:t>
      </w:r>
      <w:r w:rsidRPr="00626087">
        <w:rPr>
          <w:b/>
          <w:sz w:val="26"/>
          <w:szCs w:val="26"/>
        </w:rPr>
        <w:t>1</w:t>
      </w:r>
      <w:r w:rsidR="00F60B49">
        <w:rPr>
          <w:b/>
          <w:sz w:val="26"/>
          <w:szCs w:val="26"/>
        </w:rPr>
        <w:t>3</w:t>
      </w:r>
      <w:r w:rsidRPr="00626087">
        <w:rPr>
          <w:b/>
          <w:sz w:val="26"/>
          <w:szCs w:val="26"/>
        </w:rPr>
        <w:t>,</w:t>
      </w:r>
      <w:r w:rsidR="00F60B49">
        <w:rPr>
          <w:b/>
          <w:sz w:val="26"/>
          <w:szCs w:val="26"/>
        </w:rPr>
        <w:t>5</w:t>
      </w:r>
      <w:r w:rsidRPr="00626087">
        <w:rPr>
          <w:b/>
          <w:sz w:val="26"/>
          <w:szCs w:val="26"/>
        </w:rPr>
        <w:t>%</w:t>
      </w:r>
      <w:r w:rsidR="00D04582" w:rsidRPr="00D04582">
        <w:rPr>
          <w:sz w:val="26"/>
          <w:szCs w:val="26"/>
        </w:rPr>
        <w:t>,</w:t>
      </w:r>
      <w:r>
        <w:rPr>
          <w:sz w:val="26"/>
          <w:szCs w:val="26"/>
        </w:rPr>
        <w:t xml:space="preserve"> (</w:t>
      </w:r>
      <w:r w:rsidR="00F60B49">
        <w:rPr>
          <w:sz w:val="26"/>
          <w:szCs w:val="26"/>
        </w:rPr>
        <w:t>-</w:t>
      </w:r>
      <w:r>
        <w:rPr>
          <w:sz w:val="26"/>
          <w:szCs w:val="26"/>
        </w:rPr>
        <w:t xml:space="preserve">) </w:t>
      </w:r>
      <w:r w:rsidR="00F60B49">
        <w:rPr>
          <w:sz w:val="26"/>
          <w:szCs w:val="26"/>
        </w:rPr>
        <w:t>4,8</w:t>
      </w:r>
      <w:r w:rsidRPr="004241D9">
        <w:rPr>
          <w:sz w:val="26"/>
          <w:szCs w:val="26"/>
        </w:rPr>
        <w:t xml:space="preserve"> </w:t>
      </w:r>
      <w:proofErr w:type="gramStart"/>
      <w:r w:rsidRPr="004241D9">
        <w:rPr>
          <w:sz w:val="26"/>
          <w:szCs w:val="26"/>
        </w:rPr>
        <w:t>процентных</w:t>
      </w:r>
      <w:proofErr w:type="gramEnd"/>
      <w:r w:rsidRPr="004241D9">
        <w:rPr>
          <w:sz w:val="26"/>
          <w:szCs w:val="26"/>
        </w:rPr>
        <w:t xml:space="preserve"> пункта </w:t>
      </w:r>
      <w:r w:rsidR="00190B4A">
        <w:rPr>
          <w:sz w:val="26"/>
          <w:szCs w:val="26"/>
        </w:rPr>
        <w:t>(</w:t>
      </w:r>
      <w:r w:rsidRPr="004241D9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D24277">
        <w:rPr>
          <w:sz w:val="26"/>
          <w:szCs w:val="26"/>
        </w:rPr>
        <w:t>2</w:t>
      </w:r>
      <w:r w:rsidRPr="004241D9">
        <w:rPr>
          <w:sz w:val="26"/>
          <w:szCs w:val="26"/>
        </w:rPr>
        <w:t xml:space="preserve"> год – </w:t>
      </w:r>
      <w:r w:rsidRPr="00190B4A">
        <w:rPr>
          <w:b/>
          <w:sz w:val="26"/>
          <w:szCs w:val="26"/>
        </w:rPr>
        <w:t>1</w:t>
      </w:r>
      <w:r w:rsidR="00F60B49">
        <w:rPr>
          <w:b/>
          <w:sz w:val="26"/>
          <w:szCs w:val="26"/>
        </w:rPr>
        <w:t>8</w:t>
      </w:r>
      <w:r w:rsidRPr="00190B4A">
        <w:rPr>
          <w:b/>
          <w:sz w:val="26"/>
          <w:szCs w:val="26"/>
        </w:rPr>
        <w:t>,</w:t>
      </w:r>
      <w:r w:rsidR="00F60B49">
        <w:rPr>
          <w:b/>
          <w:sz w:val="26"/>
          <w:szCs w:val="26"/>
        </w:rPr>
        <w:t>3</w:t>
      </w:r>
      <w:r w:rsidRPr="00190B4A">
        <w:rPr>
          <w:b/>
          <w:sz w:val="26"/>
          <w:szCs w:val="26"/>
        </w:rPr>
        <w:t>%</w:t>
      </w:r>
      <w:r w:rsidRPr="004241D9">
        <w:rPr>
          <w:sz w:val="26"/>
          <w:szCs w:val="26"/>
        </w:rPr>
        <w:t>);</w:t>
      </w:r>
    </w:p>
    <w:p w:rsidR="00D00974" w:rsidRPr="004241D9" w:rsidRDefault="00571FAD" w:rsidP="00D0097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00974">
        <w:rPr>
          <w:sz w:val="26"/>
          <w:szCs w:val="26"/>
        </w:rPr>
        <w:t xml:space="preserve">налог, взимаемый в связи с применением патентной системы налогообложения – </w:t>
      </w:r>
      <w:r w:rsidR="00F60B49">
        <w:rPr>
          <w:b/>
          <w:sz w:val="26"/>
          <w:szCs w:val="26"/>
        </w:rPr>
        <w:t>1,3</w:t>
      </w:r>
      <w:r w:rsidR="00D00974" w:rsidRPr="00190B4A">
        <w:rPr>
          <w:b/>
          <w:sz w:val="26"/>
          <w:szCs w:val="26"/>
        </w:rPr>
        <w:t>%</w:t>
      </w:r>
      <w:r w:rsidR="00D04582" w:rsidRPr="00D04582">
        <w:rPr>
          <w:sz w:val="26"/>
          <w:szCs w:val="26"/>
        </w:rPr>
        <w:t>,</w:t>
      </w:r>
      <w:r w:rsidR="00D00974">
        <w:rPr>
          <w:sz w:val="26"/>
          <w:szCs w:val="26"/>
        </w:rPr>
        <w:t xml:space="preserve"> (</w:t>
      </w:r>
      <w:r w:rsidR="00F60B49">
        <w:rPr>
          <w:sz w:val="26"/>
          <w:szCs w:val="26"/>
        </w:rPr>
        <w:t>-</w:t>
      </w:r>
      <w:r w:rsidR="00D00974">
        <w:rPr>
          <w:sz w:val="26"/>
          <w:szCs w:val="26"/>
        </w:rPr>
        <w:t xml:space="preserve">) </w:t>
      </w:r>
      <w:r w:rsidR="00FF6C00">
        <w:rPr>
          <w:sz w:val="26"/>
          <w:szCs w:val="26"/>
        </w:rPr>
        <w:t>1,6</w:t>
      </w:r>
      <w:r w:rsidR="00D04582">
        <w:rPr>
          <w:sz w:val="26"/>
          <w:szCs w:val="26"/>
        </w:rPr>
        <w:t xml:space="preserve"> </w:t>
      </w:r>
      <w:proofErr w:type="gramStart"/>
      <w:r w:rsidR="00D04582">
        <w:rPr>
          <w:sz w:val="26"/>
          <w:szCs w:val="26"/>
        </w:rPr>
        <w:t>процентных</w:t>
      </w:r>
      <w:proofErr w:type="gramEnd"/>
      <w:r w:rsidR="00D04582">
        <w:rPr>
          <w:sz w:val="26"/>
          <w:szCs w:val="26"/>
        </w:rPr>
        <w:t xml:space="preserve"> пункта</w:t>
      </w:r>
      <w:r w:rsidR="00D00974" w:rsidRPr="004241D9">
        <w:rPr>
          <w:sz w:val="26"/>
          <w:szCs w:val="26"/>
        </w:rPr>
        <w:t xml:space="preserve"> </w:t>
      </w:r>
      <w:r w:rsidR="00D00974">
        <w:rPr>
          <w:sz w:val="26"/>
          <w:szCs w:val="26"/>
        </w:rPr>
        <w:t>(</w:t>
      </w:r>
      <w:r w:rsidR="00D00974" w:rsidRPr="004241D9">
        <w:rPr>
          <w:sz w:val="26"/>
          <w:szCs w:val="26"/>
        </w:rPr>
        <w:t>20</w:t>
      </w:r>
      <w:r w:rsidR="00D00974">
        <w:rPr>
          <w:sz w:val="26"/>
          <w:szCs w:val="26"/>
        </w:rPr>
        <w:t>2</w:t>
      </w:r>
      <w:r w:rsidR="00D24277">
        <w:rPr>
          <w:sz w:val="26"/>
          <w:szCs w:val="26"/>
        </w:rPr>
        <w:t>2</w:t>
      </w:r>
      <w:r w:rsidR="00D00974" w:rsidRPr="004241D9">
        <w:rPr>
          <w:sz w:val="26"/>
          <w:szCs w:val="26"/>
        </w:rPr>
        <w:t xml:space="preserve"> год – </w:t>
      </w:r>
      <w:r w:rsidR="009B6309" w:rsidRPr="00190B4A">
        <w:rPr>
          <w:b/>
          <w:sz w:val="26"/>
          <w:szCs w:val="26"/>
        </w:rPr>
        <w:t>2,</w:t>
      </w:r>
      <w:r w:rsidR="00F60B49">
        <w:rPr>
          <w:b/>
          <w:sz w:val="26"/>
          <w:szCs w:val="26"/>
        </w:rPr>
        <w:t>9</w:t>
      </w:r>
      <w:r w:rsidR="00D00974" w:rsidRPr="00190B4A">
        <w:rPr>
          <w:b/>
          <w:sz w:val="26"/>
          <w:szCs w:val="26"/>
        </w:rPr>
        <w:t>%</w:t>
      </w:r>
      <w:r w:rsidR="00D00974" w:rsidRPr="004241D9">
        <w:rPr>
          <w:sz w:val="26"/>
          <w:szCs w:val="26"/>
        </w:rPr>
        <w:t>);</w:t>
      </w:r>
    </w:p>
    <w:p w:rsidR="00D94075" w:rsidRPr="004241D9" w:rsidRDefault="00D94075" w:rsidP="00D94075">
      <w:pPr>
        <w:ind w:firstLine="567"/>
        <w:jc w:val="both"/>
        <w:rPr>
          <w:sz w:val="26"/>
          <w:szCs w:val="26"/>
        </w:rPr>
      </w:pPr>
      <w:r w:rsidRPr="004241D9">
        <w:rPr>
          <w:sz w:val="26"/>
          <w:szCs w:val="26"/>
        </w:rPr>
        <w:t xml:space="preserve">- </w:t>
      </w:r>
      <w:r>
        <w:rPr>
          <w:sz w:val="26"/>
          <w:szCs w:val="26"/>
        </w:rPr>
        <w:t>н</w:t>
      </w:r>
      <w:r w:rsidRPr="004241D9">
        <w:rPr>
          <w:sz w:val="26"/>
          <w:szCs w:val="26"/>
        </w:rPr>
        <w:t xml:space="preserve">алог на </w:t>
      </w:r>
      <w:r w:rsidR="009B6309">
        <w:rPr>
          <w:sz w:val="26"/>
          <w:szCs w:val="26"/>
        </w:rPr>
        <w:t>имущество</w:t>
      </w:r>
      <w:r w:rsidRPr="004241D9">
        <w:rPr>
          <w:sz w:val="26"/>
          <w:szCs w:val="26"/>
        </w:rPr>
        <w:t xml:space="preserve"> организаций</w:t>
      </w:r>
      <w:r>
        <w:rPr>
          <w:sz w:val="26"/>
          <w:szCs w:val="26"/>
        </w:rPr>
        <w:t xml:space="preserve"> </w:t>
      </w:r>
      <w:r w:rsidR="00EB4E8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FF6C00">
        <w:rPr>
          <w:b/>
          <w:sz w:val="26"/>
          <w:szCs w:val="26"/>
        </w:rPr>
        <w:t>17,7</w:t>
      </w:r>
      <w:r w:rsidR="00EB4E86" w:rsidRPr="00190B4A">
        <w:rPr>
          <w:b/>
          <w:sz w:val="26"/>
          <w:szCs w:val="26"/>
        </w:rPr>
        <w:t>%</w:t>
      </w:r>
      <w:r w:rsidR="005C5783" w:rsidRPr="00D04582">
        <w:rPr>
          <w:sz w:val="26"/>
          <w:szCs w:val="26"/>
        </w:rPr>
        <w:t>,</w:t>
      </w:r>
      <w:r w:rsidR="00EB4E86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FF6C00">
        <w:rPr>
          <w:sz w:val="26"/>
          <w:szCs w:val="26"/>
        </w:rPr>
        <w:t>+</w:t>
      </w:r>
      <w:r>
        <w:rPr>
          <w:sz w:val="26"/>
          <w:szCs w:val="26"/>
        </w:rPr>
        <w:t xml:space="preserve">) </w:t>
      </w:r>
      <w:r w:rsidR="00FF6C00">
        <w:rPr>
          <w:sz w:val="26"/>
          <w:szCs w:val="26"/>
        </w:rPr>
        <w:t>4,5</w:t>
      </w:r>
      <w:r w:rsidRPr="004241D9">
        <w:rPr>
          <w:sz w:val="26"/>
          <w:szCs w:val="26"/>
        </w:rPr>
        <w:t xml:space="preserve"> процентных пункта </w:t>
      </w:r>
      <w:r>
        <w:rPr>
          <w:sz w:val="26"/>
          <w:szCs w:val="26"/>
        </w:rPr>
        <w:t>(</w:t>
      </w:r>
      <w:r w:rsidRPr="004241D9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D24277">
        <w:rPr>
          <w:sz w:val="26"/>
          <w:szCs w:val="26"/>
        </w:rPr>
        <w:t>2</w:t>
      </w:r>
      <w:r w:rsidRPr="004241D9">
        <w:rPr>
          <w:sz w:val="26"/>
          <w:szCs w:val="26"/>
        </w:rPr>
        <w:t xml:space="preserve"> год – </w:t>
      </w:r>
      <w:r w:rsidR="00FF6C00">
        <w:rPr>
          <w:b/>
          <w:sz w:val="26"/>
          <w:szCs w:val="26"/>
        </w:rPr>
        <w:t>13,2</w:t>
      </w:r>
      <w:r w:rsidR="00AD1307" w:rsidRPr="00190B4A">
        <w:rPr>
          <w:b/>
          <w:sz w:val="26"/>
          <w:szCs w:val="26"/>
        </w:rPr>
        <w:t>%</w:t>
      </w:r>
      <w:r w:rsidRPr="004241D9">
        <w:rPr>
          <w:sz w:val="26"/>
          <w:szCs w:val="26"/>
        </w:rPr>
        <w:t>);</w:t>
      </w:r>
    </w:p>
    <w:p w:rsidR="000268D9" w:rsidRPr="004241D9" w:rsidRDefault="000268D9" w:rsidP="000268D9">
      <w:pPr>
        <w:ind w:firstLine="567"/>
        <w:jc w:val="both"/>
        <w:rPr>
          <w:sz w:val="26"/>
          <w:szCs w:val="26"/>
        </w:rPr>
      </w:pPr>
      <w:r w:rsidRPr="004241D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государственная пошлина – </w:t>
      </w:r>
      <w:r w:rsidRPr="00190B4A">
        <w:rPr>
          <w:b/>
          <w:sz w:val="26"/>
          <w:szCs w:val="26"/>
        </w:rPr>
        <w:t>1,7%</w:t>
      </w:r>
      <w:r w:rsidR="00382290">
        <w:rPr>
          <w:b/>
          <w:sz w:val="26"/>
          <w:szCs w:val="26"/>
        </w:rPr>
        <w:t xml:space="preserve"> </w:t>
      </w:r>
      <w:r w:rsidR="00382290">
        <w:rPr>
          <w:sz w:val="26"/>
          <w:szCs w:val="26"/>
        </w:rPr>
        <w:t>на уровне 2022 года.</w:t>
      </w:r>
      <w:r w:rsidRPr="004241D9">
        <w:rPr>
          <w:sz w:val="26"/>
          <w:szCs w:val="26"/>
        </w:rPr>
        <w:t xml:space="preserve"> </w:t>
      </w:r>
    </w:p>
    <w:p w:rsidR="00BD3EA0" w:rsidRPr="00A87B8A" w:rsidRDefault="00BD3EA0" w:rsidP="00BD3EA0">
      <w:pPr>
        <w:jc w:val="center"/>
        <w:rPr>
          <w:i/>
          <w:sz w:val="10"/>
          <w:szCs w:val="10"/>
          <w:u w:val="single"/>
        </w:rPr>
      </w:pPr>
    </w:p>
    <w:p w:rsidR="00BD3EA0" w:rsidRPr="00830E70" w:rsidRDefault="00BD3EA0" w:rsidP="00BD3EA0">
      <w:pPr>
        <w:jc w:val="center"/>
        <w:rPr>
          <w:i/>
          <w:sz w:val="26"/>
          <w:szCs w:val="26"/>
        </w:rPr>
      </w:pPr>
      <w:r w:rsidRPr="00830E70">
        <w:rPr>
          <w:i/>
          <w:sz w:val="26"/>
          <w:szCs w:val="26"/>
        </w:rPr>
        <w:t>Налог на доходы физических лиц</w:t>
      </w:r>
    </w:p>
    <w:p w:rsidR="00BD3EA0" w:rsidRPr="00A87B8A" w:rsidRDefault="00BD3EA0" w:rsidP="00037CFF">
      <w:pPr>
        <w:ind w:left="12" w:firstLine="555"/>
        <w:jc w:val="both"/>
        <w:rPr>
          <w:sz w:val="10"/>
          <w:szCs w:val="10"/>
        </w:rPr>
      </w:pPr>
    </w:p>
    <w:p w:rsidR="00EF466F" w:rsidRDefault="00682249" w:rsidP="00EF46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Налог на доходы физических лиц занимает наибольший удельный вес в структуре налоговых доходов бюджета муниципального образования</w:t>
      </w:r>
      <w:r w:rsidRPr="00D66DB3">
        <w:rPr>
          <w:sz w:val="26"/>
          <w:szCs w:val="26"/>
        </w:rPr>
        <w:t xml:space="preserve"> «Гиагинский район»</w:t>
      </w:r>
      <w:r>
        <w:rPr>
          <w:sz w:val="26"/>
          <w:szCs w:val="26"/>
        </w:rPr>
        <w:t xml:space="preserve"> </w:t>
      </w:r>
      <w:r w:rsidR="004506AA">
        <w:rPr>
          <w:sz w:val="26"/>
          <w:szCs w:val="26"/>
        </w:rPr>
        <w:t>в 202</w:t>
      </w:r>
      <w:r w:rsidR="00D24277">
        <w:rPr>
          <w:sz w:val="26"/>
          <w:szCs w:val="26"/>
        </w:rPr>
        <w:t>3</w:t>
      </w:r>
      <w:r w:rsidR="00EF466F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и </w:t>
      </w:r>
      <w:r w:rsidR="00EF466F">
        <w:rPr>
          <w:sz w:val="26"/>
          <w:szCs w:val="26"/>
        </w:rPr>
        <w:t xml:space="preserve">составляет </w:t>
      </w:r>
      <w:r w:rsidR="00FF7FC3">
        <w:rPr>
          <w:b/>
          <w:sz w:val="26"/>
          <w:szCs w:val="26"/>
        </w:rPr>
        <w:t>31,7</w:t>
      </w:r>
      <w:r w:rsidR="00EF466F" w:rsidRPr="00D66DB3">
        <w:rPr>
          <w:b/>
          <w:sz w:val="26"/>
          <w:szCs w:val="26"/>
        </w:rPr>
        <w:t>%</w:t>
      </w:r>
      <w:r w:rsidR="00EF466F">
        <w:rPr>
          <w:b/>
          <w:sz w:val="26"/>
          <w:szCs w:val="26"/>
        </w:rPr>
        <w:t xml:space="preserve"> </w:t>
      </w:r>
      <w:r w:rsidR="00EF466F">
        <w:rPr>
          <w:sz w:val="26"/>
          <w:szCs w:val="26"/>
        </w:rPr>
        <w:t xml:space="preserve">в общей сумме налоговых </w:t>
      </w:r>
      <w:r w:rsidR="00ED20DB">
        <w:rPr>
          <w:sz w:val="26"/>
          <w:szCs w:val="26"/>
        </w:rPr>
        <w:t xml:space="preserve">и неналоговых </w:t>
      </w:r>
      <w:r w:rsidR="00EF466F">
        <w:rPr>
          <w:sz w:val="26"/>
          <w:szCs w:val="26"/>
        </w:rPr>
        <w:t xml:space="preserve">доходов. </w:t>
      </w:r>
    </w:p>
    <w:p w:rsidR="00DD3F20" w:rsidRDefault="00EF466F" w:rsidP="00EF466F">
      <w:pPr>
        <w:ind w:firstLine="567"/>
        <w:jc w:val="both"/>
        <w:rPr>
          <w:sz w:val="26"/>
          <w:szCs w:val="26"/>
        </w:rPr>
      </w:pPr>
      <w:r w:rsidRPr="00EF466F">
        <w:rPr>
          <w:sz w:val="26"/>
          <w:szCs w:val="26"/>
        </w:rPr>
        <w:t xml:space="preserve">Поступление налога в бюджет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</w:t>
      </w:r>
      <w:r>
        <w:rPr>
          <w:sz w:val="26"/>
          <w:szCs w:val="26"/>
        </w:rPr>
        <w:t xml:space="preserve"> </w:t>
      </w:r>
      <w:r w:rsidRPr="00EF466F">
        <w:rPr>
          <w:sz w:val="26"/>
          <w:szCs w:val="26"/>
        </w:rPr>
        <w:t xml:space="preserve">за отчетный год составило </w:t>
      </w:r>
      <w:r w:rsidR="00FF7FC3">
        <w:rPr>
          <w:b/>
          <w:sz w:val="26"/>
          <w:szCs w:val="26"/>
        </w:rPr>
        <w:t>91559,4</w:t>
      </w:r>
      <w:r w:rsidR="00386416">
        <w:rPr>
          <w:b/>
          <w:sz w:val="26"/>
          <w:szCs w:val="26"/>
        </w:rPr>
        <w:t xml:space="preserve"> </w:t>
      </w:r>
      <w:r w:rsidRPr="00EF466F">
        <w:rPr>
          <w:b/>
          <w:sz w:val="26"/>
          <w:szCs w:val="26"/>
        </w:rPr>
        <w:t>тыс. руб</w:t>
      </w:r>
      <w:r w:rsidR="008C764C">
        <w:rPr>
          <w:b/>
          <w:sz w:val="26"/>
          <w:szCs w:val="26"/>
        </w:rPr>
        <w:t>.</w:t>
      </w:r>
      <w:r w:rsidR="00D53438">
        <w:rPr>
          <w:sz w:val="26"/>
          <w:szCs w:val="26"/>
        </w:rPr>
        <w:t xml:space="preserve">, что на </w:t>
      </w:r>
      <w:r w:rsidR="00AC1A75">
        <w:rPr>
          <w:b/>
          <w:sz w:val="26"/>
          <w:szCs w:val="26"/>
        </w:rPr>
        <w:t>21,5</w:t>
      </w:r>
      <w:r w:rsidR="00D53438" w:rsidRPr="00FE6CCA">
        <w:rPr>
          <w:b/>
          <w:sz w:val="26"/>
          <w:szCs w:val="26"/>
        </w:rPr>
        <w:t xml:space="preserve"> тыс. руб</w:t>
      </w:r>
      <w:r w:rsidR="00963311">
        <w:rPr>
          <w:b/>
          <w:sz w:val="26"/>
          <w:szCs w:val="26"/>
        </w:rPr>
        <w:t>.</w:t>
      </w:r>
      <w:r w:rsidR="00D53438">
        <w:rPr>
          <w:sz w:val="26"/>
          <w:szCs w:val="26"/>
        </w:rPr>
        <w:t xml:space="preserve"> больше </w:t>
      </w:r>
      <w:r w:rsidR="00FE6CCA">
        <w:rPr>
          <w:sz w:val="26"/>
          <w:szCs w:val="26"/>
        </w:rPr>
        <w:t>ут</w:t>
      </w:r>
      <w:r w:rsidR="007A4460">
        <w:rPr>
          <w:sz w:val="26"/>
          <w:szCs w:val="26"/>
        </w:rPr>
        <w:t>очненных</w:t>
      </w:r>
      <w:r w:rsidR="008158AC" w:rsidRPr="008158AC">
        <w:rPr>
          <w:sz w:val="26"/>
          <w:szCs w:val="26"/>
        </w:rPr>
        <w:t xml:space="preserve"> </w:t>
      </w:r>
      <w:r w:rsidR="008158AC">
        <w:rPr>
          <w:sz w:val="26"/>
          <w:szCs w:val="26"/>
        </w:rPr>
        <w:t>и первоначальных</w:t>
      </w:r>
      <w:r w:rsidR="00FE6CCA">
        <w:rPr>
          <w:sz w:val="26"/>
          <w:szCs w:val="26"/>
        </w:rPr>
        <w:t xml:space="preserve"> показателей (</w:t>
      </w:r>
      <w:r w:rsidR="00FF7FC3">
        <w:rPr>
          <w:b/>
          <w:sz w:val="26"/>
          <w:szCs w:val="26"/>
        </w:rPr>
        <w:t>91537,9</w:t>
      </w:r>
      <w:r w:rsidR="00FE6CCA" w:rsidRPr="00FE6CCA">
        <w:rPr>
          <w:b/>
          <w:sz w:val="26"/>
          <w:szCs w:val="26"/>
        </w:rPr>
        <w:t xml:space="preserve"> тыс. руб</w:t>
      </w:r>
      <w:r w:rsidR="008C764C">
        <w:rPr>
          <w:b/>
          <w:sz w:val="26"/>
          <w:szCs w:val="26"/>
        </w:rPr>
        <w:t>.</w:t>
      </w:r>
      <w:r w:rsidR="00FE6CCA">
        <w:rPr>
          <w:sz w:val="26"/>
          <w:szCs w:val="26"/>
        </w:rPr>
        <w:t>)</w:t>
      </w:r>
      <w:r w:rsidR="007828F0">
        <w:rPr>
          <w:sz w:val="26"/>
          <w:szCs w:val="26"/>
        </w:rPr>
        <w:t>,</w:t>
      </w:r>
      <w:r w:rsidRPr="00EF466F">
        <w:rPr>
          <w:sz w:val="26"/>
          <w:szCs w:val="26"/>
        </w:rPr>
        <w:t xml:space="preserve"> </w:t>
      </w:r>
      <w:r w:rsidR="007828F0">
        <w:rPr>
          <w:sz w:val="26"/>
          <w:szCs w:val="26"/>
        </w:rPr>
        <w:t>выполнение составило</w:t>
      </w:r>
      <w:r w:rsidRPr="00EF466F">
        <w:rPr>
          <w:sz w:val="26"/>
          <w:szCs w:val="26"/>
        </w:rPr>
        <w:t xml:space="preserve"> </w:t>
      </w:r>
      <w:r w:rsidR="00347913">
        <w:rPr>
          <w:b/>
          <w:sz w:val="26"/>
          <w:szCs w:val="26"/>
        </w:rPr>
        <w:t>10</w:t>
      </w:r>
      <w:r w:rsidR="00842025">
        <w:rPr>
          <w:b/>
          <w:sz w:val="26"/>
          <w:szCs w:val="26"/>
        </w:rPr>
        <w:t>0</w:t>
      </w:r>
      <w:r w:rsidR="00347913">
        <w:rPr>
          <w:b/>
          <w:sz w:val="26"/>
          <w:szCs w:val="26"/>
        </w:rPr>
        <w:t>,</w:t>
      </w:r>
      <w:r w:rsidR="00842025">
        <w:rPr>
          <w:b/>
          <w:sz w:val="26"/>
          <w:szCs w:val="26"/>
        </w:rPr>
        <w:t>0</w:t>
      </w:r>
      <w:r w:rsidRPr="00EF466F">
        <w:rPr>
          <w:b/>
          <w:sz w:val="26"/>
          <w:szCs w:val="26"/>
        </w:rPr>
        <w:t>%</w:t>
      </w:r>
      <w:r w:rsidRPr="00EF466F">
        <w:rPr>
          <w:sz w:val="26"/>
          <w:szCs w:val="26"/>
        </w:rPr>
        <w:t xml:space="preserve"> к уточненному бюджетному назначению и к первоначальному бюджету.</w:t>
      </w:r>
    </w:p>
    <w:p w:rsidR="00195364" w:rsidRDefault="00EF466F" w:rsidP="00EF466F">
      <w:pPr>
        <w:ind w:firstLine="567"/>
        <w:jc w:val="both"/>
        <w:rPr>
          <w:sz w:val="26"/>
          <w:szCs w:val="26"/>
        </w:rPr>
      </w:pPr>
      <w:r w:rsidRPr="00EF466F">
        <w:rPr>
          <w:sz w:val="26"/>
          <w:szCs w:val="26"/>
        </w:rPr>
        <w:t xml:space="preserve">По сравнению с предыдущим годом в отчетном году поступило налога на </w:t>
      </w:r>
      <w:r w:rsidR="001348A3">
        <w:rPr>
          <w:b/>
          <w:sz w:val="26"/>
          <w:szCs w:val="26"/>
        </w:rPr>
        <w:t>5850,3</w:t>
      </w:r>
      <w:r w:rsidRPr="00EF466F">
        <w:rPr>
          <w:b/>
          <w:sz w:val="26"/>
          <w:szCs w:val="26"/>
        </w:rPr>
        <w:t xml:space="preserve"> тыс. руб</w:t>
      </w:r>
      <w:r w:rsidR="00756A11">
        <w:rPr>
          <w:b/>
          <w:sz w:val="26"/>
          <w:szCs w:val="26"/>
        </w:rPr>
        <w:t>.</w:t>
      </w:r>
      <w:r w:rsidRPr="00EF466F">
        <w:rPr>
          <w:sz w:val="26"/>
          <w:szCs w:val="26"/>
        </w:rPr>
        <w:t xml:space="preserve"> или на </w:t>
      </w:r>
      <w:r w:rsidR="001348A3">
        <w:rPr>
          <w:b/>
          <w:sz w:val="26"/>
          <w:szCs w:val="26"/>
        </w:rPr>
        <w:t>6,8</w:t>
      </w:r>
      <w:r w:rsidRPr="00EF466F">
        <w:rPr>
          <w:b/>
          <w:sz w:val="26"/>
          <w:szCs w:val="26"/>
        </w:rPr>
        <w:t>%</w:t>
      </w:r>
      <w:r w:rsidRPr="00EF466F">
        <w:rPr>
          <w:sz w:val="26"/>
          <w:szCs w:val="26"/>
        </w:rPr>
        <w:t xml:space="preserve"> больше и </w:t>
      </w:r>
      <w:r w:rsidR="00FD2D24" w:rsidRPr="00EF466F">
        <w:rPr>
          <w:sz w:val="26"/>
          <w:szCs w:val="26"/>
        </w:rPr>
        <w:t xml:space="preserve">исполнение составило </w:t>
      </w:r>
      <w:r w:rsidR="00426F28">
        <w:rPr>
          <w:b/>
          <w:sz w:val="26"/>
          <w:szCs w:val="26"/>
        </w:rPr>
        <w:t>106,8</w:t>
      </w:r>
      <w:r w:rsidR="00FD2D24" w:rsidRPr="00EF466F">
        <w:rPr>
          <w:b/>
          <w:sz w:val="26"/>
          <w:szCs w:val="26"/>
        </w:rPr>
        <w:t>%</w:t>
      </w:r>
      <w:r w:rsidR="00FD2D24" w:rsidRPr="00EF466F">
        <w:rPr>
          <w:sz w:val="26"/>
          <w:szCs w:val="26"/>
        </w:rPr>
        <w:t xml:space="preserve">. </w:t>
      </w:r>
    </w:p>
    <w:p w:rsidR="002202F5" w:rsidRDefault="002202F5" w:rsidP="00EF46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Рост поясняется увеличением минимального </w:t>
      </w:r>
      <w:proofErr w:type="gramStart"/>
      <w:r>
        <w:rPr>
          <w:sz w:val="26"/>
          <w:szCs w:val="26"/>
        </w:rPr>
        <w:t>размера оплаты труда</w:t>
      </w:r>
      <w:proofErr w:type="gramEnd"/>
      <w:r>
        <w:rPr>
          <w:sz w:val="26"/>
          <w:szCs w:val="26"/>
        </w:rPr>
        <w:t>,</w:t>
      </w:r>
      <w:r w:rsidR="00B26513">
        <w:rPr>
          <w:sz w:val="26"/>
          <w:szCs w:val="26"/>
        </w:rPr>
        <w:t xml:space="preserve"> а также ежегодной индексации заработной платы</w:t>
      </w:r>
      <w:r>
        <w:rPr>
          <w:sz w:val="26"/>
          <w:szCs w:val="26"/>
        </w:rPr>
        <w:t>.</w:t>
      </w:r>
    </w:p>
    <w:p w:rsidR="0076265A" w:rsidRDefault="00533158" w:rsidP="00EF46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пояснительной </w:t>
      </w:r>
      <w:r w:rsidR="0054374C">
        <w:rPr>
          <w:sz w:val="26"/>
          <w:szCs w:val="26"/>
        </w:rPr>
        <w:t>записк</w:t>
      </w:r>
      <w:r w:rsidR="00A34D05">
        <w:rPr>
          <w:sz w:val="26"/>
          <w:szCs w:val="26"/>
        </w:rPr>
        <w:t>е</w:t>
      </w:r>
      <w:r w:rsidR="005437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управления финансов администрации </w:t>
      </w:r>
      <w:r w:rsidR="00CB72AB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«Гиагинский район»</w:t>
      </w:r>
      <w:r w:rsidR="00227180">
        <w:rPr>
          <w:sz w:val="26"/>
          <w:szCs w:val="26"/>
        </w:rPr>
        <w:t xml:space="preserve"> с</w:t>
      </w:r>
      <w:r w:rsidR="0076265A">
        <w:rPr>
          <w:sz w:val="26"/>
          <w:szCs w:val="26"/>
        </w:rPr>
        <w:t xml:space="preserve">умма недоимки </w:t>
      </w:r>
      <w:r w:rsidR="00F10CEB">
        <w:rPr>
          <w:sz w:val="26"/>
          <w:szCs w:val="26"/>
        </w:rPr>
        <w:t>в местный бюджет</w:t>
      </w:r>
      <w:r w:rsidR="004C411E" w:rsidRPr="004C411E">
        <w:rPr>
          <w:sz w:val="26"/>
          <w:szCs w:val="26"/>
        </w:rPr>
        <w:t xml:space="preserve"> </w:t>
      </w:r>
      <w:r w:rsidR="004C411E">
        <w:rPr>
          <w:sz w:val="26"/>
          <w:szCs w:val="26"/>
        </w:rPr>
        <w:t>по состоянию на 01.01.202</w:t>
      </w:r>
      <w:r w:rsidR="00D24277">
        <w:rPr>
          <w:sz w:val="26"/>
          <w:szCs w:val="26"/>
        </w:rPr>
        <w:t>4</w:t>
      </w:r>
      <w:r w:rsidR="004C411E">
        <w:rPr>
          <w:sz w:val="26"/>
          <w:szCs w:val="26"/>
        </w:rPr>
        <w:t xml:space="preserve">г. составила </w:t>
      </w:r>
      <w:r w:rsidR="003F121A">
        <w:rPr>
          <w:b/>
          <w:sz w:val="26"/>
          <w:szCs w:val="26"/>
        </w:rPr>
        <w:t>3471,0</w:t>
      </w:r>
      <w:r w:rsidR="004C411E" w:rsidRPr="00287658">
        <w:rPr>
          <w:b/>
          <w:sz w:val="26"/>
          <w:szCs w:val="26"/>
        </w:rPr>
        <w:t xml:space="preserve"> тыс. руб.</w:t>
      </w:r>
      <w:r w:rsidR="004C411E">
        <w:rPr>
          <w:sz w:val="26"/>
          <w:szCs w:val="26"/>
        </w:rPr>
        <w:t xml:space="preserve">, по сравнению с аналогичным периодом </w:t>
      </w:r>
      <w:r w:rsidR="00287658">
        <w:rPr>
          <w:sz w:val="26"/>
          <w:szCs w:val="26"/>
        </w:rPr>
        <w:t>202</w:t>
      </w:r>
      <w:r w:rsidR="00D24277">
        <w:rPr>
          <w:sz w:val="26"/>
          <w:szCs w:val="26"/>
        </w:rPr>
        <w:t>2</w:t>
      </w:r>
      <w:r w:rsidR="00287658">
        <w:rPr>
          <w:sz w:val="26"/>
          <w:szCs w:val="26"/>
        </w:rPr>
        <w:t xml:space="preserve"> года </w:t>
      </w:r>
      <w:r w:rsidR="003F121A">
        <w:rPr>
          <w:sz w:val="26"/>
          <w:szCs w:val="26"/>
        </w:rPr>
        <w:t>сниж</w:t>
      </w:r>
      <w:r w:rsidR="00287658">
        <w:rPr>
          <w:sz w:val="26"/>
          <w:szCs w:val="26"/>
        </w:rPr>
        <w:t xml:space="preserve">ение составило </w:t>
      </w:r>
      <w:r w:rsidR="003F121A">
        <w:rPr>
          <w:b/>
          <w:sz w:val="26"/>
          <w:szCs w:val="26"/>
        </w:rPr>
        <w:t>13387,6</w:t>
      </w:r>
      <w:r w:rsidR="00287658" w:rsidRPr="00287658">
        <w:rPr>
          <w:b/>
          <w:sz w:val="26"/>
          <w:szCs w:val="26"/>
        </w:rPr>
        <w:t xml:space="preserve"> тыс. руб.</w:t>
      </w:r>
      <w:r w:rsidR="00287658">
        <w:rPr>
          <w:sz w:val="26"/>
          <w:szCs w:val="26"/>
        </w:rPr>
        <w:t xml:space="preserve"> </w:t>
      </w:r>
    </w:p>
    <w:p w:rsidR="00756A11" w:rsidRPr="00A87B8A" w:rsidRDefault="00756A11" w:rsidP="00EF466F">
      <w:pPr>
        <w:ind w:firstLine="567"/>
        <w:jc w:val="both"/>
        <w:rPr>
          <w:sz w:val="10"/>
          <w:szCs w:val="10"/>
        </w:rPr>
      </w:pPr>
    </w:p>
    <w:p w:rsidR="00EF466F" w:rsidRPr="00474543" w:rsidRDefault="00EF466F" w:rsidP="00EF466F">
      <w:pPr>
        <w:jc w:val="center"/>
        <w:rPr>
          <w:i/>
          <w:sz w:val="26"/>
          <w:szCs w:val="26"/>
        </w:rPr>
      </w:pPr>
      <w:r w:rsidRPr="00474543">
        <w:rPr>
          <w:i/>
          <w:sz w:val="26"/>
          <w:szCs w:val="26"/>
        </w:rPr>
        <w:t xml:space="preserve">Акцизы по подакцизным товарам (продукции), производимые на территории </w:t>
      </w:r>
    </w:p>
    <w:p w:rsidR="00EF466F" w:rsidRPr="00474543" w:rsidRDefault="00EF466F" w:rsidP="00EF466F">
      <w:pPr>
        <w:jc w:val="center"/>
        <w:rPr>
          <w:i/>
          <w:sz w:val="26"/>
          <w:szCs w:val="26"/>
        </w:rPr>
      </w:pPr>
      <w:r w:rsidRPr="00474543">
        <w:rPr>
          <w:i/>
          <w:sz w:val="26"/>
          <w:szCs w:val="26"/>
        </w:rPr>
        <w:t xml:space="preserve">Российской Федерации </w:t>
      </w:r>
    </w:p>
    <w:p w:rsidR="00692EE2" w:rsidRPr="00A87B8A" w:rsidRDefault="00692EE2" w:rsidP="00EF466F">
      <w:pPr>
        <w:jc w:val="center"/>
        <w:rPr>
          <w:i/>
          <w:sz w:val="10"/>
          <w:szCs w:val="10"/>
          <w:u w:val="single"/>
        </w:rPr>
      </w:pPr>
    </w:p>
    <w:p w:rsidR="00EF466F" w:rsidRPr="000D3985" w:rsidRDefault="00926A08" w:rsidP="002101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202</w:t>
      </w:r>
      <w:r w:rsidR="00D24277">
        <w:rPr>
          <w:sz w:val="26"/>
          <w:szCs w:val="26"/>
        </w:rPr>
        <w:t>3</w:t>
      </w:r>
      <w:r w:rsidR="00EF466F" w:rsidRPr="000D3985">
        <w:rPr>
          <w:sz w:val="26"/>
          <w:szCs w:val="26"/>
        </w:rPr>
        <w:t xml:space="preserve"> год в бюджет </w:t>
      </w:r>
      <w:r w:rsidR="000D3985" w:rsidRPr="000D3985">
        <w:rPr>
          <w:sz w:val="26"/>
          <w:szCs w:val="26"/>
        </w:rPr>
        <w:t xml:space="preserve">муниципального образования «Гиагинский район» </w:t>
      </w:r>
      <w:r w:rsidR="00EF466F" w:rsidRPr="000D3985">
        <w:rPr>
          <w:sz w:val="26"/>
          <w:szCs w:val="26"/>
        </w:rPr>
        <w:t xml:space="preserve">поступило по указанному доходному источнику </w:t>
      </w:r>
      <w:r w:rsidR="00195219">
        <w:rPr>
          <w:b/>
          <w:sz w:val="26"/>
          <w:szCs w:val="26"/>
        </w:rPr>
        <w:t>726,8</w:t>
      </w:r>
      <w:r w:rsidR="000D3985" w:rsidRPr="000D3985">
        <w:rPr>
          <w:b/>
          <w:sz w:val="26"/>
          <w:szCs w:val="26"/>
        </w:rPr>
        <w:t xml:space="preserve"> тыс. руб</w:t>
      </w:r>
      <w:r w:rsidR="00756A11">
        <w:rPr>
          <w:b/>
          <w:sz w:val="26"/>
          <w:szCs w:val="26"/>
        </w:rPr>
        <w:t>.</w:t>
      </w:r>
      <w:r w:rsidR="00465138">
        <w:rPr>
          <w:sz w:val="26"/>
          <w:szCs w:val="26"/>
        </w:rPr>
        <w:t xml:space="preserve">, что на </w:t>
      </w:r>
      <w:r w:rsidR="000A76FA">
        <w:rPr>
          <w:b/>
          <w:sz w:val="26"/>
          <w:szCs w:val="26"/>
        </w:rPr>
        <w:t>57,6</w:t>
      </w:r>
      <w:r w:rsidR="003D3EFF" w:rsidRPr="006535D8">
        <w:rPr>
          <w:b/>
          <w:sz w:val="26"/>
          <w:szCs w:val="26"/>
        </w:rPr>
        <w:t xml:space="preserve"> тыс</w:t>
      </w:r>
      <w:r w:rsidR="003D3EFF" w:rsidRPr="00333691">
        <w:rPr>
          <w:b/>
          <w:sz w:val="26"/>
          <w:szCs w:val="26"/>
        </w:rPr>
        <w:t>. руб</w:t>
      </w:r>
      <w:r w:rsidR="00756A11">
        <w:rPr>
          <w:b/>
          <w:sz w:val="26"/>
          <w:szCs w:val="26"/>
        </w:rPr>
        <w:t>.</w:t>
      </w:r>
      <w:r w:rsidR="003D3EFF">
        <w:rPr>
          <w:sz w:val="26"/>
          <w:szCs w:val="26"/>
        </w:rPr>
        <w:t xml:space="preserve"> </w:t>
      </w:r>
      <w:r w:rsidR="000A76FA">
        <w:rPr>
          <w:sz w:val="26"/>
          <w:szCs w:val="26"/>
        </w:rPr>
        <w:t>мен</w:t>
      </w:r>
      <w:r w:rsidR="002E3CC8">
        <w:rPr>
          <w:sz w:val="26"/>
          <w:szCs w:val="26"/>
        </w:rPr>
        <w:t>ь</w:t>
      </w:r>
      <w:r w:rsidR="003D3EFF">
        <w:rPr>
          <w:sz w:val="26"/>
          <w:szCs w:val="26"/>
        </w:rPr>
        <w:t>ше ут</w:t>
      </w:r>
      <w:r w:rsidR="007470C7">
        <w:rPr>
          <w:sz w:val="26"/>
          <w:szCs w:val="26"/>
        </w:rPr>
        <w:t>очненных</w:t>
      </w:r>
      <w:r w:rsidR="003D3EFF">
        <w:rPr>
          <w:sz w:val="26"/>
          <w:szCs w:val="26"/>
        </w:rPr>
        <w:t xml:space="preserve"> </w:t>
      </w:r>
      <w:r w:rsidR="00D5483B">
        <w:rPr>
          <w:sz w:val="26"/>
          <w:szCs w:val="26"/>
        </w:rPr>
        <w:t xml:space="preserve">и первоначальных бюджетных назначений </w:t>
      </w:r>
      <w:r w:rsidR="007470C7">
        <w:rPr>
          <w:sz w:val="26"/>
          <w:szCs w:val="26"/>
        </w:rPr>
        <w:t>(</w:t>
      </w:r>
      <w:r w:rsidR="00195219">
        <w:rPr>
          <w:b/>
          <w:sz w:val="26"/>
          <w:szCs w:val="26"/>
        </w:rPr>
        <w:t>784,4</w:t>
      </w:r>
      <w:r w:rsidR="007470C7" w:rsidRPr="007470C7">
        <w:rPr>
          <w:b/>
          <w:sz w:val="26"/>
          <w:szCs w:val="26"/>
        </w:rPr>
        <w:t xml:space="preserve"> тыс. руб</w:t>
      </w:r>
      <w:r w:rsidR="00756A11">
        <w:rPr>
          <w:b/>
          <w:sz w:val="26"/>
          <w:szCs w:val="26"/>
        </w:rPr>
        <w:t>.</w:t>
      </w:r>
      <w:r w:rsidR="007470C7">
        <w:rPr>
          <w:sz w:val="26"/>
          <w:szCs w:val="26"/>
        </w:rPr>
        <w:t>), выполнение составило</w:t>
      </w:r>
      <w:r w:rsidR="00EF466F" w:rsidRPr="000D3985">
        <w:rPr>
          <w:sz w:val="26"/>
          <w:szCs w:val="26"/>
        </w:rPr>
        <w:t xml:space="preserve"> </w:t>
      </w:r>
      <w:r w:rsidR="000A76FA">
        <w:rPr>
          <w:b/>
          <w:sz w:val="26"/>
          <w:szCs w:val="26"/>
        </w:rPr>
        <w:t>92,7</w:t>
      </w:r>
      <w:r w:rsidR="000D3985" w:rsidRPr="000D3985">
        <w:rPr>
          <w:b/>
          <w:sz w:val="26"/>
          <w:szCs w:val="26"/>
        </w:rPr>
        <w:t>%</w:t>
      </w:r>
      <w:r w:rsidR="000D3985" w:rsidRPr="000D3985">
        <w:rPr>
          <w:sz w:val="26"/>
          <w:szCs w:val="26"/>
        </w:rPr>
        <w:t xml:space="preserve"> к </w:t>
      </w:r>
      <w:r w:rsidR="00D5483B">
        <w:rPr>
          <w:sz w:val="26"/>
          <w:szCs w:val="26"/>
        </w:rPr>
        <w:t xml:space="preserve">уточненному бюджету и </w:t>
      </w:r>
      <w:r w:rsidR="000D3985" w:rsidRPr="000D3985">
        <w:rPr>
          <w:sz w:val="26"/>
          <w:szCs w:val="26"/>
        </w:rPr>
        <w:t>первоначальному бюджет</w:t>
      </w:r>
      <w:r w:rsidR="00333691">
        <w:rPr>
          <w:sz w:val="26"/>
          <w:szCs w:val="26"/>
        </w:rPr>
        <w:t>у</w:t>
      </w:r>
      <w:r w:rsidR="00EF466F" w:rsidRPr="000D3985">
        <w:rPr>
          <w:sz w:val="26"/>
          <w:szCs w:val="26"/>
        </w:rPr>
        <w:t>.</w:t>
      </w:r>
      <w:r w:rsidR="00F25ABC">
        <w:rPr>
          <w:sz w:val="26"/>
          <w:szCs w:val="26"/>
        </w:rPr>
        <w:t xml:space="preserve"> </w:t>
      </w:r>
      <w:r w:rsidR="00AA0F3B">
        <w:rPr>
          <w:sz w:val="26"/>
          <w:szCs w:val="26"/>
        </w:rPr>
        <w:t xml:space="preserve">По сравнению с 2022 годом рост составил </w:t>
      </w:r>
      <w:r w:rsidR="00AA0F3B" w:rsidRPr="00AA0F3B">
        <w:rPr>
          <w:b/>
          <w:sz w:val="26"/>
          <w:szCs w:val="26"/>
        </w:rPr>
        <w:t>5,0%</w:t>
      </w:r>
      <w:r w:rsidR="00AA0F3B">
        <w:rPr>
          <w:sz w:val="26"/>
          <w:szCs w:val="26"/>
        </w:rPr>
        <w:t xml:space="preserve"> или </w:t>
      </w:r>
      <w:r w:rsidR="00AA0F3B" w:rsidRPr="00AA0F3B">
        <w:rPr>
          <w:b/>
          <w:sz w:val="26"/>
          <w:szCs w:val="26"/>
        </w:rPr>
        <w:t>34,8 тыс. руб.</w:t>
      </w:r>
      <w:r w:rsidR="00AA0F3B">
        <w:rPr>
          <w:sz w:val="26"/>
          <w:szCs w:val="26"/>
        </w:rPr>
        <w:t xml:space="preserve"> </w:t>
      </w:r>
      <w:r w:rsidR="00F25ABC">
        <w:rPr>
          <w:sz w:val="26"/>
          <w:szCs w:val="26"/>
        </w:rPr>
        <w:t>Перевыполнение показателей обусловлено ростом производства подакцизной продукции.</w:t>
      </w:r>
    </w:p>
    <w:p w:rsidR="00EA6003" w:rsidRDefault="00EA6003" w:rsidP="002101E2">
      <w:pPr>
        <w:ind w:firstLine="567"/>
        <w:jc w:val="both"/>
        <w:rPr>
          <w:sz w:val="26"/>
          <w:szCs w:val="26"/>
        </w:rPr>
      </w:pPr>
      <w:r w:rsidRPr="000D3985">
        <w:rPr>
          <w:sz w:val="26"/>
          <w:szCs w:val="26"/>
        </w:rPr>
        <w:t xml:space="preserve">Доля акцизов по подакцизным товарам (продукции), производимых на территории Российской Федерации, в общей сумме фактически поступивших налоговых </w:t>
      </w:r>
      <w:r>
        <w:rPr>
          <w:sz w:val="26"/>
          <w:szCs w:val="26"/>
        </w:rPr>
        <w:t>и неналоговых доходов в 202</w:t>
      </w:r>
      <w:r w:rsidR="00D24277">
        <w:rPr>
          <w:sz w:val="26"/>
          <w:szCs w:val="26"/>
        </w:rPr>
        <w:t>3</w:t>
      </w:r>
      <w:r w:rsidRPr="000D3985">
        <w:rPr>
          <w:sz w:val="26"/>
          <w:szCs w:val="26"/>
        </w:rPr>
        <w:t xml:space="preserve"> году составляет </w:t>
      </w:r>
      <w:r w:rsidR="00E05A64">
        <w:rPr>
          <w:b/>
          <w:sz w:val="26"/>
          <w:szCs w:val="26"/>
        </w:rPr>
        <w:t>0,3</w:t>
      </w:r>
      <w:r>
        <w:rPr>
          <w:b/>
          <w:sz w:val="26"/>
          <w:szCs w:val="26"/>
        </w:rPr>
        <w:t>%</w:t>
      </w:r>
      <w:r w:rsidRPr="000D3985">
        <w:rPr>
          <w:sz w:val="26"/>
          <w:szCs w:val="26"/>
        </w:rPr>
        <w:t xml:space="preserve">. </w:t>
      </w:r>
    </w:p>
    <w:p w:rsidR="00CA6E63" w:rsidRPr="00474543" w:rsidRDefault="00897743" w:rsidP="00CA6E63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Н</w:t>
      </w:r>
      <w:r w:rsidR="00F91F25" w:rsidRPr="00474543">
        <w:rPr>
          <w:i/>
          <w:sz w:val="26"/>
          <w:szCs w:val="26"/>
        </w:rPr>
        <w:t>алоги на совокупный</w:t>
      </w:r>
      <w:r w:rsidR="00CA6E63" w:rsidRPr="00474543">
        <w:rPr>
          <w:i/>
          <w:sz w:val="26"/>
          <w:szCs w:val="26"/>
        </w:rPr>
        <w:t xml:space="preserve"> доход</w:t>
      </w:r>
    </w:p>
    <w:p w:rsidR="00CA6E63" w:rsidRPr="00AE7005" w:rsidRDefault="00CA6E63" w:rsidP="00CA6E63">
      <w:pPr>
        <w:jc w:val="center"/>
        <w:rPr>
          <w:i/>
          <w:sz w:val="10"/>
          <w:szCs w:val="10"/>
          <w:u w:val="single"/>
        </w:rPr>
      </w:pPr>
    </w:p>
    <w:p w:rsidR="00CA6E63" w:rsidRDefault="00CA6E63" w:rsidP="003550DD">
      <w:pPr>
        <w:ind w:firstLine="567"/>
        <w:jc w:val="both"/>
        <w:rPr>
          <w:sz w:val="26"/>
          <w:szCs w:val="26"/>
        </w:rPr>
      </w:pPr>
      <w:proofErr w:type="gramStart"/>
      <w:r w:rsidRPr="00AF6302">
        <w:rPr>
          <w:sz w:val="26"/>
          <w:szCs w:val="26"/>
        </w:rPr>
        <w:t xml:space="preserve">В отчетном году в бюджет </w:t>
      </w:r>
      <w:r w:rsidRPr="000D3985">
        <w:rPr>
          <w:sz w:val="26"/>
          <w:szCs w:val="26"/>
        </w:rPr>
        <w:t>муниципального образования «Гиагинский район»</w:t>
      </w:r>
      <w:r>
        <w:rPr>
          <w:sz w:val="26"/>
          <w:szCs w:val="26"/>
        </w:rPr>
        <w:t xml:space="preserve"> </w:t>
      </w:r>
      <w:r w:rsidRPr="00AF6302">
        <w:rPr>
          <w:sz w:val="26"/>
          <w:szCs w:val="26"/>
        </w:rPr>
        <w:t xml:space="preserve">поступило налогов на совокупный доход </w:t>
      </w:r>
      <w:r w:rsidR="00D45100">
        <w:rPr>
          <w:b/>
          <w:sz w:val="26"/>
          <w:szCs w:val="26"/>
        </w:rPr>
        <w:t>65619,9</w:t>
      </w:r>
      <w:r w:rsidRPr="00CA6E63">
        <w:rPr>
          <w:b/>
          <w:sz w:val="26"/>
          <w:szCs w:val="26"/>
        </w:rPr>
        <w:t xml:space="preserve"> тыс. руб</w:t>
      </w:r>
      <w:r w:rsidR="00756A11">
        <w:rPr>
          <w:b/>
          <w:sz w:val="26"/>
          <w:szCs w:val="26"/>
        </w:rPr>
        <w:t>.</w:t>
      </w:r>
      <w:r w:rsidRPr="00AF6302">
        <w:rPr>
          <w:sz w:val="26"/>
          <w:szCs w:val="26"/>
        </w:rPr>
        <w:t xml:space="preserve">, что </w:t>
      </w:r>
      <w:r w:rsidR="00EA6003">
        <w:rPr>
          <w:sz w:val="26"/>
          <w:szCs w:val="26"/>
        </w:rPr>
        <w:t xml:space="preserve">на </w:t>
      </w:r>
      <w:r w:rsidR="00D45100">
        <w:rPr>
          <w:b/>
          <w:sz w:val="26"/>
          <w:szCs w:val="26"/>
        </w:rPr>
        <w:t>2967,3</w:t>
      </w:r>
      <w:r w:rsidR="00184084" w:rsidRPr="00C1612D">
        <w:rPr>
          <w:b/>
          <w:sz w:val="26"/>
          <w:szCs w:val="26"/>
        </w:rPr>
        <w:t xml:space="preserve"> тыс. руб</w:t>
      </w:r>
      <w:r w:rsidR="00756A11">
        <w:rPr>
          <w:b/>
          <w:sz w:val="26"/>
          <w:szCs w:val="26"/>
        </w:rPr>
        <w:t>.</w:t>
      </w:r>
      <w:r w:rsidR="00184084">
        <w:rPr>
          <w:sz w:val="26"/>
          <w:szCs w:val="26"/>
        </w:rPr>
        <w:t xml:space="preserve"> </w:t>
      </w:r>
      <w:r w:rsidR="00D45100">
        <w:rPr>
          <w:sz w:val="26"/>
          <w:szCs w:val="26"/>
        </w:rPr>
        <w:t>мен</w:t>
      </w:r>
      <w:r w:rsidR="00184084">
        <w:rPr>
          <w:sz w:val="26"/>
          <w:szCs w:val="26"/>
        </w:rPr>
        <w:t>ьше уточненных</w:t>
      </w:r>
      <w:r w:rsidR="006E5F68">
        <w:rPr>
          <w:sz w:val="26"/>
          <w:szCs w:val="26"/>
        </w:rPr>
        <w:t xml:space="preserve"> и первоначальных </w:t>
      </w:r>
      <w:r w:rsidR="00F116DF">
        <w:rPr>
          <w:sz w:val="26"/>
          <w:szCs w:val="26"/>
        </w:rPr>
        <w:t>бюджетных назначений</w:t>
      </w:r>
      <w:r w:rsidR="00184084">
        <w:rPr>
          <w:sz w:val="26"/>
          <w:szCs w:val="26"/>
        </w:rPr>
        <w:t xml:space="preserve"> </w:t>
      </w:r>
      <w:r w:rsidR="00F116DF">
        <w:rPr>
          <w:sz w:val="26"/>
          <w:szCs w:val="26"/>
        </w:rPr>
        <w:t>(</w:t>
      </w:r>
      <w:r w:rsidR="00D45100">
        <w:rPr>
          <w:b/>
          <w:sz w:val="26"/>
          <w:szCs w:val="26"/>
        </w:rPr>
        <w:t>68587,2</w:t>
      </w:r>
      <w:r w:rsidR="00F116DF" w:rsidRPr="008C678E">
        <w:rPr>
          <w:b/>
          <w:sz w:val="26"/>
          <w:szCs w:val="26"/>
        </w:rPr>
        <w:t xml:space="preserve"> тыс. руб</w:t>
      </w:r>
      <w:r w:rsidR="00756A11">
        <w:rPr>
          <w:b/>
          <w:sz w:val="26"/>
          <w:szCs w:val="26"/>
        </w:rPr>
        <w:t>.</w:t>
      </w:r>
      <w:r w:rsidR="00F116DF">
        <w:rPr>
          <w:sz w:val="26"/>
          <w:szCs w:val="26"/>
        </w:rPr>
        <w:t>),</w:t>
      </w:r>
      <w:r w:rsidR="00AE7B51" w:rsidRPr="00AE7B51">
        <w:rPr>
          <w:sz w:val="26"/>
          <w:szCs w:val="26"/>
        </w:rPr>
        <w:t xml:space="preserve"> </w:t>
      </w:r>
      <w:r w:rsidR="008F2967">
        <w:rPr>
          <w:sz w:val="26"/>
          <w:szCs w:val="26"/>
        </w:rPr>
        <w:t>ис</w:t>
      </w:r>
      <w:r w:rsidR="00AE7B51">
        <w:rPr>
          <w:sz w:val="26"/>
          <w:szCs w:val="26"/>
        </w:rPr>
        <w:t>полнение составило</w:t>
      </w:r>
      <w:r w:rsidR="00AE7B51" w:rsidRPr="000D3985">
        <w:rPr>
          <w:sz w:val="26"/>
          <w:szCs w:val="26"/>
        </w:rPr>
        <w:t xml:space="preserve"> </w:t>
      </w:r>
      <w:r w:rsidR="006E5F68">
        <w:rPr>
          <w:b/>
          <w:sz w:val="26"/>
          <w:szCs w:val="26"/>
        </w:rPr>
        <w:t>95,7</w:t>
      </w:r>
      <w:r w:rsidR="00AE7B51" w:rsidRPr="000D3985">
        <w:rPr>
          <w:b/>
          <w:sz w:val="26"/>
          <w:szCs w:val="26"/>
        </w:rPr>
        <w:t>%</w:t>
      </w:r>
      <w:r w:rsidR="00AE7B51" w:rsidRPr="000D3985">
        <w:rPr>
          <w:sz w:val="26"/>
          <w:szCs w:val="26"/>
        </w:rPr>
        <w:t xml:space="preserve"> к </w:t>
      </w:r>
      <w:r w:rsidR="00AE7B51">
        <w:rPr>
          <w:sz w:val="26"/>
          <w:szCs w:val="26"/>
        </w:rPr>
        <w:t xml:space="preserve">уточненному </w:t>
      </w:r>
      <w:r w:rsidR="006E5F68">
        <w:rPr>
          <w:sz w:val="26"/>
          <w:szCs w:val="26"/>
        </w:rPr>
        <w:t xml:space="preserve">и первоначальному </w:t>
      </w:r>
      <w:r w:rsidR="00AE7B51">
        <w:rPr>
          <w:sz w:val="26"/>
          <w:szCs w:val="26"/>
        </w:rPr>
        <w:t>бюджету</w:t>
      </w:r>
      <w:r w:rsidRPr="00AF6302">
        <w:rPr>
          <w:sz w:val="26"/>
          <w:szCs w:val="26"/>
        </w:rPr>
        <w:t>, относительно показателей предыдущего года поступлени</w:t>
      </w:r>
      <w:r w:rsidR="007B0C9B">
        <w:rPr>
          <w:sz w:val="26"/>
          <w:szCs w:val="26"/>
        </w:rPr>
        <w:t>е</w:t>
      </w:r>
      <w:r w:rsidRPr="00AF6302">
        <w:rPr>
          <w:sz w:val="26"/>
          <w:szCs w:val="26"/>
        </w:rPr>
        <w:t xml:space="preserve"> налога </w:t>
      </w:r>
      <w:r w:rsidR="00786724">
        <w:rPr>
          <w:sz w:val="26"/>
          <w:szCs w:val="26"/>
        </w:rPr>
        <w:t>у</w:t>
      </w:r>
      <w:r w:rsidR="00870305">
        <w:rPr>
          <w:sz w:val="26"/>
          <w:szCs w:val="26"/>
        </w:rPr>
        <w:t>меньш</w:t>
      </w:r>
      <w:r w:rsidR="009718B2">
        <w:rPr>
          <w:sz w:val="26"/>
          <w:szCs w:val="26"/>
        </w:rPr>
        <w:t>илос</w:t>
      </w:r>
      <w:r w:rsidR="00CF0082">
        <w:rPr>
          <w:sz w:val="26"/>
          <w:szCs w:val="26"/>
        </w:rPr>
        <w:t>ь</w:t>
      </w:r>
      <w:r w:rsidRPr="00AF6302">
        <w:rPr>
          <w:sz w:val="26"/>
          <w:szCs w:val="26"/>
        </w:rPr>
        <w:t xml:space="preserve"> на </w:t>
      </w:r>
      <w:r w:rsidR="00870305">
        <w:rPr>
          <w:b/>
          <w:sz w:val="26"/>
          <w:szCs w:val="26"/>
        </w:rPr>
        <w:t>8,4</w:t>
      </w:r>
      <w:r w:rsidR="00CF0082">
        <w:rPr>
          <w:b/>
          <w:sz w:val="26"/>
          <w:szCs w:val="26"/>
        </w:rPr>
        <w:t>%</w:t>
      </w:r>
      <w:r w:rsidRPr="00AF6302">
        <w:rPr>
          <w:sz w:val="26"/>
          <w:szCs w:val="26"/>
        </w:rPr>
        <w:t xml:space="preserve"> или на </w:t>
      </w:r>
      <w:r w:rsidR="00870305">
        <w:rPr>
          <w:b/>
          <w:sz w:val="26"/>
          <w:szCs w:val="26"/>
        </w:rPr>
        <w:t>6029,0</w:t>
      </w:r>
      <w:r w:rsidRPr="00CF0082">
        <w:rPr>
          <w:b/>
          <w:sz w:val="26"/>
          <w:szCs w:val="26"/>
        </w:rPr>
        <w:t xml:space="preserve"> тыс. руб</w:t>
      </w:r>
      <w:r w:rsidRPr="00AF6302">
        <w:rPr>
          <w:sz w:val="26"/>
          <w:szCs w:val="26"/>
        </w:rPr>
        <w:t xml:space="preserve">. </w:t>
      </w:r>
      <w:proofErr w:type="gramEnd"/>
    </w:p>
    <w:p w:rsidR="00CA6E63" w:rsidRPr="00ED20DB" w:rsidRDefault="00CA6E63" w:rsidP="003550DD">
      <w:pPr>
        <w:ind w:firstLine="567"/>
        <w:jc w:val="both"/>
        <w:rPr>
          <w:sz w:val="26"/>
          <w:szCs w:val="26"/>
        </w:rPr>
      </w:pPr>
      <w:r w:rsidRPr="00ED20DB">
        <w:rPr>
          <w:sz w:val="26"/>
          <w:szCs w:val="26"/>
        </w:rPr>
        <w:t xml:space="preserve">Доля указанных налогов </w:t>
      </w:r>
      <w:r w:rsidR="00ED20DB" w:rsidRPr="00ED20DB">
        <w:rPr>
          <w:sz w:val="26"/>
          <w:szCs w:val="26"/>
        </w:rPr>
        <w:t>в общей сумме налоговых и неналоговых доходов</w:t>
      </w:r>
      <w:r w:rsidRPr="00ED20DB">
        <w:rPr>
          <w:sz w:val="26"/>
          <w:szCs w:val="26"/>
        </w:rPr>
        <w:t xml:space="preserve">, фактически поступивших в бюджет </w:t>
      </w:r>
      <w:r w:rsidR="00CF0082" w:rsidRPr="00ED20DB">
        <w:rPr>
          <w:sz w:val="26"/>
          <w:szCs w:val="26"/>
        </w:rPr>
        <w:t xml:space="preserve">муниципального образования «Гиагинский район» </w:t>
      </w:r>
      <w:r w:rsidR="009C1232">
        <w:rPr>
          <w:sz w:val="26"/>
          <w:szCs w:val="26"/>
        </w:rPr>
        <w:t>в 202</w:t>
      </w:r>
      <w:r w:rsidR="00EC4A37">
        <w:rPr>
          <w:sz w:val="26"/>
          <w:szCs w:val="26"/>
        </w:rPr>
        <w:t>3</w:t>
      </w:r>
      <w:r w:rsidRPr="00ED20DB">
        <w:rPr>
          <w:sz w:val="26"/>
          <w:szCs w:val="26"/>
        </w:rPr>
        <w:t xml:space="preserve"> году, составила </w:t>
      </w:r>
      <w:r w:rsidR="00890F15">
        <w:rPr>
          <w:b/>
          <w:sz w:val="26"/>
          <w:szCs w:val="26"/>
        </w:rPr>
        <w:t>2</w:t>
      </w:r>
      <w:r w:rsidR="007C6587">
        <w:rPr>
          <w:b/>
          <w:sz w:val="26"/>
          <w:szCs w:val="26"/>
        </w:rPr>
        <w:t>2</w:t>
      </w:r>
      <w:r w:rsidR="00890F15">
        <w:rPr>
          <w:b/>
          <w:sz w:val="26"/>
          <w:szCs w:val="26"/>
        </w:rPr>
        <w:t>,</w:t>
      </w:r>
      <w:r w:rsidR="007C6587">
        <w:rPr>
          <w:b/>
          <w:sz w:val="26"/>
          <w:szCs w:val="26"/>
        </w:rPr>
        <w:t>7</w:t>
      </w:r>
      <w:r w:rsidR="00CF0082" w:rsidRPr="008E5607">
        <w:rPr>
          <w:b/>
          <w:sz w:val="26"/>
          <w:szCs w:val="26"/>
        </w:rPr>
        <w:t>%</w:t>
      </w:r>
      <w:r w:rsidRPr="008E5607">
        <w:rPr>
          <w:sz w:val="26"/>
          <w:szCs w:val="26"/>
        </w:rPr>
        <w:t>.</w:t>
      </w:r>
    </w:p>
    <w:p w:rsidR="00DD3F20" w:rsidRDefault="00CF0082" w:rsidP="003550DD">
      <w:pPr>
        <w:pStyle w:val="af"/>
        <w:rPr>
          <w:szCs w:val="26"/>
        </w:rPr>
      </w:pPr>
      <w:r>
        <w:rPr>
          <w:szCs w:val="26"/>
        </w:rPr>
        <w:t>1</w:t>
      </w:r>
      <w:r w:rsidR="007073ED">
        <w:rPr>
          <w:szCs w:val="26"/>
        </w:rPr>
        <w:t>.</w:t>
      </w:r>
      <w:r w:rsidR="00FD2D24" w:rsidRPr="00D66DB3">
        <w:rPr>
          <w:szCs w:val="26"/>
        </w:rPr>
        <w:t xml:space="preserve"> Исполнение налога, взимаемого по</w:t>
      </w:r>
      <w:r w:rsidR="00FD2D24" w:rsidRPr="00D66DB3">
        <w:rPr>
          <w:b/>
          <w:szCs w:val="26"/>
        </w:rPr>
        <w:t xml:space="preserve"> упрощенной системе налогообложения</w:t>
      </w:r>
      <w:r w:rsidR="00FD2D24" w:rsidRPr="00D66DB3">
        <w:rPr>
          <w:szCs w:val="26"/>
        </w:rPr>
        <w:t xml:space="preserve"> </w:t>
      </w:r>
      <w:r w:rsidR="00FD2D24" w:rsidRPr="000A453B">
        <w:rPr>
          <w:b/>
          <w:szCs w:val="26"/>
        </w:rPr>
        <w:t>(УСН</w:t>
      </w:r>
      <w:r>
        <w:rPr>
          <w:b/>
          <w:szCs w:val="26"/>
        </w:rPr>
        <w:t>О</w:t>
      </w:r>
      <w:r w:rsidR="00FD2D24" w:rsidRPr="000A453B">
        <w:rPr>
          <w:b/>
          <w:szCs w:val="26"/>
        </w:rPr>
        <w:t>)</w:t>
      </w:r>
      <w:r w:rsidR="00FD2D24" w:rsidRPr="00D66DB3">
        <w:rPr>
          <w:szCs w:val="26"/>
        </w:rPr>
        <w:t xml:space="preserve"> </w:t>
      </w:r>
      <w:r w:rsidR="00281611">
        <w:rPr>
          <w:szCs w:val="26"/>
        </w:rPr>
        <w:t>(</w:t>
      </w:r>
      <w:r w:rsidR="006724C9" w:rsidRPr="00D66DB3">
        <w:rPr>
          <w:szCs w:val="26"/>
        </w:rPr>
        <w:t>в том числе: налог, взимаемый с налогоплательщиков, выбравших в качестве объекта налогообложения доходы; налог, взимаемый с налогоплательщиков, выбравших в качестве объекта налогообложения доходы, уменьшенные на величину расходов; минимальный налог, зачисляемый в бюджеты субъектов Российской Федерации)</w:t>
      </w:r>
      <w:r w:rsidR="00AD5B30">
        <w:rPr>
          <w:szCs w:val="26"/>
        </w:rPr>
        <w:t>,</w:t>
      </w:r>
      <w:r w:rsidR="006724C9" w:rsidRPr="00D66DB3">
        <w:rPr>
          <w:szCs w:val="26"/>
        </w:rPr>
        <w:t xml:space="preserve"> </w:t>
      </w:r>
      <w:r w:rsidR="00FD2D24" w:rsidRPr="00D66DB3">
        <w:rPr>
          <w:szCs w:val="26"/>
        </w:rPr>
        <w:t>за отчетный период составило</w:t>
      </w:r>
      <w:r w:rsidR="004678ED" w:rsidRPr="00D66DB3">
        <w:rPr>
          <w:szCs w:val="26"/>
        </w:rPr>
        <w:t xml:space="preserve"> </w:t>
      </w:r>
      <w:r w:rsidR="007C6587">
        <w:rPr>
          <w:b/>
          <w:szCs w:val="26"/>
        </w:rPr>
        <w:t>36692,8</w:t>
      </w:r>
      <w:r w:rsidR="004678ED" w:rsidRPr="00D66DB3">
        <w:rPr>
          <w:b/>
          <w:szCs w:val="26"/>
        </w:rPr>
        <w:t xml:space="preserve"> тыс.</w:t>
      </w:r>
      <w:r w:rsidR="00281611">
        <w:rPr>
          <w:b/>
          <w:szCs w:val="26"/>
        </w:rPr>
        <w:t xml:space="preserve"> </w:t>
      </w:r>
      <w:r w:rsidR="004678ED" w:rsidRPr="00D66DB3">
        <w:rPr>
          <w:b/>
          <w:szCs w:val="26"/>
        </w:rPr>
        <w:t>руб</w:t>
      </w:r>
      <w:r w:rsidR="00963311">
        <w:rPr>
          <w:b/>
          <w:szCs w:val="26"/>
        </w:rPr>
        <w:t>.</w:t>
      </w:r>
      <w:r w:rsidR="00F8438C" w:rsidRPr="00F8438C">
        <w:rPr>
          <w:szCs w:val="26"/>
        </w:rPr>
        <w:t>,</w:t>
      </w:r>
      <w:r w:rsidR="004678ED" w:rsidRPr="00D66DB3">
        <w:rPr>
          <w:szCs w:val="26"/>
        </w:rPr>
        <w:t xml:space="preserve"> или</w:t>
      </w:r>
      <w:r w:rsidR="00FD2D24" w:rsidRPr="00D66DB3">
        <w:rPr>
          <w:szCs w:val="26"/>
        </w:rPr>
        <w:t xml:space="preserve"> </w:t>
      </w:r>
      <w:r w:rsidR="007C6587">
        <w:rPr>
          <w:b/>
          <w:szCs w:val="26"/>
        </w:rPr>
        <w:t>128,7</w:t>
      </w:r>
      <w:r w:rsidR="00AA0CC8" w:rsidRPr="00D66DB3">
        <w:rPr>
          <w:b/>
          <w:szCs w:val="26"/>
        </w:rPr>
        <w:t>%</w:t>
      </w:r>
      <w:r w:rsidR="00AA0CC8" w:rsidRPr="00D66DB3">
        <w:rPr>
          <w:szCs w:val="26"/>
        </w:rPr>
        <w:t xml:space="preserve"> </w:t>
      </w:r>
      <w:r w:rsidR="00F8438C">
        <w:rPr>
          <w:szCs w:val="26"/>
        </w:rPr>
        <w:t>от</w:t>
      </w:r>
      <w:r w:rsidR="00AA0CC8" w:rsidRPr="00D66DB3">
        <w:rPr>
          <w:szCs w:val="26"/>
        </w:rPr>
        <w:t xml:space="preserve"> уточненн</w:t>
      </w:r>
      <w:r w:rsidR="005C0F98">
        <w:rPr>
          <w:szCs w:val="26"/>
        </w:rPr>
        <w:t>ого</w:t>
      </w:r>
      <w:r w:rsidR="00AA0CC8" w:rsidRPr="00D66DB3">
        <w:rPr>
          <w:szCs w:val="26"/>
        </w:rPr>
        <w:t xml:space="preserve"> </w:t>
      </w:r>
      <w:r w:rsidR="001D56C5">
        <w:rPr>
          <w:szCs w:val="26"/>
        </w:rPr>
        <w:t>и п</w:t>
      </w:r>
      <w:r w:rsidR="001D56C5" w:rsidRPr="00D66DB3">
        <w:rPr>
          <w:szCs w:val="26"/>
        </w:rPr>
        <w:t>ервоначально</w:t>
      </w:r>
      <w:r w:rsidR="001D56C5">
        <w:rPr>
          <w:szCs w:val="26"/>
        </w:rPr>
        <w:t>го</w:t>
      </w:r>
      <w:r w:rsidR="001D56C5" w:rsidRPr="00D66DB3">
        <w:rPr>
          <w:szCs w:val="26"/>
        </w:rPr>
        <w:t xml:space="preserve"> </w:t>
      </w:r>
      <w:r w:rsidR="009837E4" w:rsidRPr="00D66DB3">
        <w:rPr>
          <w:szCs w:val="26"/>
        </w:rPr>
        <w:t>бюджет</w:t>
      </w:r>
      <w:r w:rsidR="009837E4">
        <w:rPr>
          <w:szCs w:val="26"/>
        </w:rPr>
        <w:t>а</w:t>
      </w:r>
      <w:r w:rsidR="007849FE">
        <w:rPr>
          <w:szCs w:val="26"/>
        </w:rPr>
        <w:t xml:space="preserve">, </w:t>
      </w:r>
      <w:r w:rsidR="0011638D">
        <w:rPr>
          <w:szCs w:val="26"/>
        </w:rPr>
        <w:t xml:space="preserve">что </w:t>
      </w:r>
      <w:r w:rsidR="007849FE">
        <w:rPr>
          <w:szCs w:val="26"/>
        </w:rPr>
        <w:t xml:space="preserve">на </w:t>
      </w:r>
      <w:r w:rsidR="005C3D0E">
        <w:rPr>
          <w:b/>
          <w:szCs w:val="26"/>
        </w:rPr>
        <w:t>8185,5</w:t>
      </w:r>
      <w:r w:rsidR="007849FE" w:rsidRPr="007849FE">
        <w:rPr>
          <w:b/>
          <w:szCs w:val="26"/>
        </w:rPr>
        <w:t xml:space="preserve"> тыс. руб</w:t>
      </w:r>
      <w:r w:rsidR="00BE5737">
        <w:rPr>
          <w:b/>
          <w:szCs w:val="26"/>
        </w:rPr>
        <w:t>.</w:t>
      </w:r>
      <w:r w:rsidR="007849FE">
        <w:rPr>
          <w:szCs w:val="26"/>
        </w:rPr>
        <w:t xml:space="preserve"> </w:t>
      </w:r>
      <w:r w:rsidR="00027569">
        <w:rPr>
          <w:szCs w:val="26"/>
        </w:rPr>
        <w:t>боль</w:t>
      </w:r>
      <w:r w:rsidR="007849FE">
        <w:rPr>
          <w:szCs w:val="26"/>
        </w:rPr>
        <w:t xml:space="preserve">ше </w:t>
      </w:r>
      <w:r w:rsidR="0011638D">
        <w:rPr>
          <w:szCs w:val="26"/>
        </w:rPr>
        <w:t>уточненных</w:t>
      </w:r>
      <w:r w:rsidR="00AF0A35" w:rsidRPr="00AF0A35">
        <w:rPr>
          <w:szCs w:val="26"/>
        </w:rPr>
        <w:t xml:space="preserve"> </w:t>
      </w:r>
      <w:r w:rsidR="001D56C5">
        <w:rPr>
          <w:szCs w:val="26"/>
        </w:rPr>
        <w:t>и п</w:t>
      </w:r>
      <w:r w:rsidR="001D56C5" w:rsidRPr="00D66DB3">
        <w:rPr>
          <w:szCs w:val="26"/>
        </w:rPr>
        <w:t>ервоначальн</w:t>
      </w:r>
      <w:r w:rsidR="001D56C5">
        <w:rPr>
          <w:szCs w:val="26"/>
        </w:rPr>
        <w:t xml:space="preserve">ых </w:t>
      </w:r>
      <w:r w:rsidR="00AF0A35">
        <w:rPr>
          <w:szCs w:val="26"/>
        </w:rPr>
        <w:t>назначений</w:t>
      </w:r>
      <w:r w:rsidR="0011638D">
        <w:rPr>
          <w:szCs w:val="26"/>
        </w:rPr>
        <w:t xml:space="preserve"> </w:t>
      </w:r>
      <w:r w:rsidR="00B56AE3">
        <w:rPr>
          <w:szCs w:val="26"/>
        </w:rPr>
        <w:t>(</w:t>
      </w:r>
      <w:r w:rsidR="001D56C5">
        <w:rPr>
          <w:b/>
          <w:szCs w:val="26"/>
        </w:rPr>
        <w:t>28507,3</w:t>
      </w:r>
      <w:r w:rsidR="00B56AE3" w:rsidRPr="0011638D">
        <w:rPr>
          <w:b/>
          <w:szCs w:val="26"/>
        </w:rPr>
        <w:t xml:space="preserve"> тыс. руб</w:t>
      </w:r>
      <w:r w:rsidR="00BE5737">
        <w:rPr>
          <w:b/>
          <w:szCs w:val="26"/>
        </w:rPr>
        <w:t>.</w:t>
      </w:r>
      <w:r w:rsidR="00B56AE3">
        <w:rPr>
          <w:szCs w:val="26"/>
        </w:rPr>
        <w:t>)</w:t>
      </w:r>
      <w:r w:rsidR="007500A3">
        <w:rPr>
          <w:szCs w:val="26"/>
        </w:rPr>
        <w:t>.</w:t>
      </w:r>
      <w:r w:rsidR="00281611">
        <w:rPr>
          <w:szCs w:val="26"/>
        </w:rPr>
        <w:t xml:space="preserve"> </w:t>
      </w:r>
    </w:p>
    <w:p w:rsidR="00DD3F20" w:rsidRDefault="00BD419B" w:rsidP="003550DD">
      <w:pPr>
        <w:pStyle w:val="af"/>
        <w:rPr>
          <w:szCs w:val="26"/>
        </w:rPr>
      </w:pPr>
      <w:r>
        <w:rPr>
          <w:szCs w:val="26"/>
        </w:rPr>
        <w:t>По сравнению с 202</w:t>
      </w:r>
      <w:r w:rsidR="00EC4A37">
        <w:rPr>
          <w:szCs w:val="26"/>
        </w:rPr>
        <w:t>2</w:t>
      </w:r>
      <w:r w:rsidR="00AA0CC8" w:rsidRPr="00D66DB3">
        <w:rPr>
          <w:szCs w:val="26"/>
        </w:rPr>
        <w:t xml:space="preserve"> годом исполнение составило </w:t>
      </w:r>
      <w:r w:rsidR="001C6874">
        <w:rPr>
          <w:b/>
          <w:szCs w:val="26"/>
        </w:rPr>
        <w:t>113,9</w:t>
      </w:r>
      <w:r w:rsidR="00AA0CC8" w:rsidRPr="00D66DB3">
        <w:rPr>
          <w:b/>
          <w:szCs w:val="26"/>
        </w:rPr>
        <w:t>%</w:t>
      </w:r>
      <w:r w:rsidR="00466892">
        <w:rPr>
          <w:szCs w:val="26"/>
        </w:rPr>
        <w:t xml:space="preserve">, </w:t>
      </w:r>
      <w:r w:rsidR="00346B00" w:rsidRPr="00346B00">
        <w:rPr>
          <w:szCs w:val="26"/>
        </w:rPr>
        <w:t>произошло увеличение поступлений на</w:t>
      </w:r>
      <w:r w:rsidR="00346B00">
        <w:rPr>
          <w:b/>
          <w:szCs w:val="26"/>
        </w:rPr>
        <w:t xml:space="preserve"> </w:t>
      </w:r>
      <w:r w:rsidR="001C6874">
        <w:rPr>
          <w:b/>
          <w:szCs w:val="26"/>
        </w:rPr>
        <w:t>4485,3</w:t>
      </w:r>
      <w:r w:rsidR="00346B00">
        <w:rPr>
          <w:b/>
          <w:szCs w:val="26"/>
        </w:rPr>
        <w:t xml:space="preserve"> тыс. руб</w:t>
      </w:r>
      <w:r w:rsidR="00AA0CC8" w:rsidRPr="00D66DB3">
        <w:rPr>
          <w:b/>
          <w:szCs w:val="26"/>
        </w:rPr>
        <w:t>.</w:t>
      </w:r>
      <w:r w:rsidR="001C6874">
        <w:rPr>
          <w:szCs w:val="26"/>
        </w:rPr>
        <w:t xml:space="preserve"> или на </w:t>
      </w:r>
      <w:r w:rsidR="001C6874" w:rsidRPr="001C6874">
        <w:rPr>
          <w:b/>
          <w:szCs w:val="26"/>
        </w:rPr>
        <w:t>13,9%</w:t>
      </w:r>
      <w:r w:rsidR="00FD5185">
        <w:rPr>
          <w:szCs w:val="26"/>
        </w:rPr>
        <w:t>.</w:t>
      </w:r>
    </w:p>
    <w:p w:rsidR="0088109B" w:rsidRDefault="00507971" w:rsidP="003550DD">
      <w:pPr>
        <w:pStyle w:val="af"/>
        <w:rPr>
          <w:szCs w:val="26"/>
        </w:rPr>
      </w:pPr>
      <w:r>
        <w:rPr>
          <w:szCs w:val="26"/>
        </w:rPr>
        <w:t xml:space="preserve">Рост поясняется увеличением </w:t>
      </w:r>
      <w:r w:rsidR="00FD5185">
        <w:rPr>
          <w:szCs w:val="26"/>
        </w:rPr>
        <w:t xml:space="preserve">доходности </w:t>
      </w:r>
      <w:r w:rsidR="00675272">
        <w:rPr>
          <w:szCs w:val="26"/>
        </w:rPr>
        <w:t>налогоплательщиков</w:t>
      </w:r>
      <w:r w:rsidR="00FD5185">
        <w:rPr>
          <w:szCs w:val="26"/>
        </w:rPr>
        <w:t xml:space="preserve"> по предприятиям малого и среднего предпринимательства, что приводит к</w:t>
      </w:r>
      <w:r w:rsidR="00675272">
        <w:rPr>
          <w:szCs w:val="26"/>
        </w:rPr>
        <w:t xml:space="preserve"> увеличению </w:t>
      </w:r>
      <w:r>
        <w:rPr>
          <w:szCs w:val="26"/>
        </w:rPr>
        <w:t>налогооблагаемой базы.</w:t>
      </w:r>
    </w:p>
    <w:p w:rsidR="00B11733" w:rsidRDefault="00B11733" w:rsidP="003550DD">
      <w:pPr>
        <w:pStyle w:val="af"/>
        <w:rPr>
          <w:b/>
          <w:szCs w:val="26"/>
        </w:rPr>
      </w:pPr>
      <w:r>
        <w:t>Доля налога в общей сумме налоговых и неналоговых доходов</w:t>
      </w:r>
      <w:r>
        <w:rPr>
          <w:b/>
        </w:rPr>
        <w:t xml:space="preserve"> </w:t>
      </w:r>
      <w:r w:rsidRPr="00D66DB3">
        <w:rPr>
          <w:b/>
          <w:szCs w:val="26"/>
        </w:rPr>
        <w:t xml:space="preserve">– </w:t>
      </w:r>
      <w:r w:rsidR="00675272">
        <w:rPr>
          <w:b/>
          <w:szCs w:val="26"/>
        </w:rPr>
        <w:t>12,7</w:t>
      </w:r>
      <w:r w:rsidRPr="00D66DB3">
        <w:rPr>
          <w:b/>
          <w:szCs w:val="26"/>
        </w:rPr>
        <w:t xml:space="preserve">%. </w:t>
      </w:r>
    </w:p>
    <w:p w:rsidR="00977057" w:rsidRPr="00977057" w:rsidRDefault="00977057" w:rsidP="003550DD">
      <w:pPr>
        <w:pStyle w:val="af"/>
        <w:rPr>
          <w:szCs w:val="26"/>
        </w:rPr>
      </w:pPr>
      <w:r>
        <w:rPr>
          <w:szCs w:val="26"/>
        </w:rPr>
        <w:t>Согласно пояснительной</w:t>
      </w:r>
      <w:r w:rsidR="0054374C">
        <w:rPr>
          <w:szCs w:val="26"/>
        </w:rPr>
        <w:t xml:space="preserve"> записк</w:t>
      </w:r>
      <w:r w:rsidR="00FB7ACD">
        <w:rPr>
          <w:szCs w:val="26"/>
        </w:rPr>
        <w:t>е</w:t>
      </w:r>
      <w:r>
        <w:rPr>
          <w:szCs w:val="26"/>
        </w:rPr>
        <w:t xml:space="preserve"> управления финансов администрации муниципального образования «Гиагинский район» с</w:t>
      </w:r>
      <w:r w:rsidRPr="00977057">
        <w:rPr>
          <w:szCs w:val="26"/>
        </w:rPr>
        <w:t xml:space="preserve">умма недоимки </w:t>
      </w:r>
      <w:r>
        <w:rPr>
          <w:szCs w:val="26"/>
        </w:rPr>
        <w:t xml:space="preserve">в местный бюджет по состоянию на 01.01.2024г. </w:t>
      </w:r>
      <w:r w:rsidR="00C86950">
        <w:rPr>
          <w:szCs w:val="26"/>
        </w:rPr>
        <w:t xml:space="preserve">составила </w:t>
      </w:r>
      <w:r w:rsidR="00C86950" w:rsidRPr="00CF49EB">
        <w:rPr>
          <w:b/>
          <w:szCs w:val="26"/>
        </w:rPr>
        <w:t>2532,7 тыс. руб.</w:t>
      </w:r>
      <w:r w:rsidR="00C86950">
        <w:rPr>
          <w:szCs w:val="26"/>
        </w:rPr>
        <w:t xml:space="preserve">, по сравнению </w:t>
      </w:r>
      <w:r w:rsidR="00CF49EB">
        <w:rPr>
          <w:szCs w:val="26"/>
        </w:rPr>
        <w:t xml:space="preserve">с аналогичным периодом 2022 года увеличение составило </w:t>
      </w:r>
      <w:r w:rsidR="00CF49EB" w:rsidRPr="00CF49EB">
        <w:rPr>
          <w:b/>
          <w:szCs w:val="26"/>
        </w:rPr>
        <w:t>2235,8 тыс. руб.</w:t>
      </w:r>
    </w:p>
    <w:p w:rsidR="00AC6D9B" w:rsidRDefault="00346B00" w:rsidP="003550DD">
      <w:pPr>
        <w:pStyle w:val="af"/>
        <w:rPr>
          <w:szCs w:val="26"/>
        </w:rPr>
      </w:pPr>
      <w:r>
        <w:rPr>
          <w:szCs w:val="26"/>
        </w:rPr>
        <w:t>2</w:t>
      </w:r>
      <w:r w:rsidR="007073ED">
        <w:rPr>
          <w:szCs w:val="26"/>
        </w:rPr>
        <w:t>.</w:t>
      </w:r>
      <w:r w:rsidR="00FD2D24" w:rsidRPr="00936679">
        <w:rPr>
          <w:szCs w:val="26"/>
        </w:rPr>
        <w:t xml:space="preserve"> По</w:t>
      </w:r>
      <w:r w:rsidR="00DD3F20">
        <w:rPr>
          <w:szCs w:val="26"/>
        </w:rPr>
        <w:t xml:space="preserve"> </w:t>
      </w:r>
      <w:r w:rsidR="00FD2D24" w:rsidRPr="00D66DB3">
        <w:rPr>
          <w:b/>
          <w:szCs w:val="26"/>
        </w:rPr>
        <w:t xml:space="preserve"> е</w:t>
      </w:r>
      <w:r w:rsidR="00FD2D24" w:rsidRPr="00D66DB3">
        <w:rPr>
          <w:b/>
          <w:bCs/>
          <w:szCs w:val="26"/>
        </w:rPr>
        <w:t xml:space="preserve">диному </w:t>
      </w:r>
      <w:r w:rsidR="00DD3F20">
        <w:rPr>
          <w:b/>
          <w:bCs/>
          <w:szCs w:val="26"/>
        </w:rPr>
        <w:t xml:space="preserve"> </w:t>
      </w:r>
      <w:r w:rsidR="00FD2D24" w:rsidRPr="00D66DB3">
        <w:rPr>
          <w:b/>
          <w:bCs/>
          <w:szCs w:val="26"/>
        </w:rPr>
        <w:t xml:space="preserve">налогу </w:t>
      </w:r>
      <w:r w:rsidR="00DD3F20">
        <w:rPr>
          <w:b/>
          <w:bCs/>
          <w:szCs w:val="26"/>
        </w:rPr>
        <w:t xml:space="preserve"> </w:t>
      </w:r>
      <w:r w:rsidR="00FD2D24" w:rsidRPr="00D66DB3">
        <w:rPr>
          <w:b/>
          <w:bCs/>
          <w:szCs w:val="26"/>
        </w:rPr>
        <w:t>на</w:t>
      </w:r>
      <w:r w:rsidR="00DD3F20">
        <w:rPr>
          <w:b/>
          <w:bCs/>
          <w:szCs w:val="26"/>
        </w:rPr>
        <w:t xml:space="preserve"> </w:t>
      </w:r>
      <w:r w:rsidR="00FD2D24" w:rsidRPr="00D66DB3">
        <w:rPr>
          <w:b/>
          <w:bCs/>
          <w:szCs w:val="26"/>
        </w:rPr>
        <w:t xml:space="preserve"> вмененный</w:t>
      </w:r>
      <w:r w:rsidR="00DD3F20">
        <w:rPr>
          <w:b/>
          <w:bCs/>
          <w:szCs w:val="26"/>
        </w:rPr>
        <w:t xml:space="preserve"> </w:t>
      </w:r>
      <w:r w:rsidR="00FD2D24" w:rsidRPr="00D66DB3">
        <w:rPr>
          <w:b/>
          <w:bCs/>
          <w:szCs w:val="26"/>
        </w:rPr>
        <w:t xml:space="preserve"> доход</w:t>
      </w:r>
      <w:r w:rsidR="00FD2D24" w:rsidRPr="00D66DB3">
        <w:rPr>
          <w:szCs w:val="26"/>
        </w:rPr>
        <w:t xml:space="preserve"> </w:t>
      </w:r>
      <w:r w:rsidR="00DD3F20">
        <w:rPr>
          <w:szCs w:val="26"/>
        </w:rPr>
        <w:t xml:space="preserve"> </w:t>
      </w:r>
      <w:r w:rsidR="00FD2D24" w:rsidRPr="00D66DB3">
        <w:rPr>
          <w:szCs w:val="26"/>
        </w:rPr>
        <w:t>(</w:t>
      </w:r>
      <w:r w:rsidR="00FD2D24" w:rsidRPr="00D66DB3">
        <w:rPr>
          <w:b/>
          <w:bCs/>
          <w:szCs w:val="26"/>
        </w:rPr>
        <w:t>ЕНВД</w:t>
      </w:r>
      <w:r w:rsidR="00FD2D24" w:rsidRPr="00D66DB3">
        <w:rPr>
          <w:bCs/>
          <w:szCs w:val="26"/>
        </w:rPr>
        <w:t>)</w:t>
      </w:r>
      <w:r w:rsidR="00DD3F20">
        <w:rPr>
          <w:bCs/>
          <w:szCs w:val="26"/>
        </w:rPr>
        <w:t xml:space="preserve"> </w:t>
      </w:r>
      <w:r w:rsidR="00FD2D24" w:rsidRPr="00D66DB3">
        <w:rPr>
          <w:szCs w:val="26"/>
        </w:rPr>
        <w:t xml:space="preserve"> </w:t>
      </w:r>
      <w:r w:rsidR="004678ED" w:rsidRPr="00D66DB3">
        <w:rPr>
          <w:szCs w:val="26"/>
        </w:rPr>
        <w:t xml:space="preserve">исполнение </w:t>
      </w:r>
      <w:r w:rsidR="00DD3F20">
        <w:rPr>
          <w:szCs w:val="26"/>
        </w:rPr>
        <w:t xml:space="preserve"> </w:t>
      </w:r>
      <w:r w:rsidR="004678ED" w:rsidRPr="00D66DB3">
        <w:rPr>
          <w:szCs w:val="26"/>
        </w:rPr>
        <w:t xml:space="preserve">составило </w:t>
      </w:r>
      <w:r w:rsidR="00C50DBA">
        <w:rPr>
          <w:b/>
          <w:szCs w:val="26"/>
        </w:rPr>
        <w:t>30,9</w:t>
      </w:r>
      <w:r w:rsidR="004678ED" w:rsidRPr="00D66DB3">
        <w:rPr>
          <w:b/>
          <w:szCs w:val="26"/>
        </w:rPr>
        <w:t xml:space="preserve"> тыс.</w:t>
      </w:r>
      <w:r w:rsidR="00281611">
        <w:rPr>
          <w:b/>
          <w:szCs w:val="26"/>
        </w:rPr>
        <w:t xml:space="preserve"> </w:t>
      </w:r>
      <w:r w:rsidR="004678ED" w:rsidRPr="00D66DB3">
        <w:rPr>
          <w:b/>
          <w:szCs w:val="26"/>
        </w:rPr>
        <w:t>руб</w:t>
      </w:r>
      <w:r w:rsidR="00A37CBE">
        <w:rPr>
          <w:b/>
          <w:szCs w:val="26"/>
        </w:rPr>
        <w:t>.</w:t>
      </w:r>
      <w:r w:rsidR="00A330C5">
        <w:rPr>
          <w:szCs w:val="26"/>
        </w:rPr>
        <w:t>,</w:t>
      </w:r>
      <w:r w:rsidR="004678ED" w:rsidRPr="00D66DB3">
        <w:rPr>
          <w:szCs w:val="26"/>
        </w:rPr>
        <w:t xml:space="preserve"> </w:t>
      </w:r>
      <w:r w:rsidR="00027EDB">
        <w:rPr>
          <w:szCs w:val="26"/>
        </w:rPr>
        <w:t>без доведенных плановых показателей</w:t>
      </w:r>
      <w:r w:rsidR="00206B71">
        <w:rPr>
          <w:szCs w:val="26"/>
        </w:rPr>
        <w:t>.</w:t>
      </w:r>
      <w:r w:rsidR="00E43361">
        <w:rPr>
          <w:szCs w:val="26"/>
        </w:rPr>
        <w:t xml:space="preserve"> </w:t>
      </w:r>
      <w:proofErr w:type="gramStart"/>
      <w:r w:rsidR="00BD419B">
        <w:rPr>
          <w:szCs w:val="26"/>
        </w:rPr>
        <w:t>По сравнению с 202</w:t>
      </w:r>
      <w:r w:rsidR="00BB3372">
        <w:rPr>
          <w:szCs w:val="26"/>
        </w:rPr>
        <w:t>2</w:t>
      </w:r>
      <w:r w:rsidR="004678ED" w:rsidRPr="00D66DB3">
        <w:rPr>
          <w:szCs w:val="26"/>
        </w:rPr>
        <w:t xml:space="preserve"> годом исполнение составило </w:t>
      </w:r>
      <w:r w:rsidR="00C50DBA">
        <w:rPr>
          <w:b/>
          <w:szCs w:val="26"/>
        </w:rPr>
        <w:t>15,3</w:t>
      </w:r>
      <w:r w:rsidR="004678ED" w:rsidRPr="00D66DB3">
        <w:rPr>
          <w:b/>
          <w:szCs w:val="26"/>
        </w:rPr>
        <w:t>%</w:t>
      </w:r>
      <w:r w:rsidR="000E3DB7">
        <w:rPr>
          <w:b/>
          <w:szCs w:val="26"/>
        </w:rPr>
        <w:t>,</w:t>
      </w:r>
      <w:r>
        <w:rPr>
          <w:b/>
          <w:szCs w:val="26"/>
        </w:rPr>
        <w:t xml:space="preserve"> </w:t>
      </w:r>
      <w:r>
        <w:rPr>
          <w:szCs w:val="26"/>
        </w:rPr>
        <w:t xml:space="preserve">поступило </w:t>
      </w:r>
      <w:r w:rsidR="006D5AD1">
        <w:rPr>
          <w:szCs w:val="26"/>
        </w:rPr>
        <w:t>меньш</w:t>
      </w:r>
      <w:r w:rsidR="0088109B">
        <w:rPr>
          <w:szCs w:val="26"/>
        </w:rPr>
        <w:t xml:space="preserve">е </w:t>
      </w:r>
      <w:r>
        <w:rPr>
          <w:szCs w:val="26"/>
        </w:rPr>
        <w:t xml:space="preserve">на </w:t>
      </w:r>
      <w:r w:rsidR="00C50DBA">
        <w:rPr>
          <w:b/>
          <w:szCs w:val="26"/>
        </w:rPr>
        <w:t>170,8</w:t>
      </w:r>
      <w:r w:rsidR="0088109B">
        <w:rPr>
          <w:b/>
          <w:szCs w:val="26"/>
        </w:rPr>
        <w:t xml:space="preserve"> </w:t>
      </w:r>
      <w:r>
        <w:rPr>
          <w:b/>
          <w:szCs w:val="26"/>
        </w:rPr>
        <w:t>тыс. руб</w:t>
      </w:r>
      <w:r w:rsidR="004678ED" w:rsidRPr="00D66DB3">
        <w:rPr>
          <w:b/>
          <w:szCs w:val="26"/>
        </w:rPr>
        <w:t>.</w:t>
      </w:r>
      <w:r w:rsidR="004678ED" w:rsidRPr="00D66DB3">
        <w:rPr>
          <w:szCs w:val="26"/>
        </w:rPr>
        <w:t xml:space="preserve"> </w:t>
      </w:r>
      <w:r w:rsidR="007E75BA">
        <w:rPr>
          <w:szCs w:val="26"/>
        </w:rPr>
        <w:t>Снижение поступлений</w:t>
      </w:r>
      <w:r w:rsidR="0070220D">
        <w:rPr>
          <w:szCs w:val="26"/>
        </w:rPr>
        <w:t xml:space="preserve"> </w:t>
      </w:r>
      <w:r w:rsidR="004912E8">
        <w:rPr>
          <w:szCs w:val="26"/>
        </w:rPr>
        <w:t xml:space="preserve"> </w:t>
      </w:r>
      <w:r w:rsidR="007E75BA">
        <w:rPr>
          <w:szCs w:val="26"/>
        </w:rPr>
        <w:t xml:space="preserve"> объясняется </w:t>
      </w:r>
      <w:r w:rsidR="0070220D">
        <w:rPr>
          <w:szCs w:val="26"/>
        </w:rPr>
        <w:t xml:space="preserve">  </w:t>
      </w:r>
      <w:r w:rsidR="007E75BA">
        <w:rPr>
          <w:szCs w:val="26"/>
        </w:rPr>
        <w:t xml:space="preserve">тем, </w:t>
      </w:r>
      <w:r w:rsidR="0070220D">
        <w:rPr>
          <w:szCs w:val="26"/>
        </w:rPr>
        <w:t xml:space="preserve"> </w:t>
      </w:r>
      <w:r w:rsidR="007E75BA">
        <w:rPr>
          <w:szCs w:val="26"/>
        </w:rPr>
        <w:t xml:space="preserve">что </w:t>
      </w:r>
      <w:r w:rsidR="0070220D">
        <w:rPr>
          <w:szCs w:val="26"/>
        </w:rPr>
        <w:t xml:space="preserve"> </w:t>
      </w:r>
      <w:r w:rsidR="007E75BA">
        <w:rPr>
          <w:szCs w:val="26"/>
        </w:rPr>
        <w:t>в</w:t>
      </w:r>
      <w:r w:rsidR="0070220D">
        <w:rPr>
          <w:szCs w:val="26"/>
        </w:rPr>
        <w:t xml:space="preserve"> </w:t>
      </w:r>
      <w:r w:rsidR="007E75BA">
        <w:rPr>
          <w:szCs w:val="26"/>
        </w:rPr>
        <w:t xml:space="preserve"> соответствии</w:t>
      </w:r>
      <w:r w:rsidR="0070220D">
        <w:rPr>
          <w:szCs w:val="26"/>
        </w:rPr>
        <w:t xml:space="preserve"> </w:t>
      </w:r>
      <w:r w:rsidR="007E75BA">
        <w:rPr>
          <w:szCs w:val="26"/>
        </w:rPr>
        <w:t xml:space="preserve"> с </w:t>
      </w:r>
      <w:r w:rsidR="0070220D">
        <w:rPr>
          <w:szCs w:val="26"/>
        </w:rPr>
        <w:t xml:space="preserve"> </w:t>
      </w:r>
      <w:r w:rsidR="007E75BA">
        <w:rPr>
          <w:szCs w:val="26"/>
        </w:rPr>
        <w:t>п.</w:t>
      </w:r>
      <w:r w:rsidR="0070220D">
        <w:rPr>
          <w:szCs w:val="26"/>
        </w:rPr>
        <w:t xml:space="preserve"> </w:t>
      </w:r>
      <w:r w:rsidR="007E75BA">
        <w:rPr>
          <w:szCs w:val="26"/>
        </w:rPr>
        <w:t>8 ст.</w:t>
      </w:r>
      <w:r w:rsidR="0070220D">
        <w:rPr>
          <w:szCs w:val="26"/>
        </w:rPr>
        <w:t xml:space="preserve"> </w:t>
      </w:r>
      <w:r w:rsidR="007E75BA">
        <w:rPr>
          <w:szCs w:val="26"/>
        </w:rPr>
        <w:t xml:space="preserve">5 ФЗ </w:t>
      </w:r>
      <w:r w:rsidR="0070220D">
        <w:rPr>
          <w:szCs w:val="26"/>
        </w:rPr>
        <w:t xml:space="preserve"> </w:t>
      </w:r>
      <w:r w:rsidR="007E75BA">
        <w:rPr>
          <w:szCs w:val="26"/>
        </w:rPr>
        <w:t>от 29 июня 2012г</w:t>
      </w:r>
      <w:r w:rsidR="00F11C08">
        <w:rPr>
          <w:szCs w:val="26"/>
        </w:rPr>
        <w:t>.</w:t>
      </w:r>
      <w:r w:rsidR="007E75BA">
        <w:rPr>
          <w:szCs w:val="26"/>
        </w:rPr>
        <w:t xml:space="preserve"> № 97-ФЗ «О внесении изменений в ч.</w:t>
      </w:r>
      <w:r w:rsidR="004912E8">
        <w:rPr>
          <w:szCs w:val="26"/>
        </w:rPr>
        <w:t xml:space="preserve"> </w:t>
      </w:r>
      <w:r w:rsidR="007E75BA">
        <w:rPr>
          <w:szCs w:val="26"/>
        </w:rPr>
        <w:t>1 и ч.</w:t>
      </w:r>
      <w:r w:rsidR="004912E8">
        <w:rPr>
          <w:szCs w:val="26"/>
        </w:rPr>
        <w:t xml:space="preserve"> </w:t>
      </w:r>
      <w:r w:rsidR="007E75BA">
        <w:rPr>
          <w:szCs w:val="26"/>
        </w:rPr>
        <w:t>2 НК РФ и ст. 26 ФЗ «О банках и банковской деятельности» система налогообложения в виде единого налога на вмененный</w:t>
      </w:r>
      <w:proofErr w:type="gramEnd"/>
      <w:r w:rsidR="007E75BA">
        <w:rPr>
          <w:szCs w:val="26"/>
        </w:rPr>
        <w:t xml:space="preserve"> доход для отдельных видов деятельности  не применяется с 1 января 2021г.</w:t>
      </w:r>
    </w:p>
    <w:p w:rsidR="004678ED" w:rsidRDefault="00954D10" w:rsidP="003550DD">
      <w:pPr>
        <w:pStyle w:val="af"/>
        <w:rPr>
          <w:b/>
          <w:szCs w:val="26"/>
        </w:rPr>
      </w:pPr>
      <w:r>
        <w:t>Доля налога в общей сумме налоговых и неналоговых доходов</w:t>
      </w:r>
      <w:r>
        <w:rPr>
          <w:b/>
        </w:rPr>
        <w:t xml:space="preserve"> </w:t>
      </w:r>
      <w:r w:rsidR="004678ED" w:rsidRPr="00D66DB3">
        <w:rPr>
          <w:szCs w:val="26"/>
        </w:rPr>
        <w:t xml:space="preserve">– </w:t>
      </w:r>
      <w:r w:rsidR="00900079">
        <w:rPr>
          <w:b/>
          <w:szCs w:val="26"/>
        </w:rPr>
        <w:t>0,0</w:t>
      </w:r>
      <w:r w:rsidR="00607025">
        <w:rPr>
          <w:b/>
          <w:szCs w:val="26"/>
        </w:rPr>
        <w:t>1</w:t>
      </w:r>
      <w:r w:rsidR="004678ED" w:rsidRPr="00D66DB3">
        <w:rPr>
          <w:b/>
          <w:szCs w:val="26"/>
        </w:rPr>
        <w:t>%.</w:t>
      </w:r>
    </w:p>
    <w:p w:rsidR="00AC6D9B" w:rsidRDefault="00346B00" w:rsidP="003550DD">
      <w:pPr>
        <w:pStyle w:val="af"/>
        <w:rPr>
          <w:szCs w:val="26"/>
        </w:rPr>
      </w:pPr>
      <w:r>
        <w:rPr>
          <w:szCs w:val="26"/>
        </w:rPr>
        <w:t>3</w:t>
      </w:r>
      <w:r w:rsidR="007073ED">
        <w:rPr>
          <w:szCs w:val="26"/>
        </w:rPr>
        <w:t>.</w:t>
      </w:r>
      <w:r w:rsidR="00FD2D24" w:rsidRPr="00D66DB3">
        <w:rPr>
          <w:szCs w:val="26"/>
        </w:rPr>
        <w:t xml:space="preserve"> По</w:t>
      </w:r>
      <w:r w:rsidR="006C1471">
        <w:rPr>
          <w:szCs w:val="26"/>
        </w:rPr>
        <w:t xml:space="preserve"> </w:t>
      </w:r>
      <w:r w:rsidR="00FD2D24" w:rsidRPr="00D66DB3">
        <w:rPr>
          <w:szCs w:val="26"/>
        </w:rPr>
        <w:t xml:space="preserve"> </w:t>
      </w:r>
      <w:r w:rsidR="00FD2D24" w:rsidRPr="00D66DB3">
        <w:rPr>
          <w:b/>
          <w:szCs w:val="26"/>
        </w:rPr>
        <w:t>е</w:t>
      </w:r>
      <w:r w:rsidR="00FD2D24" w:rsidRPr="00D66DB3">
        <w:rPr>
          <w:b/>
          <w:bCs/>
          <w:szCs w:val="26"/>
        </w:rPr>
        <w:t>диному</w:t>
      </w:r>
      <w:r w:rsidR="006C1471">
        <w:rPr>
          <w:b/>
          <w:bCs/>
          <w:szCs w:val="26"/>
        </w:rPr>
        <w:t xml:space="preserve"> </w:t>
      </w:r>
      <w:r w:rsidR="00FD2D24" w:rsidRPr="00D66DB3">
        <w:rPr>
          <w:b/>
          <w:bCs/>
          <w:szCs w:val="26"/>
        </w:rPr>
        <w:t xml:space="preserve"> сельскохозяйственному </w:t>
      </w:r>
      <w:r w:rsidR="006C1471">
        <w:rPr>
          <w:b/>
          <w:bCs/>
          <w:szCs w:val="26"/>
        </w:rPr>
        <w:t xml:space="preserve"> </w:t>
      </w:r>
      <w:r w:rsidR="00FD2D24" w:rsidRPr="00D66DB3">
        <w:rPr>
          <w:b/>
          <w:bCs/>
          <w:szCs w:val="26"/>
        </w:rPr>
        <w:t>налогу</w:t>
      </w:r>
      <w:r w:rsidR="00FD2D24" w:rsidRPr="00D66DB3">
        <w:rPr>
          <w:szCs w:val="26"/>
        </w:rPr>
        <w:t xml:space="preserve"> </w:t>
      </w:r>
      <w:r w:rsidR="006C1471">
        <w:rPr>
          <w:szCs w:val="26"/>
        </w:rPr>
        <w:t xml:space="preserve"> </w:t>
      </w:r>
      <w:r w:rsidR="00FD2D24" w:rsidRPr="00D66DB3">
        <w:rPr>
          <w:szCs w:val="26"/>
        </w:rPr>
        <w:t>(</w:t>
      </w:r>
      <w:r w:rsidR="00FD2D24" w:rsidRPr="00D66DB3">
        <w:rPr>
          <w:b/>
          <w:szCs w:val="26"/>
        </w:rPr>
        <w:t>ЕСХН</w:t>
      </w:r>
      <w:r w:rsidR="00FD2D24" w:rsidRPr="00D66DB3">
        <w:rPr>
          <w:szCs w:val="26"/>
        </w:rPr>
        <w:t>)</w:t>
      </w:r>
      <w:r w:rsidR="006C1471">
        <w:rPr>
          <w:szCs w:val="26"/>
        </w:rPr>
        <w:t xml:space="preserve"> </w:t>
      </w:r>
      <w:r w:rsidR="00FD2D24" w:rsidRPr="00D66DB3">
        <w:rPr>
          <w:szCs w:val="26"/>
        </w:rPr>
        <w:t xml:space="preserve"> </w:t>
      </w:r>
      <w:r w:rsidR="00891519" w:rsidRPr="00D66DB3">
        <w:rPr>
          <w:szCs w:val="26"/>
        </w:rPr>
        <w:t xml:space="preserve">исполнение составило </w:t>
      </w:r>
      <w:r w:rsidR="00090BD4">
        <w:rPr>
          <w:b/>
          <w:szCs w:val="26"/>
        </w:rPr>
        <w:t>26354,7</w:t>
      </w:r>
      <w:r w:rsidR="00891519" w:rsidRPr="00D66DB3">
        <w:rPr>
          <w:b/>
          <w:szCs w:val="26"/>
        </w:rPr>
        <w:t xml:space="preserve"> тыс.</w:t>
      </w:r>
      <w:r w:rsidR="00281611">
        <w:rPr>
          <w:b/>
          <w:szCs w:val="26"/>
        </w:rPr>
        <w:t xml:space="preserve"> </w:t>
      </w:r>
      <w:r w:rsidR="00891519" w:rsidRPr="00D66DB3">
        <w:rPr>
          <w:b/>
          <w:szCs w:val="26"/>
        </w:rPr>
        <w:t>руб</w:t>
      </w:r>
      <w:r w:rsidR="00A37CBE">
        <w:rPr>
          <w:b/>
          <w:szCs w:val="26"/>
        </w:rPr>
        <w:t>.</w:t>
      </w:r>
      <w:r w:rsidR="00A330C5">
        <w:rPr>
          <w:szCs w:val="26"/>
        </w:rPr>
        <w:t>,</w:t>
      </w:r>
      <w:r w:rsidR="00891519" w:rsidRPr="00D66DB3">
        <w:rPr>
          <w:szCs w:val="26"/>
        </w:rPr>
        <w:t xml:space="preserve"> или </w:t>
      </w:r>
      <w:r w:rsidR="00090BD4">
        <w:rPr>
          <w:b/>
          <w:szCs w:val="26"/>
        </w:rPr>
        <w:t>79,2</w:t>
      </w:r>
      <w:r w:rsidR="00891519" w:rsidRPr="009C32B9">
        <w:rPr>
          <w:b/>
          <w:szCs w:val="26"/>
        </w:rPr>
        <w:t>%</w:t>
      </w:r>
      <w:r w:rsidR="00891519" w:rsidRPr="00D66DB3">
        <w:rPr>
          <w:szCs w:val="26"/>
        </w:rPr>
        <w:t xml:space="preserve"> </w:t>
      </w:r>
      <w:r w:rsidR="00C47DAE">
        <w:rPr>
          <w:szCs w:val="26"/>
        </w:rPr>
        <w:t>от</w:t>
      </w:r>
      <w:r w:rsidR="00891519" w:rsidRPr="00D66DB3">
        <w:rPr>
          <w:szCs w:val="26"/>
        </w:rPr>
        <w:t xml:space="preserve"> уточненно</w:t>
      </w:r>
      <w:r w:rsidR="00C47DAE">
        <w:rPr>
          <w:szCs w:val="26"/>
        </w:rPr>
        <w:t>го</w:t>
      </w:r>
      <w:r w:rsidR="00891519" w:rsidRPr="00D66DB3">
        <w:rPr>
          <w:szCs w:val="26"/>
        </w:rPr>
        <w:t xml:space="preserve"> </w:t>
      </w:r>
      <w:r w:rsidR="00090BD4">
        <w:rPr>
          <w:szCs w:val="26"/>
        </w:rPr>
        <w:t xml:space="preserve">и </w:t>
      </w:r>
      <w:r w:rsidR="00090BD4" w:rsidRPr="00D66DB3">
        <w:rPr>
          <w:szCs w:val="26"/>
        </w:rPr>
        <w:t>первоначально</w:t>
      </w:r>
      <w:r w:rsidR="00090BD4">
        <w:rPr>
          <w:szCs w:val="26"/>
        </w:rPr>
        <w:t xml:space="preserve">го </w:t>
      </w:r>
      <w:r w:rsidR="007A754D">
        <w:rPr>
          <w:szCs w:val="26"/>
        </w:rPr>
        <w:t>бюджета</w:t>
      </w:r>
      <w:r w:rsidR="006E601F">
        <w:rPr>
          <w:szCs w:val="26"/>
        </w:rPr>
        <w:t xml:space="preserve">, что на </w:t>
      </w:r>
      <w:r w:rsidR="009906E0">
        <w:rPr>
          <w:b/>
          <w:szCs w:val="26"/>
        </w:rPr>
        <w:t>692</w:t>
      </w:r>
      <w:r w:rsidR="00B73AAF">
        <w:rPr>
          <w:b/>
          <w:szCs w:val="26"/>
        </w:rPr>
        <w:t>5</w:t>
      </w:r>
      <w:r w:rsidR="009906E0">
        <w:rPr>
          <w:b/>
          <w:szCs w:val="26"/>
        </w:rPr>
        <w:t>,5</w:t>
      </w:r>
      <w:r w:rsidR="006E601F" w:rsidRPr="006E601F">
        <w:rPr>
          <w:b/>
          <w:szCs w:val="26"/>
        </w:rPr>
        <w:t xml:space="preserve"> тыс. руб</w:t>
      </w:r>
      <w:r w:rsidR="00A37CBE">
        <w:rPr>
          <w:b/>
          <w:szCs w:val="26"/>
        </w:rPr>
        <w:t>.</w:t>
      </w:r>
      <w:r w:rsidR="006E601F">
        <w:rPr>
          <w:szCs w:val="26"/>
        </w:rPr>
        <w:t xml:space="preserve"> </w:t>
      </w:r>
      <w:r w:rsidR="009906E0">
        <w:rPr>
          <w:szCs w:val="26"/>
        </w:rPr>
        <w:t>мен</w:t>
      </w:r>
      <w:r w:rsidR="006E601F">
        <w:rPr>
          <w:szCs w:val="26"/>
        </w:rPr>
        <w:t xml:space="preserve">ьше уточненных </w:t>
      </w:r>
      <w:r w:rsidR="009906E0">
        <w:rPr>
          <w:szCs w:val="26"/>
        </w:rPr>
        <w:t xml:space="preserve">и первоначальных </w:t>
      </w:r>
      <w:r w:rsidR="00C0695C">
        <w:rPr>
          <w:szCs w:val="26"/>
        </w:rPr>
        <w:t>назначений (</w:t>
      </w:r>
      <w:r w:rsidR="009906E0">
        <w:rPr>
          <w:b/>
          <w:szCs w:val="26"/>
        </w:rPr>
        <w:t>33280,2</w:t>
      </w:r>
      <w:r w:rsidR="00C0695C" w:rsidRPr="00995CDB">
        <w:rPr>
          <w:b/>
          <w:szCs w:val="26"/>
        </w:rPr>
        <w:t xml:space="preserve"> тыс. руб</w:t>
      </w:r>
      <w:r w:rsidR="00A37CBE">
        <w:rPr>
          <w:b/>
          <w:szCs w:val="26"/>
        </w:rPr>
        <w:t>.</w:t>
      </w:r>
      <w:r w:rsidR="00C0695C">
        <w:rPr>
          <w:szCs w:val="26"/>
        </w:rPr>
        <w:t>)</w:t>
      </w:r>
      <w:r w:rsidR="00281611">
        <w:rPr>
          <w:szCs w:val="26"/>
        </w:rPr>
        <w:t>.</w:t>
      </w:r>
      <w:r w:rsidR="008D1776">
        <w:rPr>
          <w:szCs w:val="26"/>
        </w:rPr>
        <w:t xml:space="preserve"> </w:t>
      </w:r>
      <w:r w:rsidR="00281611">
        <w:rPr>
          <w:szCs w:val="26"/>
        </w:rPr>
        <w:t xml:space="preserve"> </w:t>
      </w:r>
    </w:p>
    <w:p w:rsidR="00AC6D9B" w:rsidRDefault="00281611" w:rsidP="003550DD">
      <w:pPr>
        <w:pStyle w:val="af"/>
        <w:rPr>
          <w:szCs w:val="26"/>
        </w:rPr>
      </w:pPr>
      <w:r>
        <w:rPr>
          <w:szCs w:val="26"/>
        </w:rPr>
        <w:t xml:space="preserve">По </w:t>
      </w:r>
      <w:r w:rsidR="00740074">
        <w:rPr>
          <w:szCs w:val="26"/>
        </w:rPr>
        <w:t xml:space="preserve"> </w:t>
      </w:r>
      <w:r>
        <w:rPr>
          <w:szCs w:val="26"/>
        </w:rPr>
        <w:t>сравнению</w:t>
      </w:r>
      <w:r w:rsidR="00740074">
        <w:rPr>
          <w:szCs w:val="26"/>
        </w:rPr>
        <w:t xml:space="preserve"> </w:t>
      </w:r>
      <w:r>
        <w:rPr>
          <w:szCs w:val="26"/>
        </w:rPr>
        <w:t>с</w:t>
      </w:r>
      <w:r w:rsidR="00740074">
        <w:rPr>
          <w:szCs w:val="26"/>
        </w:rPr>
        <w:t xml:space="preserve"> </w:t>
      </w:r>
      <w:r w:rsidR="00BD419B">
        <w:rPr>
          <w:szCs w:val="26"/>
        </w:rPr>
        <w:t>202</w:t>
      </w:r>
      <w:r w:rsidR="00EC4A37">
        <w:rPr>
          <w:szCs w:val="26"/>
        </w:rPr>
        <w:t>2</w:t>
      </w:r>
      <w:r w:rsidR="00891519" w:rsidRPr="00D66DB3">
        <w:rPr>
          <w:szCs w:val="26"/>
        </w:rPr>
        <w:t xml:space="preserve"> годом исполнение составило </w:t>
      </w:r>
      <w:r w:rsidR="004A4AB2">
        <w:rPr>
          <w:b/>
          <w:szCs w:val="26"/>
        </w:rPr>
        <w:t>77,7</w:t>
      </w:r>
      <w:r w:rsidR="00891519" w:rsidRPr="00D66DB3">
        <w:rPr>
          <w:b/>
          <w:szCs w:val="26"/>
        </w:rPr>
        <w:t>%</w:t>
      </w:r>
      <w:r w:rsidR="00D64B2F">
        <w:rPr>
          <w:szCs w:val="26"/>
        </w:rPr>
        <w:t xml:space="preserve">, поступило </w:t>
      </w:r>
      <w:r w:rsidR="007D6426">
        <w:rPr>
          <w:szCs w:val="26"/>
        </w:rPr>
        <w:t>мен</w:t>
      </w:r>
      <w:r w:rsidR="00DC5536">
        <w:rPr>
          <w:szCs w:val="26"/>
        </w:rPr>
        <w:t>ьш</w:t>
      </w:r>
      <w:r w:rsidR="0088109B">
        <w:rPr>
          <w:szCs w:val="26"/>
        </w:rPr>
        <w:t>е</w:t>
      </w:r>
      <w:r w:rsidR="00D64B2F">
        <w:rPr>
          <w:szCs w:val="26"/>
        </w:rPr>
        <w:t xml:space="preserve"> на </w:t>
      </w:r>
      <w:r w:rsidR="007D6426">
        <w:rPr>
          <w:b/>
          <w:szCs w:val="26"/>
        </w:rPr>
        <w:t>7576,1</w:t>
      </w:r>
      <w:r w:rsidR="00D64B2F" w:rsidRPr="00D64B2F">
        <w:rPr>
          <w:b/>
          <w:szCs w:val="26"/>
        </w:rPr>
        <w:t xml:space="preserve"> тыс. руб</w:t>
      </w:r>
      <w:r w:rsidR="00891519" w:rsidRPr="00D66DB3">
        <w:rPr>
          <w:b/>
          <w:szCs w:val="26"/>
        </w:rPr>
        <w:t>.</w:t>
      </w:r>
      <w:r w:rsidR="00891519" w:rsidRPr="00D66DB3">
        <w:rPr>
          <w:szCs w:val="26"/>
        </w:rPr>
        <w:t xml:space="preserve"> </w:t>
      </w:r>
    </w:p>
    <w:p w:rsidR="00CD3165" w:rsidRDefault="00A00367" w:rsidP="003550DD">
      <w:pPr>
        <w:pStyle w:val="af"/>
      </w:pPr>
      <w:r>
        <w:t>Сниже</w:t>
      </w:r>
      <w:r w:rsidR="0038719C">
        <w:t xml:space="preserve">ние поступлений </w:t>
      </w:r>
      <w:proofErr w:type="gramStart"/>
      <w:r w:rsidR="00AB5287">
        <w:t>в результате получения убытков по итогам финансово-хозяйственной деятельности налогоплательщиков в связи со снижением цен на зерно</w:t>
      </w:r>
      <w:proofErr w:type="gramEnd"/>
      <w:r w:rsidR="00AB5287">
        <w:t>.</w:t>
      </w:r>
    </w:p>
    <w:p w:rsidR="00366B82" w:rsidRDefault="00366B82" w:rsidP="003550D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Согласно пояснительной</w:t>
      </w:r>
      <w:r w:rsidR="00A34D05" w:rsidRPr="00A34D05">
        <w:rPr>
          <w:sz w:val="26"/>
          <w:szCs w:val="26"/>
        </w:rPr>
        <w:t xml:space="preserve"> </w:t>
      </w:r>
      <w:r w:rsidR="00A34D05">
        <w:rPr>
          <w:sz w:val="26"/>
          <w:szCs w:val="26"/>
        </w:rPr>
        <w:t>записке</w:t>
      </w:r>
      <w:r>
        <w:rPr>
          <w:sz w:val="26"/>
          <w:szCs w:val="26"/>
        </w:rPr>
        <w:t xml:space="preserve"> управления финансов администрации </w:t>
      </w:r>
      <w:r w:rsidR="00C432A2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«Гиагинский район» сумма недоимки </w:t>
      </w:r>
      <w:r w:rsidR="00AD6DF8">
        <w:rPr>
          <w:sz w:val="26"/>
          <w:szCs w:val="26"/>
        </w:rPr>
        <w:t xml:space="preserve">в местный бюджет по состоянию на 01.01.2024 года составила </w:t>
      </w:r>
      <w:r w:rsidR="00AD6DF8" w:rsidRPr="000E18EB">
        <w:rPr>
          <w:b/>
          <w:sz w:val="26"/>
          <w:szCs w:val="26"/>
        </w:rPr>
        <w:t>330,2 тыс. руб.</w:t>
      </w:r>
      <w:r w:rsidR="00AD6DF8">
        <w:rPr>
          <w:sz w:val="26"/>
          <w:szCs w:val="26"/>
        </w:rPr>
        <w:t xml:space="preserve">, по сравнению с аналогичным периодом 2022 года увеличение составило </w:t>
      </w:r>
      <w:r w:rsidR="00AD6DF8" w:rsidRPr="000E18EB">
        <w:rPr>
          <w:b/>
          <w:sz w:val="26"/>
          <w:szCs w:val="26"/>
        </w:rPr>
        <w:t>329,9 тыс. руб.</w:t>
      </w:r>
    </w:p>
    <w:p w:rsidR="00B11733" w:rsidRDefault="00B11733" w:rsidP="003550DD">
      <w:pPr>
        <w:pStyle w:val="af"/>
        <w:rPr>
          <w:szCs w:val="26"/>
        </w:rPr>
      </w:pPr>
      <w:r>
        <w:t>Доля налога в общей сумме налоговых и неналоговых доходов</w:t>
      </w:r>
      <w:r>
        <w:rPr>
          <w:b/>
        </w:rPr>
        <w:t xml:space="preserve"> </w:t>
      </w:r>
      <w:r w:rsidRPr="00D66DB3">
        <w:rPr>
          <w:szCs w:val="26"/>
        </w:rPr>
        <w:t xml:space="preserve">– </w:t>
      </w:r>
      <w:r w:rsidR="007E3F65">
        <w:rPr>
          <w:b/>
          <w:szCs w:val="26"/>
        </w:rPr>
        <w:t>9,1</w:t>
      </w:r>
      <w:r w:rsidRPr="00D66DB3">
        <w:rPr>
          <w:b/>
          <w:szCs w:val="26"/>
        </w:rPr>
        <w:t>%</w:t>
      </w:r>
      <w:r w:rsidRPr="00D66DB3">
        <w:rPr>
          <w:szCs w:val="26"/>
        </w:rPr>
        <w:t>.</w:t>
      </w:r>
    </w:p>
    <w:p w:rsidR="009C13E3" w:rsidRDefault="00F964C3" w:rsidP="003550DD">
      <w:pPr>
        <w:pStyle w:val="af"/>
        <w:rPr>
          <w:szCs w:val="26"/>
        </w:rPr>
      </w:pPr>
      <w:r>
        <w:rPr>
          <w:szCs w:val="26"/>
        </w:rPr>
        <w:t>4</w:t>
      </w:r>
      <w:r w:rsidR="007073ED">
        <w:rPr>
          <w:szCs w:val="26"/>
        </w:rPr>
        <w:t>.</w:t>
      </w:r>
      <w:r>
        <w:rPr>
          <w:szCs w:val="26"/>
        </w:rPr>
        <w:t xml:space="preserve"> </w:t>
      </w:r>
      <w:proofErr w:type="gramStart"/>
      <w:r>
        <w:rPr>
          <w:szCs w:val="26"/>
        </w:rPr>
        <w:t xml:space="preserve">По </w:t>
      </w:r>
      <w:r w:rsidRPr="00D7684B">
        <w:rPr>
          <w:b/>
          <w:szCs w:val="26"/>
        </w:rPr>
        <w:t>налогу, взимаемому в связи с применением патентной системы налогообложения</w:t>
      </w:r>
      <w:r w:rsidR="00D7684B">
        <w:rPr>
          <w:b/>
          <w:szCs w:val="26"/>
        </w:rPr>
        <w:t xml:space="preserve"> </w:t>
      </w:r>
      <w:r w:rsidR="00FF442B">
        <w:rPr>
          <w:szCs w:val="26"/>
        </w:rPr>
        <w:t xml:space="preserve">исполнение составило </w:t>
      </w:r>
      <w:r w:rsidR="004B07D9">
        <w:rPr>
          <w:b/>
          <w:szCs w:val="26"/>
        </w:rPr>
        <w:t>2541,5</w:t>
      </w:r>
      <w:r w:rsidR="00FF442B" w:rsidRPr="00FF442B">
        <w:rPr>
          <w:b/>
          <w:szCs w:val="26"/>
        </w:rPr>
        <w:t xml:space="preserve"> тыс. руб</w:t>
      </w:r>
      <w:r w:rsidR="00A37CBE">
        <w:rPr>
          <w:b/>
          <w:szCs w:val="26"/>
        </w:rPr>
        <w:t>.</w:t>
      </w:r>
      <w:r w:rsidR="00FF442B">
        <w:rPr>
          <w:szCs w:val="26"/>
        </w:rPr>
        <w:t xml:space="preserve">, </w:t>
      </w:r>
      <w:r w:rsidR="009C13E3" w:rsidRPr="00D66DB3">
        <w:rPr>
          <w:szCs w:val="26"/>
        </w:rPr>
        <w:t xml:space="preserve">или </w:t>
      </w:r>
      <w:r w:rsidR="004B07D9">
        <w:rPr>
          <w:b/>
          <w:szCs w:val="26"/>
        </w:rPr>
        <w:t>37,4</w:t>
      </w:r>
      <w:r w:rsidR="009C13E3" w:rsidRPr="009C32B9">
        <w:rPr>
          <w:b/>
          <w:szCs w:val="26"/>
        </w:rPr>
        <w:t>%</w:t>
      </w:r>
      <w:r w:rsidR="009C13E3" w:rsidRPr="00D66DB3">
        <w:rPr>
          <w:szCs w:val="26"/>
        </w:rPr>
        <w:t xml:space="preserve"> </w:t>
      </w:r>
      <w:r w:rsidR="009C13E3">
        <w:rPr>
          <w:szCs w:val="26"/>
        </w:rPr>
        <w:t>от</w:t>
      </w:r>
      <w:r w:rsidR="009C13E3" w:rsidRPr="00D66DB3">
        <w:rPr>
          <w:szCs w:val="26"/>
        </w:rPr>
        <w:t xml:space="preserve"> уточненно</w:t>
      </w:r>
      <w:r w:rsidR="009C13E3">
        <w:rPr>
          <w:szCs w:val="26"/>
        </w:rPr>
        <w:t>го</w:t>
      </w:r>
      <w:r w:rsidR="004B07D9">
        <w:rPr>
          <w:szCs w:val="26"/>
        </w:rPr>
        <w:t xml:space="preserve"> и первоначального</w:t>
      </w:r>
      <w:r w:rsidR="009C13E3" w:rsidRPr="00D66DB3">
        <w:rPr>
          <w:szCs w:val="26"/>
        </w:rPr>
        <w:t xml:space="preserve"> </w:t>
      </w:r>
      <w:r w:rsidR="009C13E3">
        <w:rPr>
          <w:szCs w:val="26"/>
        </w:rPr>
        <w:t xml:space="preserve">бюджета, что на </w:t>
      </w:r>
      <w:r w:rsidR="008B034E">
        <w:rPr>
          <w:b/>
          <w:szCs w:val="26"/>
        </w:rPr>
        <w:t>4258,2</w:t>
      </w:r>
      <w:r w:rsidR="009C13E3" w:rsidRPr="006E601F">
        <w:rPr>
          <w:b/>
          <w:szCs w:val="26"/>
        </w:rPr>
        <w:t xml:space="preserve"> тыс. руб</w:t>
      </w:r>
      <w:r w:rsidR="00A37CBE">
        <w:rPr>
          <w:b/>
          <w:szCs w:val="26"/>
        </w:rPr>
        <w:t>.</w:t>
      </w:r>
      <w:r w:rsidR="009C13E3">
        <w:rPr>
          <w:szCs w:val="26"/>
        </w:rPr>
        <w:t xml:space="preserve"> </w:t>
      </w:r>
      <w:r w:rsidR="002C5B2F">
        <w:rPr>
          <w:szCs w:val="26"/>
        </w:rPr>
        <w:t>мен</w:t>
      </w:r>
      <w:r w:rsidR="009C13E3">
        <w:rPr>
          <w:szCs w:val="26"/>
        </w:rPr>
        <w:t xml:space="preserve">ьше уточненных </w:t>
      </w:r>
      <w:r w:rsidR="008B034E">
        <w:rPr>
          <w:szCs w:val="26"/>
        </w:rPr>
        <w:t xml:space="preserve">и первоначальных </w:t>
      </w:r>
      <w:r w:rsidR="009C13E3">
        <w:rPr>
          <w:szCs w:val="26"/>
        </w:rPr>
        <w:t>назначений (</w:t>
      </w:r>
      <w:r w:rsidR="008B034E">
        <w:rPr>
          <w:b/>
          <w:szCs w:val="26"/>
        </w:rPr>
        <w:t>6799,7</w:t>
      </w:r>
      <w:r w:rsidR="009C13E3" w:rsidRPr="00995CDB">
        <w:rPr>
          <w:b/>
          <w:szCs w:val="26"/>
        </w:rPr>
        <w:t xml:space="preserve"> тыс. руб</w:t>
      </w:r>
      <w:r w:rsidR="00A37CBE">
        <w:rPr>
          <w:b/>
          <w:szCs w:val="26"/>
        </w:rPr>
        <w:t>.</w:t>
      </w:r>
      <w:r w:rsidR="009C13E3">
        <w:rPr>
          <w:szCs w:val="26"/>
        </w:rPr>
        <w:t xml:space="preserve">).  </w:t>
      </w:r>
      <w:r w:rsidR="00920C08">
        <w:rPr>
          <w:szCs w:val="26"/>
        </w:rPr>
        <w:t xml:space="preserve">по сравнению с 2022 годом поступило меньше на </w:t>
      </w:r>
      <w:r w:rsidR="00920C08" w:rsidRPr="005C0BEA">
        <w:rPr>
          <w:b/>
          <w:szCs w:val="26"/>
        </w:rPr>
        <w:t>2767,4 тыс. руб.</w:t>
      </w:r>
      <w:r w:rsidR="00920C08">
        <w:rPr>
          <w:szCs w:val="26"/>
        </w:rPr>
        <w:t>. снижение поступлений в результате переноса срока уплаты налога на 09.01.2024 года, так как срок</w:t>
      </w:r>
      <w:proofErr w:type="gramEnd"/>
      <w:r w:rsidR="00920C08">
        <w:rPr>
          <w:szCs w:val="26"/>
        </w:rPr>
        <w:t xml:space="preserve"> уплаты выпадает на выходной день.</w:t>
      </w:r>
    </w:p>
    <w:p w:rsidR="00187332" w:rsidRDefault="00187332" w:rsidP="003550D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пояснительной </w:t>
      </w:r>
      <w:r w:rsidR="0054374C">
        <w:rPr>
          <w:sz w:val="26"/>
          <w:szCs w:val="26"/>
        </w:rPr>
        <w:t>записк</w:t>
      </w:r>
      <w:r w:rsidR="00FB7ACD">
        <w:rPr>
          <w:sz w:val="26"/>
          <w:szCs w:val="26"/>
        </w:rPr>
        <w:t>е</w:t>
      </w:r>
      <w:r w:rsidR="005437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управления финансов администрации </w:t>
      </w:r>
      <w:r w:rsidR="005F4482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«Гиагинский район» сумма недоимки главным администратором доходов УФНС России по Республике Адыгея не пред</w:t>
      </w:r>
      <w:r w:rsidR="00A84E2C">
        <w:rPr>
          <w:sz w:val="26"/>
          <w:szCs w:val="26"/>
        </w:rPr>
        <w:t>о</w:t>
      </w:r>
      <w:r>
        <w:rPr>
          <w:sz w:val="26"/>
          <w:szCs w:val="26"/>
        </w:rPr>
        <w:t>ставлена.</w:t>
      </w:r>
    </w:p>
    <w:p w:rsidR="00187332" w:rsidRDefault="00187332" w:rsidP="0096372C">
      <w:pPr>
        <w:pStyle w:val="af"/>
        <w:rPr>
          <w:szCs w:val="26"/>
        </w:rPr>
      </w:pPr>
      <w:r>
        <w:t>Доля налога в общей сумме налоговых и неналоговых доходов</w:t>
      </w:r>
      <w:r>
        <w:rPr>
          <w:b/>
        </w:rPr>
        <w:t xml:space="preserve"> </w:t>
      </w:r>
      <w:r w:rsidRPr="00D66DB3">
        <w:rPr>
          <w:szCs w:val="26"/>
        </w:rPr>
        <w:t xml:space="preserve">– </w:t>
      </w:r>
      <w:r w:rsidR="00A84E2C">
        <w:rPr>
          <w:b/>
          <w:szCs w:val="26"/>
        </w:rPr>
        <w:t>0,9</w:t>
      </w:r>
      <w:r w:rsidRPr="00D66DB3">
        <w:rPr>
          <w:b/>
          <w:szCs w:val="26"/>
        </w:rPr>
        <w:t>%</w:t>
      </w:r>
      <w:r w:rsidRPr="00D66DB3">
        <w:rPr>
          <w:szCs w:val="26"/>
        </w:rPr>
        <w:t>.</w:t>
      </w:r>
    </w:p>
    <w:p w:rsidR="0018154C" w:rsidRPr="00C01BBD" w:rsidRDefault="0018154C" w:rsidP="0096372C">
      <w:pPr>
        <w:pStyle w:val="af"/>
        <w:rPr>
          <w:sz w:val="10"/>
          <w:szCs w:val="10"/>
        </w:rPr>
      </w:pPr>
    </w:p>
    <w:p w:rsidR="00C0707E" w:rsidRPr="00474543" w:rsidRDefault="00C0707E" w:rsidP="0096372C">
      <w:pPr>
        <w:jc w:val="center"/>
        <w:rPr>
          <w:i/>
          <w:sz w:val="26"/>
          <w:szCs w:val="26"/>
        </w:rPr>
      </w:pPr>
      <w:r w:rsidRPr="00474543">
        <w:rPr>
          <w:i/>
          <w:sz w:val="26"/>
          <w:szCs w:val="26"/>
        </w:rPr>
        <w:t>Налог на имущество организаций</w:t>
      </w:r>
    </w:p>
    <w:p w:rsidR="00C0707E" w:rsidRPr="002B0BE8" w:rsidRDefault="00C0707E" w:rsidP="0096372C">
      <w:pPr>
        <w:jc w:val="center"/>
        <w:rPr>
          <w:i/>
          <w:sz w:val="10"/>
          <w:szCs w:val="10"/>
          <w:u w:val="single"/>
        </w:rPr>
      </w:pPr>
    </w:p>
    <w:p w:rsidR="00AC6D9B" w:rsidRPr="00676ECF" w:rsidRDefault="00BD419B" w:rsidP="0096372C">
      <w:pPr>
        <w:ind w:firstLine="567"/>
        <w:jc w:val="both"/>
        <w:rPr>
          <w:sz w:val="26"/>
          <w:szCs w:val="26"/>
        </w:rPr>
      </w:pPr>
      <w:proofErr w:type="gramStart"/>
      <w:r w:rsidRPr="00676ECF">
        <w:rPr>
          <w:sz w:val="26"/>
          <w:szCs w:val="26"/>
        </w:rPr>
        <w:t>За 202</w:t>
      </w:r>
      <w:r w:rsidR="00EC4A37">
        <w:rPr>
          <w:sz w:val="26"/>
          <w:szCs w:val="26"/>
        </w:rPr>
        <w:t>3</w:t>
      </w:r>
      <w:r w:rsidR="0018154C" w:rsidRPr="00676ECF">
        <w:rPr>
          <w:sz w:val="26"/>
          <w:szCs w:val="26"/>
        </w:rPr>
        <w:t xml:space="preserve"> год в бюджет муниципального образования «Гиагинский район» поступило налога на имущество организаций</w:t>
      </w:r>
      <w:r w:rsidR="00740074" w:rsidRPr="00676ECF">
        <w:rPr>
          <w:sz w:val="26"/>
          <w:szCs w:val="26"/>
        </w:rPr>
        <w:t xml:space="preserve"> </w:t>
      </w:r>
      <w:r w:rsidR="0018154C" w:rsidRPr="00676ECF">
        <w:rPr>
          <w:sz w:val="26"/>
          <w:szCs w:val="26"/>
        </w:rPr>
        <w:t>в</w:t>
      </w:r>
      <w:r w:rsidR="00740074" w:rsidRPr="00676ECF">
        <w:rPr>
          <w:sz w:val="26"/>
          <w:szCs w:val="26"/>
        </w:rPr>
        <w:t xml:space="preserve"> </w:t>
      </w:r>
      <w:r w:rsidR="0018154C" w:rsidRPr="00676ECF">
        <w:rPr>
          <w:sz w:val="26"/>
          <w:szCs w:val="26"/>
        </w:rPr>
        <w:t xml:space="preserve">сумме </w:t>
      </w:r>
      <w:r w:rsidR="00915946">
        <w:rPr>
          <w:b/>
          <w:sz w:val="26"/>
          <w:szCs w:val="26"/>
        </w:rPr>
        <w:t>34721,6</w:t>
      </w:r>
      <w:r w:rsidR="0018154C" w:rsidRPr="00676ECF">
        <w:rPr>
          <w:b/>
          <w:sz w:val="26"/>
          <w:szCs w:val="26"/>
        </w:rPr>
        <w:t xml:space="preserve"> тыс. руб</w:t>
      </w:r>
      <w:r w:rsidR="00D42C8F" w:rsidRPr="00676ECF">
        <w:rPr>
          <w:b/>
          <w:sz w:val="26"/>
          <w:szCs w:val="26"/>
        </w:rPr>
        <w:t>.</w:t>
      </w:r>
      <w:r w:rsidR="00740074" w:rsidRPr="00676ECF">
        <w:rPr>
          <w:b/>
          <w:sz w:val="26"/>
          <w:szCs w:val="26"/>
        </w:rPr>
        <w:t xml:space="preserve"> </w:t>
      </w:r>
      <w:r w:rsidR="0018154C" w:rsidRPr="00676ECF">
        <w:rPr>
          <w:sz w:val="26"/>
          <w:szCs w:val="26"/>
        </w:rPr>
        <w:t xml:space="preserve">или </w:t>
      </w:r>
      <w:r w:rsidR="00915946">
        <w:rPr>
          <w:b/>
          <w:sz w:val="26"/>
          <w:szCs w:val="26"/>
        </w:rPr>
        <w:t>97,0</w:t>
      </w:r>
      <w:r w:rsidR="0018154C" w:rsidRPr="00676ECF">
        <w:rPr>
          <w:b/>
          <w:sz w:val="26"/>
          <w:szCs w:val="26"/>
        </w:rPr>
        <w:t>%</w:t>
      </w:r>
      <w:r w:rsidR="00740074" w:rsidRPr="00676ECF">
        <w:rPr>
          <w:b/>
          <w:sz w:val="26"/>
          <w:szCs w:val="26"/>
        </w:rPr>
        <w:t xml:space="preserve"> </w:t>
      </w:r>
      <w:r w:rsidR="0018154C" w:rsidRPr="00676ECF">
        <w:rPr>
          <w:sz w:val="26"/>
          <w:szCs w:val="26"/>
        </w:rPr>
        <w:t>к уточненному бюджетному назначению</w:t>
      </w:r>
      <w:r w:rsidR="00EC51B5" w:rsidRPr="00676ECF">
        <w:rPr>
          <w:sz w:val="26"/>
          <w:szCs w:val="26"/>
        </w:rPr>
        <w:t xml:space="preserve">, что на </w:t>
      </w:r>
      <w:r w:rsidR="00422A35">
        <w:rPr>
          <w:b/>
          <w:sz w:val="26"/>
          <w:szCs w:val="26"/>
        </w:rPr>
        <w:t>1075,2</w:t>
      </w:r>
      <w:r w:rsidR="00EC51B5" w:rsidRPr="00676ECF">
        <w:rPr>
          <w:b/>
          <w:sz w:val="26"/>
          <w:szCs w:val="26"/>
        </w:rPr>
        <w:t xml:space="preserve"> тыс. руб</w:t>
      </w:r>
      <w:r w:rsidR="00D42C8F" w:rsidRPr="00676ECF">
        <w:rPr>
          <w:b/>
          <w:sz w:val="26"/>
          <w:szCs w:val="26"/>
        </w:rPr>
        <w:t>.</w:t>
      </w:r>
      <w:r w:rsidR="00EC51B5" w:rsidRPr="00676ECF">
        <w:rPr>
          <w:sz w:val="26"/>
          <w:szCs w:val="26"/>
        </w:rPr>
        <w:t xml:space="preserve"> </w:t>
      </w:r>
      <w:r w:rsidR="00915946">
        <w:rPr>
          <w:sz w:val="26"/>
          <w:szCs w:val="26"/>
        </w:rPr>
        <w:t>мен</w:t>
      </w:r>
      <w:r w:rsidR="00EC51B5" w:rsidRPr="00676ECF">
        <w:rPr>
          <w:sz w:val="26"/>
          <w:szCs w:val="26"/>
        </w:rPr>
        <w:t>ьше уточненных назначений</w:t>
      </w:r>
      <w:r w:rsidR="005128C1" w:rsidRPr="00676ECF">
        <w:rPr>
          <w:sz w:val="26"/>
          <w:szCs w:val="26"/>
        </w:rPr>
        <w:t xml:space="preserve"> (</w:t>
      </w:r>
      <w:r w:rsidR="00422A35">
        <w:rPr>
          <w:b/>
          <w:sz w:val="26"/>
          <w:szCs w:val="26"/>
        </w:rPr>
        <w:t>35796,8</w:t>
      </w:r>
      <w:r w:rsidR="005128C1" w:rsidRPr="00676ECF">
        <w:rPr>
          <w:b/>
          <w:sz w:val="26"/>
          <w:szCs w:val="26"/>
        </w:rPr>
        <w:t xml:space="preserve"> тыс. руб</w:t>
      </w:r>
      <w:r w:rsidR="00D42C8F" w:rsidRPr="00676ECF">
        <w:rPr>
          <w:b/>
          <w:sz w:val="26"/>
          <w:szCs w:val="26"/>
        </w:rPr>
        <w:t>.</w:t>
      </w:r>
      <w:r w:rsidR="005128C1" w:rsidRPr="00676ECF">
        <w:rPr>
          <w:sz w:val="26"/>
          <w:szCs w:val="26"/>
        </w:rPr>
        <w:t>)</w:t>
      </w:r>
      <w:r w:rsidR="00740074" w:rsidRPr="00676ECF">
        <w:rPr>
          <w:sz w:val="26"/>
          <w:szCs w:val="26"/>
        </w:rPr>
        <w:t xml:space="preserve"> </w:t>
      </w:r>
      <w:r w:rsidR="0018154C" w:rsidRPr="00676ECF">
        <w:rPr>
          <w:sz w:val="26"/>
          <w:szCs w:val="26"/>
        </w:rPr>
        <w:t>и</w:t>
      </w:r>
      <w:r w:rsidR="00D215F4">
        <w:rPr>
          <w:sz w:val="26"/>
          <w:szCs w:val="26"/>
        </w:rPr>
        <w:t xml:space="preserve"> </w:t>
      </w:r>
      <w:r w:rsidR="00DC7CE9">
        <w:rPr>
          <w:b/>
          <w:sz w:val="26"/>
          <w:szCs w:val="26"/>
        </w:rPr>
        <w:t>146,6</w:t>
      </w:r>
      <w:r w:rsidR="00422A35" w:rsidRPr="00676ECF">
        <w:rPr>
          <w:b/>
          <w:sz w:val="26"/>
          <w:szCs w:val="26"/>
        </w:rPr>
        <w:t xml:space="preserve">% </w:t>
      </w:r>
      <w:r w:rsidR="00D215F4" w:rsidRPr="00676ECF">
        <w:rPr>
          <w:sz w:val="26"/>
          <w:szCs w:val="26"/>
        </w:rPr>
        <w:t xml:space="preserve">к </w:t>
      </w:r>
      <w:r w:rsidR="00D215F4">
        <w:rPr>
          <w:sz w:val="26"/>
          <w:szCs w:val="26"/>
        </w:rPr>
        <w:t>первоначальному</w:t>
      </w:r>
      <w:r w:rsidR="00D215F4" w:rsidRPr="00676ECF">
        <w:rPr>
          <w:sz w:val="26"/>
          <w:szCs w:val="26"/>
        </w:rPr>
        <w:t xml:space="preserve"> бюджетному назначению</w:t>
      </w:r>
      <w:r w:rsidR="00D215F4">
        <w:rPr>
          <w:sz w:val="26"/>
          <w:szCs w:val="26"/>
        </w:rPr>
        <w:t>, что</w:t>
      </w:r>
      <w:r w:rsidR="00740074" w:rsidRPr="00676ECF">
        <w:rPr>
          <w:sz w:val="26"/>
          <w:szCs w:val="26"/>
        </w:rPr>
        <w:t xml:space="preserve"> </w:t>
      </w:r>
      <w:r w:rsidR="00340A57" w:rsidRPr="00676ECF">
        <w:rPr>
          <w:sz w:val="26"/>
          <w:szCs w:val="26"/>
        </w:rPr>
        <w:t xml:space="preserve">на </w:t>
      </w:r>
      <w:r w:rsidR="00DC7CE9">
        <w:rPr>
          <w:b/>
          <w:sz w:val="26"/>
          <w:szCs w:val="26"/>
        </w:rPr>
        <w:t>11747,6</w:t>
      </w:r>
      <w:r w:rsidR="00340A57" w:rsidRPr="00676ECF">
        <w:rPr>
          <w:b/>
          <w:sz w:val="26"/>
          <w:szCs w:val="26"/>
        </w:rPr>
        <w:t xml:space="preserve"> тыс. руб</w:t>
      </w:r>
      <w:r w:rsidR="00D42C8F" w:rsidRPr="00676ECF">
        <w:rPr>
          <w:b/>
          <w:sz w:val="26"/>
          <w:szCs w:val="26"/>
        </w:rPr>
        <w:t>.</w:t>
      </w:r>
      <w:r w:rsidR="00340A57" w:rsidRPr="00676ECF">
        <w:rPr>
          <w:sz w:val="26"/>
          <w:szCs w:val="26"/>
        </w:rPr>
        <w:t xml:space="preserve"> больше </w:t>
      </w:r>
      <w:r w:rsidR="00D9231A" w:rsidRPr="00676ECF">
        <w:rPr>
          <w:sz w:val="26"/>
          <w:szCs w:val="26"/>
        </w:rPr>
        <w:t>первоначальных</w:t>
      </w:r>
      <w:r w:rsidR="00340A57" w:rsidRPr="00676ECF">
        <w:rPr>
          <w:sz w:val="26"/>
          <w:szCs w:val="26"/>
        </w:rPr>
        <w:t xml:space="preserve"> назначений</w:t>
      </w:r>
      <w:r w:rsidR="0018154C" w:rsidRPr="00676ECF">
        <w:rPr>
          <w:sz w:val="26"/>
          <w:szCs w:val="26"/>
        </w:rPr>
        <w:t xml:space="preserve"> (</w:t>
      </w:r>
      <w:r w:rsidR="00DC7CE9">
        <w:rPr>
          <w:b/>
          <w:sz w:val="26"/>
          <w:szCs w:val="26"/>
        </w:rPr>
        <w:t>22974,0</w:t>
      </w:r>
      <w:r w:rsidR="00EC69D9" w:rsidRPr="00676ECF">
        <w:rPr>
          <w:b/>
          <w:sz w:val="26"/>
          <w:szCs w:val="26"/>
        </w:rPr>
        <w:t xml:space="preserve"> </w:t>
      </w:r>
      <w:r w:rsidR="0018154C" w:rsidRPr="00676ECF">
        <w:rPr>
          <w:b/>
          <w:sz w:val="26"/>
          <w:szCs w:val="26"/>
        </w:rPr>
        <w:t>тыс. руб</w:t>
      </w:r>
      <w:r w:rsidR="00D42C8F" w:rsidRPr="00676ECF">
        <w:rPr>
          <w:b/>
          <w:sz w:val="26"/>
          <w:szCs w:val="26"/>
        </w:rPr>
        <w:t>.</w:t>
      </w:r>
      <w:r w:rsidR="0018154C" w:rsidRPr="00676ECF">
        <w:rPr>
          <w:sz w:val="26"/>
          <w:szCs w:val="26"/>
        </w:rPr>
        <w:t xml:space="preserve">). </w:t>
      </w:r>
      <w:proofErr w:type="gramEnd"/>
    </w:p>
    <w:p w:rsidR="0018154C" w:rsidRPr="00676ECF" w:rsidRDefault="000D7C12" w:rsidP="001815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сравнению с 2022 годом рост поступлений составил </w:t>
      </w:r>
      <w:r w:rsidR="0017110A">
        <w:rPr>
          <w:b/>
          <w:sz w:val="26"/>
          <w:szCs w:val="26"/>
        </w:rPr>
        <w:t>41,9</w:t>
      </w:r>
      <w:r w:rsidR="00D9231A" w:rsidRPr="00676ECF">
        <w:rPr>
          <w:b/>
          <w:sz w:val="26"/>
          <w:szCs w:val="26"/>
        </w:rPr>
        <w:t>%</w:t>
      </w:r>
      <w:r w:rsidR="00942BBC" w:rsidRPr="00676ECF">
        <w:rPr>
          <w:sz w:val="26"/>
          <w:szCs w:val="26"/>
        </w:rPr>
        <w:t xml:space="preserve"> </w:t>
      </w:r>
      <w:r w:rsidR="00E735EE" w:rsidRPr="00676ECF">
        <w:rPr>
          <w:sz w:val="26"/>
          <w:szCs w:val="26"/>
        </w:rPr>
        <w:t xml:space="preserve">или </w:t>
      </w:r>
      <w:r w:rsidR="0018154C" w:rsidRPr="00676ECF">
        <w:rPr>
          <w:sz w:val="26"/>
          <w:szCs w:val="26"/>
        </w:rPr>
        <w:t xml:space="preserve">на </w:t>
      </w:r>
      <w:r w:rsidR="0017110A">
        <w:rPr>
          <w:b/>
          <w:sz w:val="26"/>
          <w:szCs w:val="26"/>
        </w:rPr>
        <w:t>10245,6</w:t>
      </w:r>
      <w:r w:rsidR="0018154C" w:rsidRPr="00676ECF">
        <w:rPr>
          <w:b/>
          <w:sz w:val="26"/>
          <w:szCs w:val="26"/>
        </w:rPr>
        <w:t xml:space="preserve"> тыс. руб</w:t>
      </w:r>
      <w:r w:rsidR="0018154C" w:rsidRPr="00676ECF">
        <w:rPr>
          <w:sz w:val="26"/>
          <w:szCs w:val="26"/>
        </w:rPr>
        <w:t xml:space="preserve">.  </w:t>
      </w:r>
    </w:p>
    <w:p w:rsidR="00D372C8" w:rsidRPr="00676ECF" w:rsidRDefault="0017110A" w:rsidP="00ED6DD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Рост </w:t>
      </w:r>
      <w:r w:rsidR="00673D29" w:rsidRPr="00676ECF">
        <w:rPr>
          <w:sz w:val="26"/>
          <w:szCs w:val="26"/>
        </w:rPr>
        <w:t xml:space="preserve">поступлений </w:t>
      </w:r>
      <w:r>
        <w:rPr>
          <w:sz w:val="26"/>
          <w:szCs w:val="26"/>
        </w:rPr>
        <w:t xml:space="preserve">по причине постановки на налоговый учет </w:t>
      </w:r>
      <w:r w:rsidR="00DC3687">
        <w:rPr>
          <w:sz w:val="26"/>
          <w:szCs w:val="26"/>
        </w:rPr>
        <w:t xml:space="preserve">новых объектов и переоценки объектов основных средств МБДОО «Детский сад «Чебурашка» </w:t>
      </w:r>
      <w:proofErr w:type="spellStart"/>
      <w:r w:rsidR="00DC3687">
        <w:rPr>
          <w:sz w:val="26"/>
          <w:szCs w:val="26"/>
        </w:rPr>
        <w:t>с</w:t>
      </w:r>
      <w:bookmarkStart w:id="0" w:name="_GoBack"/>
      <w:bookmarkEnd w:id="0"/>
      <w:r w:rsidR="00DC3687">
        <w:rPr>
          <w:sz w:val="26"/>
          <w:szCs w:val="26"/>
        </w:rPr>
        <w:t>т</w:t>
      </w:r>
      <w:proofErr w:type="gramStart"/>
      <w:r w:rsidR="00DC3687">
        <w:rPr>
          <w:sz w:val="26"/>
          <w:szCs w:val="26"/>
        </w:rPr>
        <w:t>.Г</w:t>
      </w:r>
      <w:proofErr w:type="gramEnd"/>
      <w:r w:rsidR="00DC3687">
        <w:rPr>
          <w:sz w:val="26"/>
          <w:szCs w:val="26"/>
        </w:rPr>
        <w:t>иагинская</w:t>
      </w:r>
      <w:proofErr w:type="spellEnd"/>
      <w:r w:rsidR="00DC3687">
        <w:rPr>
          <w:sz w:val="26"/>
          <w:szCs w:val="26"/>
        </w:rPr>
        <w:t xml:space="preserve">, МБДОО «Детский сад «Аленка» ст. </w:t>
      </w:r>
      <w:proofErr w:type="spellStart"/>
      <w:r w:rsidR="00DC3687">
        <w:rPr>
          <w:sz w:val="26"/>
          <w:szCs w:val="26"/>
        </w:rPr>
        <w:t>Келеррмесская</w:t>
      </w:r>
      <w:proofErr w:type="spellEnd"/>
      <w:r w:rsidR="00DC3687">
        <w:rPr>
          <w:sz w:val="26"/>
          <w:szCs w:val="26"/>
        </w:rPr>
        <w:t>, ОАО Молочный завод «Гиагинский»</w:t>
      </w:r>
      <w:r w:rsidR="00673D29" w:rsidRPr="00676ECF">
        <w:rPr>
          <w:sz w:val="26"/>
          <w:szCs w:val="26"/>
        </w:rPr>
        <w:t>.</w:t>
      </w:r>
    </w:p>
    <w:p w:rsidR="00ED6DD4" w:rsidRPr="005423F9" w:rsidRDefault="00ED6DD4" w:rsidP="00ED6DD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пояснительной</w:t>
      </w:r>
      <w:r w:rsidR="0054374C">
        <w:rPr>
          <w:sz w:val="26"/>
          <w:szCs w:val="26"/>
        </w:rPr>
        <w:t xml:space="preserve"> записк</w:t>
      </w:r>
      <w:r w:rsidR="00FB7ACD">
        <w:rPr>
          <w:sz w:val="26"/>
          <w:szCs w:val="26"/>
        </w:rPr>
        <w:t>е</w:t>
      </w:r>
      <w:r>
        <w:rPr>
          <w:sz w:val="26"/>
          <w:szCs w:val="26"/>
        </w:rPr>
        <w:t xml:space="preserve"> управления финансов администрации </w:t>
      </w:r>
      <w:r w:rsidR="00434543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«Гиагинский район» сумма недоимки </w:t>
      </w:r>
      <w:r w:rsidR="00AF66F1">
        <w:rPr>
          <w:sz w:val="26"/>
          <w:szCs w:val="26"/>
        </w:rPr>
        <w:t xml:space="preserve">в местный бюджет </w:t>
      </w:r>
      <w:r w:rsidR="008B738B">
        <w:rPr>
          <w:sz w:val="26"/>
          <w:szCs w:val="26"/>
        </w:rPr>
        <w:t>по состоянию на 01.01.202</w:t>
      </w:r>
      <w:r w:rsidR="00EC4A37">
        <w:rPr>
          <w:sz w:val="26"/>
          <w:szCs w:val="26"/>
        </w:rPr>
        <w:t>4</w:t>
      </w:r>
      <w:r w:rsidR="008B738B">
        <w:rPr>
          <w:sz w:val="26"/>
          <w:szCs w:val="26"/>
        </w:rPr>
        <w:t xml:space="preserve">г. составила </w:t>
      </w:r>
      <w:r w:rsidR="008B738B" w:rsidRPr="00657C62">
        <w:rPr>
          <w:b/>
          <w:sz w:val="26"/>
          <w:szCs w:val="26"/>
        </w:rPr>
        <w:t>1,</w:t>
      </w:r>
      <w:r w:rsidR="00AF66F1">
        <w:rPr>
          <w:b/>
          <w:sz w:val="26"/>
          <w:szCs w:val="26"/>
        </w:rPr>
        <w:t>3</w:t>
      </w:r>
      <w:r w:rsidR="008B738B" w:rsidRPr="00657C62">
        <w:rPr>
          <w:b/>
          <w:sz w:val="26"/>
          <w:szCs w:val="26"/>
        </w:rPr>
        <w:t xml:space="preserve"> тыс. руб.</w:t>
      </w:r>
      <w:r w:rsidR="008B738B">
        <w:rPr>
          <w:sz w:val="26"/>
          <w:szCs w:val="26"/>
        </w:rPr>
        <w:t xml:space="preserve">, по сравнению с аналогичным периодом </w:t>
      </w:r>
      <w:r w:rsidR="00AF66F1">
        <w:rPr>
          <w:sz w:val="26"/>
          <w:szCs w:val="26"/>
        </w:rPr>
        <w:t>2022</w:t>
      </w:r>
      <w:r w:rsidR="008B738B">
        <w:rPr>
          <w:sz w:val="26"/>
          <w:szCs w:val="26"/>
        </w:rPr>
        <w:t xml:space="preserve"> года </w:t>
      </w:r>
      <w:r w:rsidR="00AF66F1">
        <w:rPr>
          <w:sz w:val="26"/>
          <w:szCs w:val="26"/>
        </w:rPr>
        <w:t>снижение составило</w:t>
      </w:r>
      <w:r w:rsidR="008B738B">
        <w:rPr>
          <w:sz w:val="26"/>
          <w:szCs w:val="26"/>
        </w:rPr>
        <w:t xml:space="preserve"> </w:t>
      </w:r>
      <w:r w:rsidR="00AF66F1">
        <w:rPr>
          <w:b/>
          <w:sz w:val="26"/>
          <w:szCs w:val="26"/>
        </w:rPr>
        <w:t>693,8</w:t>
      </w:r>
      <w:r w:rsidR="008B738B" w:rsidRPr="00657C62">
        <w:rPr>
          <w:b/>
          <w:sz w:val="26"/>
          <w:szCs w:val="26"/>
        </w:rPr>
        <w:t xml:space="preserve"> тыс. руб.</w:t>
      </w:r>
      <w:r w:rsidR="00657C62">
        <w:rPr>
          <w:sz w:val="26"/>
          <w:szCs w:val="26"/>
        </w:rPr>
        <w:t xml:space="preserve"> </w:t>
      </w:r>
    </w:p>
    <w:p w:rsidR="0018154C" w:rsidRDefault="0018154C" w:rsidP="0014334F">
      <w:pPr>
        <w:ind w:firstLine="567"/>
        <w:jc w:val="both"/>
        <w:rPr>
          <w:sz w:val="26"/>
          <w:szCs w:val="26"/>
        </w:rPr>
      </w:pPr>
      <w:r w:rsidRPr="0035368B">
        <w:rPr>
          <w:sz w:val="26"/>
          <w:szCs w:val="26"/>
        </w:rPr>
        <w:t xml:space="preserve">Доля </w:t>
      </w:r>
      <w:r w:rsidR="0035368B" w:rsidRPr="0035368B">
        <w:rPr>
          <w:sz w:val="26"/>
          <w:szCs w:val="26"/>
        </w:rPr>
        <w:t>в общей сумме налоговых и неналоговых доходов</w:t>
      </w:r>
      <w:r w:rsidR="0035368B" w:rsidRPr="0035368B">
        <w:rPr>
          <w:b/>
          <w:sz w:val="26"/>
          <w:szCs w:val="26"/>
        </w:rPr>
        <w:t xml:space="preserve"> </w:t>
      </w:r>
      <w:r w:rsidRPr="0035368B">
        <w:rPr>
          <w:sz w:val="26"/>
          <w:szCs w:val="26"/>
        </w:rPr>
        <w:t xml:space="preserve">бюджета муниципального образования «Гиагинский район» - </w:t>
      </w:r>
      <w:r w:rsidR="00797FB0">
        <w:rPr>
          <w:b/>
          <w:sz w:val="26"/>
          <w:szCs w:val="26"/>
        </w:rPr>
        <w:t>12,0</w:t>
      </w:r>
      <w:r w:rsidRPr="0035368B">
        <w:rPr>
          <w:b/>
          <w:sz w:val="26"/>
          <w:szCs w:val="26"/>
        </w:rPr>
        <w:t>%</w:t>
      </w:r>
      <w:r w:rsidRPr="0035368B">
        <w:rPr>
          <w:sz w:val="26"/>
          <w:szCs w:val="26"/>
        </w:rPr>
        <w:t xml:space="preserve">. </w:t>
      </w:r>
    </w:p>
    <w:p w:rsidR="005423F9" w:rsidRPr="002B0BE8" w:rsidRDefault="005423F9" w:rsidP="0014334F">
      <w:pPr>
        <w:jc w:val="center"/>
        <w:rPr>
          <w:i/>
          <w:sz w:val="10"/>
          <w:szCs w:val="10"/>
          <w:u w:val="single"/>
        </w:rPr>
      </w:pPr>
    </w:p>
    <w:p w:rsidR="0017086B" w:rsidRDefault="0017086B" w:rsidP="0014334F">
      <w:pPr>
        <w:jc w:val="center"/>
        <w:rPr>
          <w:i/>
          <w:sz w:val="26"/>
          <w:szCs w:val="26"/>
          <w:u w:val="single"/>
        </w:rPr>
      </w:pPr>
      <w:r w:rsidRPr="001D0D7D">
        <w:rPr>
          <w:i/>
          <w:sz w:val="26"/>
          <w:szCs w:val="26"/>
          <w:u w:val="single"/>
        </w:rPr>
        <w:t>Государственная пошлина</w:t>
      </w:r>
    </w:p>
    <w:p w:rsidR="0017086B" w:rsidRPr="002B0BE8" w:rsidRDefault="0017086B" w:rsidP="0014334F">
      <w:pPr>
        <w:jc w:val="center"/>
        <w:rPr>
          <w:i/>
          <w:sz w:val="10"/>
          <w:szCs w:val="10"/>
          <w:u w:val="single"/>
        </w:rPr>
      </w:pPr>
    </w:p>
    <w:p w:rsidR="00AC6D9B" w:rsidRDefault="0017086B" w:rsidP="0014334F">
      <w:pPr>
        <w:pStyle w:val="af"/>
        <w:rPr>
          <w:szCs w:val="26"/>
        </w:rPr>
      </w:pPr>
      <w:r w:rsidRPr="001D0D7D">
        <w:rPr>
          <w:szCs w:val="26"/>
        </w:rPr>
        <w:t>Поступление государственной пошлины</w:t>
      </w:r>
      <w:r>
        <w:rPr>
          <w:szCs w:val="26"/>
        </w:rPr>
        <w:t xml:space="preserve"> (</w:t>
      </w:r>
      <w:r w:rsidRPr="00D66DB3">
        <w:rPr>
          <w:szCs w:val="26"/>
        </w:rPr>
        <w:t>в том числе: государственная пошлина по делам, рассматриваемым в судах общей юрисдикции, мировыми судьями (за исключением Верховного Суда Российской Федерации); государственная пошлина за выдачу разрешения на установку рекламной конструкции; задолженность и перерасчет по налогам, в том числе по отмененным налогам, сборам и иным обязательным платежам)</w:t>
      </w:r>
      <w:r w:rsidRPr="001D0D7D">
        <w:rPr>
          <w:szCs w:val="26"/>
        </w:rPr>
        <w:t xml:space="preserve"> за отчетный год составило </w:t>
      </w:r>
      <w:r w:rsidR="00C86AB9">
        <w:rPr>
          <w:b/>
          <w:szCs w:val="26"/>
        </w:rPr>
        <w:t>3232,4</w:t>
      </w:r>
      <w:r w:rsidRPr="00D66DB3">
        <w:rPr>
          <w:b/>
          <w:szCs w:val="26"/>
        </w:rPr>
        <w:t xml:space="preserve"> тыс. руб</w:t>
      </w:r>
      <w:r w:rsidR="00D42C8F">
        <w:rPr>
          <w:b/>
          <w:szCs w:val="26"/>
        </w:rPr>
        <w:t>.</w:t>
      </w:r>
      <w:r w:rsidR="006A7FD6">
        <w:rPr>
          <w:szCs w:val="26"/>
        </w:rPr>
        <w:t>,</w:t>
      </w:r>
      <w:r w:rsidRPr="0017086B">
        <w:rPr>
          <w:szCs w:val="26"/>
        </w:rPr>
        <w:t xml:space="preserve"> </w:t>
      </w:r>
      <w:r w:rsidR="00355D10">
        <w:rPr>
          <w:szCs w:val="26"/>
        </w:rPr>
        <w:t>или</w:t>
      </w:r>
      <w:r w:rsidRPr="00D66DB3">
        <w:rPr>
          <w:szCs w:val="26"/>
        </w:rPr>
        <w:t xml:space="preserve"> </w:t>
      </w:r>
      <w:r w:rsidR="00C86AB9">
        <w:rPr>
          <w:b/>
          <w:szCs w:val="26"/>
        </w:rPr>
        <w:t>99,1</w:t>
      </w:r>
      <w:r w:rsidRPr="00D66DB3">
        <w:rPr>
          <w:b/>
          <w:szCs w:val="26"/>
        </w:rPr>
        <w:t>%</w:t>
      </w:r>
      <w:r w:rsidR="002E4642">
        <w:rPr>
          <w:b/>
          <w:szCs w:val="26"/>
        </w:rPr>
        <w:t xml:space="preserve"> </w:t>
      </w:r>
      <w:r w:rsidR="00355D10" w:rsidRPr="00355D10">
        <w:rPr>
          <w:szCs w:val="26"/>
        </w:rPr>
        <w:t>от</w:t>
      </w:r>
      <w:r w:rsidR="006A7FD6" w:rsidRPr="001D0D7D">
        <w:rPr>
          <w:szCs w:val="26"/>
        </w:rPr>
        <w:t xml:space="preserve"> уточненно</w:t>
      </w:r>
      <w:r w:rsidR="00355D10">
        <w:rPr>
          <w:szCs w:val="26"/>
        </w:rPr>
        <w:t>го</w:t>
      </w:r>
      <w:r w:rsidR="006A7FD6" w:rsidRPr="001D0D7D">
        <w:rPr>
          <w:szCs w:val="26"/>
        </w:rPr>
        <w:t xml:space="preserve"> </w:t>
      </w:r>
      <w:r w:rsidR="009927D6">
        <w:rPr>
          <w:szCs w:val="26"/>
        </w:rPr>
        <w:t xml:space="preserve">и первоначального </w:t>
      </w:r>
      <w:r>
        <w:rPr>
          <w:szCs w:val="26"/>
        </w:rPr>
        <w:t>бюджет</w:t>
      </w:r>
      <w:r w:rsidR="009927D6">
        <w:rPr>
          <w:szCs w:val="26"/>
        </w:rPr>
        <w:t>ов</w:t>
      </w:r>
      <w:r w:rsidR="002E4642">
        <w:rPr>
          <w:szCs w:val="26"/>
        </w:rPr>
        <w:t>,</w:t>
      </w:r>
      <w:r w:rsidR="002E4642" w:rsidRPr="002E4642">
        <w:rPr>
          <w:szCs w:val="26"/>
        </w:rPr>
        <w:t xml:space="preserve"> что на</w:t>
      </w:r>
      <w:r w:rsidR="002E4642">
        <w:rPr>
          <w:b/>
          <w:szCs w:val="26"/>
        </w:rPr>
        <w:t xml:space="preserve"> </w:t>
      </w:r>
      <w:r w:rsidR="00C03906">
        <w:rPr>
          <w:b/>
          <w:szCs w:val="26"/>
        </w:rPr>
        <w:t>28,2</w:t>
      </w:r>
      <w:r w:rsidR="002E4642">
        <w:rPr>
          <w:b/>
          <w:szCs w:val="26"/>
        </w:rPr>
        <w:t xml:space="preserve"> тыс. руб</w:t>
      </w:r>
      <w:r w:rsidR="00D42C8F">
        <w:rPr>
          <w:b/>
          <w:szCs w:val="26"/>
        </w:rPr>
        <w:t>.</w:t>
      </w:r>
      <w:r w:rsidR="002E4642">
        <w:rPr>
          <w:b/>
          <w:szCs w:val="26"/>
        </w:rPr>
        <w:t xml:space="preserve"> </w:t>
      </w:r>
      <w:r w:rsidR="002D0CE1">
        <w:rPr>
          <w:szCs w:val="26"/>
        </w:rPr>
        <w:t>мен</w:t>
      </w:r>
      <w:r w:rsidR="002E4642" w:rsidRPr="002E4642">
        <w:rPr>
          <w:szCs w:val="26"/>
        </w:rPr>
        <w:t xml:space="preserve">ьше </w:t>
      </w:r>
      <w:r w:rsidR="007E03D4">
        <w:rPr>
          <w:szCs w:val="26"/>
        </w:rPr>
        <w:t xml:space="preserve">уточненных </w:t>
      </w:r>
      <w:r w:rsidR="009927D6">
        <w:rPr>
          <w:szCs w:val="26"/>
        </w:rPr>
        <w:t xml:space="preserve">и первоначальных </w:t>
      </w:r>
      <w:r w:rsidR="00032380">
        <w:rPr>
          <w:szCs w:val="26"/>
        </w:rPr>
        <w:t>назначений</w:t>
      </w:r>
      <w:r w:rsidR="002E4642" w:rsidRPr="00D66DB3">
        <w:rPr>
          <w:szCs w:val="26"/>
        </w:rPr>
        <w:t xml:space="preserve"> </w:t>
      </w:r>
      <w:r w:rsidRPr="001D0D7D">
        <w:rPr>
          <w:szCs w:val="26"/>
        </w:rPr>
        <w:t>(</w:t>
      </w:r>
      <w:r w:rsidR="00A35BC7">
        <w:rPr>
          <w:b/>
          <w:szCs w:val="26"/>
        </w:rPr>
        <w:t>3260,6</w:t>
      </w:r>
      <w:r w:rsidRPr="006A7FD6">
        <w:rPr>
          <w:b/>
          <w:szCs w:val="26"/>
        </w:rPr>
        <w:t xml:space="preserve"> тыс. руб</w:t>
      </w:r>
      <w:r w:rsidR="00D42C8F">
        <w:rPr>
          <w:b/>
          <w:szCs w:val="26"/>
        </w:rPr>
        <w:t>.</w:t>
      </w:r>
      <w:r w:rsidR="009927D6">
        <w:rPr>
          <w:szCs w:val="26"/>
        </w:rPr>
        <w:t>).</w:t>
      </w:r>
    </w:p>
    <w:p w:rsidR="00B21D5C" w:rsidRDefault="0017086B" w:rsidP="0017086B">
      <w:pPr>
        <w:pStyle w:val="af"/>
        <w:rPr>
          <w:szCs w:val="26"/>
        </w:rPr>
      </w:pPr>
      <w:r w:rsidRPr="001D0D7D">
        <w:rPr>
          <w:szCs w:val="26"/>
        </w:rPr>
        <w:lastRenderedPageBreak/>
        <w:t xml:space="preserve">По сравнению с предыдущим годом в отчетном году поступило налога на </w:t>
      </w:r>
      <w:r w:rsidR="00C03906">
        <w:rPr>
          <w:b/>
          <w:szCs w:val="26"/>
        </w:rPr>
        <w:t>17,5</w:t>
      </w:r>
      <w:r w:rsidR="00226292">
        <w:rPr>
          <w:b/>
          <w:szCs w:val="26"/>
        </w:rPr>
        <w:t xml:space="preserve"> </w:t>
      </w:r>
      <w:r w:rsidRPr="006A7FD6">
        <w:rPr>
          <w:b/>
          <w:szCs w:val="26"/>
        </w:rPr>
        <w:t>тыс. руб</w:t>
      </w:r>
      <w:r w:rsidR="00D42C8F">
        <w:rPr>
          <w:b/>
          <w:szCs w:val="26"/>
        </w:rPr>
        <w:t>.</w:t>
      </w:r>
      <w:r w:rsidRPr="001D0D7D">
        <w:rPr>
          <w:szCs w:val="26"/>
        </w:rPr>
        <w:t xml:space="preserve"> или на </w:t>
      </w:r>
      <w:r w:rsidR="00C03906">
        <w:rPr>
          <w:b/>
          <w:szCs w:val="26"/>
        </w:rPr>
        <w:t>0,5</w:t>
      </w:r>
      <w:r w:rsidR="006A7FD6" w:rsidRPr="006A7FD6">
        <w:rPr>
          <w:b/>
          <w:szCs w:val="26"/>
        </w:rPr>
        <w:t>%</w:t>
      </w:r>
      <w:r w:rsidR="006A7FD6">
        <w:rPr>
          <w:szCs w:val="26"/>
        </w:rPr>
        <w:t xml:space="preserve"> </w:t>
      </w:r>
      <w:r w:rsidR="00C03906">
        <w:rPr>
          <w:szCs w:val="26"/>
        </w:rPr>
        <w:t>бол</w:t>
      </w:r>
      <w:r>
        <w:rPr>
          <w:szCs w:val="26"/>
        </w:rPr>
        <w:t>ьше</w:t>
      </w:r>
      <w:r w:rsidR="00FE3F70">
        <w:rPr>
          <w:szCs w:val="26"/>
        </w:rPr>
        <w:t xml:space="preserve">. </w:t>
      </w:r>
    </w:p>
    <w:p w:rsidR="00AC6D9B" w:rsidRDefault="00C03906" w:rsidP="0017086B">
      <w:pPr>
        <w:pStyle w:val="af"/>
        <w:rPr>
          <w:szCs w:val="26"/>
        </w:rPr>
      </w:pPr>
      <w:r>
        <w:rPr>
          <w:szCs w:val="26"/>
        </w:rPr>
        <w:t xml:space="preserve">Рост </w:t>
      </w:r>
      <w:r w:rsidR="00B21D5C">
        <w:rPr>
          <w:szCs w:val="26"/>
        </w:rPr>
        <w:t>поступлений произош</w:t>
      </w:r>
      <w:r>
        <w:rPr>
          <w:szCs w:val="26"/>
        </w:rPr>
        <w:t>е</w:t>
      </w:r>
      <w:r w:rsidR="00B21D5C">
        <w:rPr>
          <w:szCs w:val="26"/>
        </w:rPr>
        <w:t>л по делам, рассматриваемым в судах общей юрисдикции мировыми судьями (за исключением Верховного Суда Российской Федерации).</w:t>
      </w:r>
    </w:p>
    <w:p w:rsidR="0017086B" w:rsidRDefault="00FE3F70" w:rsidP="0017086B">
      <w:pPr>
        <w:pStyle w:val="af"/>
        <w:rPr>
          <w:szCs w:val="26"/>
        </w:rPr>
      </w:pPr>
      <w:r>
        <w:t>Доля налога в общей сумме налоговых и неналоговых доходов</w:t>
      </w:r>
      <w:r>
        <w:rPr>
          <w:b/>
        </w:rPr>
        <w:t xml:space="preserve"> </w:t>
      </w:r>
      <w:r w:rsidRPr="00D66DB3">
        <w:rPr>
          <w:szCs w:val="26"/>
        </w:rPr>
        <w:t xml:space="preserve">– </w:t>
      </w:r>
      <w:r w:rsidR="005D5A4A">
        <w:rPr>
          <w:b/>
          <w:szCs w:val="26"/>
        </w:rPr>
        <w:t>1,1</w:t>
      </w:r>
      <w:r w:rsidRPr="00D66DB3">
        <w:rPr>
          <w:b/>
          <w:szCs w:val="26"/>
        </w:rPr>
        <w:t>%.</w:t>
      </w:r>
    </w:p>
    <w:p w:rsidR="00A34239" w:rsidRPr="00A34239" w:rsidRDefault="00A34239" w:rsidP="00A34239">
      <w:pPr>
        <w:pStyle w:val="af"/>
        <w:jc w:val="center"/>
        <w:rPr>
          <w:b/>
          <w:i/>
          <w:sz w:val="10"/>
          <w:szCs w:val="10"/>
        </w:rPr>
      </w:pPr>
    </w:p>
    <w:p w:rsidR="00A34239" w:rsidRPr="00AC5B0C" w:rsidRDefault="00A34239" w:rsidP="00A34239">
      <w:pPr>
        <w:pStyle w:val="af"/>
        <w:jc w:val="center"/>
        <w:rPr>
          <w:b/>
          <w:i/>
          <w:szCs w:val="26"/>
        </w:rPr>
      </w:pPr>
      <w:r w:rsidRPr="00AC5B0C">
        <w:rPr>
          <w:b/>
          <w:i/>
          <w:szCs w:val="26"/>
        </w:rPr>
        <w:t>Неналоговые доходы</w:t>
      </w:r>
    </w:p>
    <w:p w:rsidR="00A34239" w:rsidRPr="00A34239" w:rsidRDefault="00A34239" w:rsidP="00A34239">
      <w:pPr>
        <w:pStyle w:val="af"/>
        <w:ind w:firstLine="0"/>
        <w:rPr>
          <w:sz w:val="10"/>
          <w:szCs w:val="10"/>
        </w:rPr>
      </w:pPr>
    </w:p>
    <w:p w:rsidR="000E0261" w:rsidRPr="00D66DB3" w:rsidRDefault="00996BA1" w:rsidP="003550DD">
      <w:pPr>
        <w:pStyle w:val="af"/>
        <w:rPr>
          <w:b/>
          <w:szCs w:val="26"/>
        </w:rPr>
      </w:pPr>
      <w:r w:rsidRPr="002538DB">
        <w:rPr>
          <w:szCs w:val="26"/>
        </w:rPr>
        <w:t xml:space="preserve">В общей сумме налоговых и неналоговых доходов, поступивших в бюджет </w:t>
      </w:r>
      <w:r w:rsidR="00E87754" w:rsidRPr="0018154C">
        <w:rPr>
          <w:szCs w:val="26"/>
        </w:rPr>
        <w:t>муниципального образования «Гиагинский район»</w:t>
      </w:r>
      <w:r w:rsidR="00466892">
        <w:rPr>
          <w:szCs w:val="26"/>
        </w:rPr>
        <w:t>,</w:t>
      </w:r>
      <w:r w:rsidR="00E87754" w:rsidRPr="00E87754">
        <w:rPr>
          <w:szCs w:val="26"/>
        </w:rPr>
        <w:t xml:space="preserve"> </w:t>
      </w:r>
      <w:r w:rsidRPr="002538DB">
        <w:rPr>
          <w:szCs w:val="26"/>
        </w:rPr>
        <w:t xml:space="preserve">доля </w:t>
      </w:r>
      <w:r w:rsidRPr="000E1C7F">
        <w:rPr>
          <w:b/>
          <w:i/>
          <w:szCs w:val="26"/>
        </w:rPr>
        <w:t>неналоговых доходов</w:t>
      </w:r>
      <w:r w:rsidRPr="002538DB">
        <w:rPr>
          <w:szCs w:val="26"/>
        </w:rPr>
        <w:t xml:space="preserve"> составила </w:t>
      </w:r>
      <w:r w:rsidR="00B76367">
        <w:rPr>
          <w:b/>
          <w:szCs w:val="26"/>
        </w:rPr>
        <w:t>32,1</w:t>
      </w:r>
      <w:r w:rsidR="00E87754" w:rsidRPr="00E87754">
        <w:rPr>
          <w:b/>
          <w:szCs w:val="26"/>
        </w:rPr>
        <w:t>%</w:t>
      </w:r>
      <w:r w:rsidRPr="002538DB">
        <w:rPr>
          <w:szCs w:val="26"/>
        </w:rPr>
        <w:t xml:space="preserve"> или </w:t>
      </w:r>
      <w:r w:rsidR="00B76367">
        <w:rPr>
          <w:b/>
          <w:szCs w:val="26"/>
        </w:rPr>
        <w:t>92613,8</w:t>
      </w:r>
      <w:r w:rsidRPr="00E87754">
        <w:rPr>
          <w:b/>
          <w:szCs w:val="26"/>
        </w:rPr>
        <w:t xml:space="preserve"> тыс. руб</w:t>
      </w:r>
      <w:r w:rsidR="00D42C8F">
        <w:rPr>
          <w:b/>
          <w:szCs w:val="26"/>
        </w:rPr>
        <w:t>.</w:t>
      </w:r>
      <w:r w:rsidR="00351736" w:rsidRPr="00351736">
        <w:rPr>
          <w:szCs w:val="26"/>
        </w:rPr>
        <w:t>, п</w:t>
      </w:r>
      <w:r w:rsidR="000E0261" w:rsidRPr="00D66DB3">
        <w:rPr>
          <w:szCs w:val="26"/>
        </w:rPr>
        <w:t>роцент исполнения составил</w:t>
      </w:r>
      <w:r w:rsidR="000E0261" w:rsidRPr="00D66DB3">
        <w:rPr>
          <w:b/>
          <w:szCs w:val="26"/>
        </w:rPr>
        <w:t xml:space="preserve"> </w:t>
      </w:r>
      <w:r w:rsidR="00B76367">
        <w:rPr>
          <w:b/>
          <w:szCs w:val="26"/>
        </w:rPr>
        <w:t>110,5</w:t>
      </w:r>
      <w:r w:rsidR="000E0261" w:rsidRPr="00D66DB3">
        <w:rPr>
          <w:b/>
          <w:szCs w:val="26"/>
        </w:rPr>
        <w:t xml:space="preserve">% </w:t>
      </w:r>
      <w:r w:rsidR="000E0261" w:rsidRPr="00D66DB3">
        <w:rPr>
          <w:szCs w:val="26"/>
        </w:rPr>
        <w:t xml:space="preserve">к уточненному бюджету </w:t>
      </w:r>
      <w:r w:rsidR="00351736" w:rsidRPr="00D66DB3">
        <w:rPr>
          <w:szCs w:val="26"/>
        </w:rPr>
        <w:t>при</w:t>
      </w:r>
      <w:r w:rsidR="00351736">
        <w:rPr>
          <w:szCs w:val="26"/>
        </w:rPr>
        <w:t xml:space="preserve"> </w:t>
      </w:r>
      <w:r w:rsidR="00351736" w:rsidRPr="00D66DB3">
        <w:rPr>
          <w:szCs w:val="26"/>
        </w:rPr>
        <w:t>уточненных</w:t>
      </w:r>
      <w:r w:rsidR="00351736">
        <w:rPr>
          <w:szCs w:val="26"/>
        </w:rPr>
        <w:t xml:space="preserve"> </w:t>
      </w:r>
      <w:r w:rsidR="00351736" w:rsidRPr="00D66DB3">
        <w:rPr>
          <w:szCs w:val="26"/>
        </w:rPr>
        <w:t xml:space="preserve">бюджетных назначениях </w:t>
      </w:r>
      <w:r w:rsidR="00B76367">
        <w:rPr>
          <w:b/>
          <w:szCs w:val="26"/>
        </w:rPr>
        <w:t>83803,1</w:t>
      </w:r>
      <w:r w:rsidR="00351736" w:rsidRPr="00D66DB3">
        <w:rPr>
          <w:b/>
          <w:szCs w:val="26"/>
        </w:rPr>
        <w:t xml:space="preserve"> тыс.</w:t>
      </w:r>
      <w:r w:rsidR="00351736">
        <w:rPr>
          <w:b/>
          <w:szCs w:val="26"/>
        </w:rPr>
        <w:t xml:space="preserve"> </w:t>
      </w:r>
      <w:r w:rsidR="00351736" w:rsidRPr="00D66DB3">
        <w:rPr>
          <w:b/>
          <w:szCs w:val="26"/>
        </w:rPr>
        <w:t>руб</w:t>
      </w:r>
      <w:r w:rsidR="00E01E5A">
        <w:rPr>
          <w:b/>
          <w:szCs w:val="26"/>
        </w:rPr>
        <w:t>.</w:t>
      </w:r>
      <w:r w:rsidR="00351736" w:rsidRPr="00D66DB3">
        <w:rPr>
          <w:b/>
          <w:szCs w:val="26"/>
        </w:rPr>
        <w:t xml:space="preserve"> </w:t>
      </w:r>
      <w:r w:rsidR="000E0261" w:rsidRPr="00D66DB3">
        <w:rPr>
          <w:szCs w:val="26"/>
        </w:rPr>
        <w:t xml:space="preserve">и </w:t>
      </w:r>
      <w:r w:rsidR="00EF3F3D">
        <w:rPr>
          <w:b/>
          <w:szCs w:val="26"/>
        </w:rPr>
        <w:t>11</w:t>
      </w:r>
      <w:r w:rsidR="00DD2A5B">
        <w:rPr>
          <w:b/>
          <w:szCs w:val="26"/>
        </w:rPr>
        <w:t>2</w:t>
      </w:r>
      <w:r w:rsidR="00EF3F3D">
        <w:rPr>
          <w:b/>
          <w:szCs w:val="26"/>
        </w:rPr>
        <w:t>,</w:t>
      </w:r>
      <w:r w:rsidR="00DD2A5B">
        <w:rPr>
          <w:b/>
          <w:szCs w:val="26"/>
        </w:rPr>
        <w:t>9</w:t>
      </w:r>
      <w:r w:rsidR="000E0261" w:rsidRPr="00D66DB3">
        <w:rPr>
          <w:b/>
          <w:szCs w:val="26"/>
        </w:rPr>
        <w:t>%</w:t>
      </w:r>
      <w:r w:rsidR="000E0261" w:rsidRPr="00D66DB3">
        <w:rPr>
          <w:szCs w:val="26"/>
        </w:rPr>
        <w:t xml:space="preserve"> к первоначальному</w:t>
      </w:r>
      <w:r w:rsidR="000E0261">
        <w:rPr>
          <w:szCs w:val="26"/>
        </w:rPr>
        <w:t xml:space="preserve"> бюджету</w:t>
      </w:r>
      <w:r w:rsidR="00351736">
        <w:rPr>
          <w:szCs w:val="26"/>
        </w:rPr>
        <w:t xml:space="preserve"> (</w:t>
      </w:r>
      <w:r w:rsidR="00B76367">
        <w:rPr>
          <w:b/>
          <w:szCs w:val="26"/>
        </w:rPr>
        <w:t>82021,7</w:t>
      </w:r>
      <w:r w:rsidR="00663B02" w:rsidRPr="00663B02">
        <w:rPr>
          <w:b/>
          <w:szCs w:val="26"/>
        </w:rPr>
        <w:t xml:space="preserve"> тыс. руб</w:t>
      </w:r>
      <w:r w:rsidR="00E01E5A">
        <w:rPr>
          <w:b/>
          <w:szCs w:val="26"/>
        </w:rPr>
        <w:t>.</w:t>
      </w:r>
      <w:r w:rsidR="00663B02">
        <w:rPr>
          <w:szCs w:val="26"/>
        </w:rPr>
        <w:t>)</w:t>
      </w:r>
      <w:r w:rsidR="000E0261">
        <w:rPr>
          <w:szCs w:val="26"/>
        </w:rPr>
        <w:t xml:space="preserve">. </w:t>
      </w:r>
    </w:p>
    <w:p w:rsidR="00996BA1" w:rsidRDefault="00996BA1" w:rsidP="003550D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сравнении с прошлым годом доля </w:t>
      </w:r>
      <w:r w:rsidR="00E87754">
        <w:rPr>
          <w:sz w:val="26"/>
          <w:szCs w:val="26"/>
        </w:rPr>
        <w:t>у</w:t>
      </w:r>
      <w:r w:rsidR="00154DB0">
        <w:rPr>
          <w:sz w:val="26"/>
          <w:szCs w:val="26"/>
        </w:rPr>
        <w:t>велич</w:t>
      </w:r>
      <w:r w:rsidR="00E87754">
        <w:rPr>
          <w:sz w:val="26"/>
          <w:szCs w:val="26"/>
        </w:rPr>
        <w:t>илась</w:t>
      </w:r>
      <w:r>
        <w:rPr>
          <w:sz w:val="26"/>
          <w:szCs w:val="26"/>
        </w:rPr>
        <w:t xml:space="preserve"> на </w:t>
      </w:r>
      <w:r w:rsidR="005A0D13">
        <w:rPr>
          <w:b/>
          <w:sz w:val="26"/>
          <w:szCs w:val="26"/>
        </w:rPr>
        <w:t>0,1</w:t>
      </w:r>
      <w:r w:rsidR="00C438A6">
        <w:rPr>
          <w:b/>
          <w:sz w:val="26"/>
          <w:szCs w:val="26"/>
        </w:rPr>
        <w:t>%</w:t>
      </w:r>
      <w:r w:rsidR="004F4460">
        <w:rPr>
          <w:sz w:val="26"/>
          <w:szCs w:val="26"/>
        </w:rPr>
        <w:t xml:space="preserve"> или на </w:t>
      </w:r>
      <w:r w:rsidR="005A0D13">
        <w:rPr>
          <w:b/>
          <w:sz w:val="26"/>
          <w:szCs w:val="26"/>
        </w:rPr>
        <w:t>107,8</w:t>
      </w:r>
      <w:r w:rsidRPr="00E87754">
        <w:rPr>
          <w:b/>
          <w:sz w:val="26"/>
          <w:szCs w:val="26"/>
        </w:rPr>
        <w:t xml:space="preserve"> тыс. руб</w:t>
      </w:r>
      <w:r w:rsidRPr="002538DB">
        <w:rPr>
          <w:sz w:val="26"/>
          <w:szCs w:val="26"/>
        </w:rPr>
        <w:t xml:space="preserve">. </w:t>
      </w:r>
    </w:p>
    <w:p w:rsidR="002F04A9" w:rsidRPr="00FD56FC" w:rsidRDefault="002F04A9" w:rsidP="00FD56FC">
      <w:pPr>
        <w:ind w:firstLine="567"/>
        <w:jc w:val="both"/>
        <w:rPr>
          <w:sz w:val="26"/>
          <w:szCs w:val="26"/>
        </w:rPr>
      </w:pPr>
      <w:r w:rsidRPr="00FD56FC">
        <w:rPr>
          <w:sz w:val="26"/>
          <w:szCs w:val="26"/>
        </w:rPr>
        <w:t>Структура фактических поступлений неналоговых доходов</w:t>
      </w:r>
      <w:r w:rsidR="00146A36" w:rsidRPr="00FD56FC">
        <w:rPr>
          <w:sz w:val="26"/>
          <w:szCs w:val="26"/>
        </w:rPr>
        <w:t xml:space="preserve"> </w:t>
      </w:r>
      <w:r w:rsidRPr="00FD56FC">
        <w:rPr>
          <w:sz w:val="26"/>
          <w:szCs w:val="26"/>
        </w:rPr>
        <w:t>за 202</w:t>
      </w:r>
      <w:r w:rsidR="00EC4A37">
        <w:rPr>
          <w:sz w:val="26"/>
          <w:szCs w:val="26"/>
        </w:rPr>
        <w:t>3</w:t>
      </w:r>
      <w:r w:rsidRPr="00FD56FC">
        <w:rPr>
          <w:sz w:val="26"/>
          <w:szCs w:val="26"/>
        </w:rPr>
        <w:t xml:space="preserve"> год</w:t>
      </w:r>
      <w:r w:rsidR="00FD56FC">
        <w:rPr>
          <w:sz w:val="26"/>
          <w:szCs w:val="26"/>
        </w:rPr>
        <w:t xml:space="preserve"> </w:t>
      </w:r>
      <w:r w:rsidRPr="00FD56FC">
        <w:rPr>
          <w:sz w:val="26"/>
          <w:szCs w:val="26"/>
        </w:rPr>
        <w:t xml:space="preserve">представлена в Диаграмме № </w:t>
      </w:r>
      <w:r w:rsidR="00291977">
        <w:rPr>
          <w:sz w:val="26"/>
          <w:szCs w:val="26"/>
        </w:rPr>
        <w:t>4</w:t>
      </w:r>
      <w:r w:rsidRPr="00FD56FC">
        <w:rPr>
          <w:sz w:val="26"/>
          <w:szCs w:val="26"/>
        </w:rPr>
        <w:t>.</w:t>
      </w:r>
    </w:p>
    <w:p w:rsidR="00291977" w:rsidRPr="00DA6202" w:rsidRDefault="00291977" w:rsidP="00291977">
      <w:pPr>
        <w:ind w:left="12" w:firstLine="555"/>
        <w:jc w:val="right"/>
        <w:rPr>
          <w:sz w:val="18"/>
          <w:szCs w:val="18"/>
        </w:rPr>
      </w:pPr>
      <w:r w:rsidRPr="00DA6202">
        <w:rPr>
          <w:sz w:val="18"/>
          <w:szCs w:val="18"/>
        </w:rPr>
        <w:t xml:space="preserve">Диаграмма № </w:t>
      </w:r>
      <w:r>
        <w:rPr>
          <w:sz w:val="18"/>
          <w:szCs w:val="18"/>
        </w:rPr>
        <w:t>4</w:t>
      </w:r>
    </w:p>
    <w:p w:rsidR="006D4437" w:rsidRPr="00DB04D7" w:rsidRDefault="006D4437" w:rsidP="006D4437">
      <w:pPr>
        <w:jc w:val="center"/>
        <w:rPr>
          <w:b/>
          <w:sz w:val="26"/>
          <w:szCs w:val="26"/>
        </w:rPr>
      </w:pPr>
      <w:r w:rsidRPr="00DB04D7">
        <w:rPr>
          <w:b/>
          <w:sz w:val="26"/>
          <w:szCs w:val="26"/>
        </w:rPr>
        <w:t xml:space="preserve">Структура фактических поступлений </w:t>
      </w:r>
      <w:r>
        <w:rPr>
          <w:b/>
          <w:sz w:val="26"/>
          <w:szCs w:val="26"/>
        </w:rPr>
        <w:t>не</w:t>
      </w:r>
      <w:r w:rsidRPr="00DB04D7">
        <w:rPr>
          <w:b/>
          <w:sz w:val="26"/>
          <w:szCs w:val="26"/>
        </w:rPr>
        <w:t xml:space="preserve">налоговых доходов </w:t>
      </w:r>
    </w:p>
    <w:p w:rsidR="006D4437" w:rsidRDefault="006D4437" w:rsidP="006D4437">
      <w:pPr>
        <w:jc w:val="center"/>
        <w:rPr>
          <w:b/>
          <w:sz w:val="26"/>
          <w:szCs w:val="26"/>
        </w:rPr>
      </w:pPr>
      <w:r w:rsidRPr="00DB04D7">
        <w:rPr>
          <w:b/>
          <w:sz w:val="26"/>
          <w:szCs w:val="26"/>
        </w:rPr>
        <w:t>за 20</w:t>
      </w:r>
      <w:r>
        <w:rPr>
          <w:b/>
          <w:sz w:val="26"/>
          <w:szCs w:val="26"/>
        </w:rPr>
        <w:t>2</w:t>
      </w:r>
      <w:r w:rsidR="00EC4A37">
        <w:rPr>
          <w:b/>
          <w:sz w:val="26"/>
          <w:szCs w:val="26"/>
        </w:rPr>
        <w:t>3</w:t>
      </w:r>
      <w:r w:rsidRPr="00DB04D7">
        <w:rPr>
          <w:b/>
          <w:sz w:val="26"/>
          <w:szCs w:val="26"/>
        </w:rPr>
        <w:t xml:space="preserve"> год</w:t>
      </w:r>
    </w:p>
    <w:p w:rsidR="00981268" w:rsidRDefault="00981268" w:rsidP="006D4437">
      <w:pPr>
        <w:jc w:val="center"/>
        <w:rPr>
          <w:b/>
          <w:sz w:val="26"/>
          <w:szCs w:val="26"/>
        </w:rPr>
      </w:pPr>
    </w:p>
    <w:p w:rsidR="00981268" w:rsidRDefault="00981268" w:rsidP="006D4437">
      <w:pPr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92BEC3E" wp14:editId="221E46B5">
            <wp:extent cx="5760085" cy="3345831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D4437" w:rsidRPr="005D4D27" w:rsidRDefault="006D4437" w:rsidP="003550DD">
      <w:pPr>
        <w:ind w:firstLine="567"/>
        <w:jc w:val="both"/>
        <w:rPr>
          <w:sz w:val="10"/>
          <w:szCs w:val="10"/>
        </w:rPr>
      </w:pPr>
    </w:p>
    <w:p w:rsidR="00996BA1" w:rsidRPr="00F26D93" w:rsidRDefault="00996BA1" w:rsidP="003550D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8A23F8">
        <w:rPr>
          <w:sz w:val="26"/>
          <w:szCs w:val="26"/>
        </w:rPr>
        <w:t>еналоговы</w:t>
      </w:r>
      <w:r>
        <w:rPr>
          <w:sz w:val="26"/>
          <w:szCs w:val="26"/>
        </w:rPr>
        <w:t>е</w:t>
      </w:r>
      <w:r w:rsidRPr="008A23F8">
        <w:rPr>
          <w:sz w:val="26"/>
          <w:szCs w:val="26"/>
        </w:rPr>
        <w:t xml:space="preserve"> доход</w:t>
      </w:r>
      <w:r>
        <w:rPr>
          <w:sz w:val="26"/>
          <w:szCs w:val="26"/>
        </w:rPr>
        <w:t>ы</w:t>
      </w:r>
      <w:r w:rsidRPr="008A23F8">
        <w:rPr>
          <w:sz w:val="26"/>
          <w:szCs w:val="26"/>
        </w:rPr>
        <w:t xml:space="preserve"> </w:t>
      </w:r>
      <w:r>
        <w:rPr>
          <w:sz w:val="26"/>
          <w:szCs w:val="26"/>
        </w:rPr>
        <w:t>формируются за счёт</w:t>
      </w:r>
      <w:r w:rsidRPr="008A23F8">
        <w:rPr>
          <w:sz w:val="26"/>
          <w:szCs w:val="26"/>
        </w:rPr>
        <w:t>: доход</w:t>
      </w:r>
      <w:r>
        <w:rPr>
          <w:sz w:val="26"/>
          <w:szCs w:val="26"/>
        </w:rPr>
        <w:t>ов</w:t>
      </w:r>
      <w:r w:rsidRPr="008A23F8">
        <w:rPr>
          <w:sz w:val="26"/>
          <w:szCs w:val="26"/>
        </w:rPr>
        <w:t xml:space="preserve"> от использования имущества, находящегося в государственной и муниципальной собственности; штраф</w:t>
      </w:r>
      <w:r>
        <w:rPr>
          <w:sz w:val="26"/>
          <w:szCs w:val="26"/>
        </w:rPr>
        <w:t>ов</w:t>
      </w:r>
      <w:r w:rsidRPr="008A23F8">
        <w:rPr>
          <w:sz w:val="26"/>
          <w:szCs w:val="26"/>
        </w:rPr>
        <w:t>, санкци</w:t>
      </w:r>
      <w:r>
        <w:rPr>
          <w:sz w:val="26"/>
          <w:szCs w:val="26"/>
        </w:rPr>
        <w:t>й</w:t>
      </w:r>
      <w:r w:rsidRPr="008A23F8">
        <w:rPr>
          <w:sz w:val="26"/>
          <w:szCs w:val="26"/>
        </w:rPr>
        <w:t>, возмещения ущерба; доход</w:t>
      </w:r>
      <w:r>
        <w:rPr>
          <w:sz w:val="26"/>
          <w:szCs w:val="26"/>
        </w:rPr>
        <w:t>ов</w:t>
      </w:r>
      <w:r w:rsidRPr="008A23F8">
        <w:rPr>
          <w:sz w:val="26"/>
          <w:szCs w:val="26"/>
        </w:rPr>
        <w:t xml:space="preserve"> от оказания платных услуг (работ) и компенсации затрат государства; доход</w:t>
      </w:r>
      <w:r>
        <w:rPr>
          <w:sz w:val="26"/>
          <w:szCs w:val="26"/>
        </w:rPr>
        <w:t>ов</w:t>
      </w:r>
      <w:r w:rsidRPr="008A23F8">
        <w:rPr>
          <w:sz w:val="26"/>
          <w:szCs w:val="26"/>
        </w:rPr>
        <w:t xml:space="preserve"> от продажи материальных и нематериальных активов; административные платежи и сборы; прочи</w:t>
      </w:r>
      <w:r>
        <w:rPr>
          <w:sz w:val="26"/>
          <w:szCs w:val="26"/>
        </w:rPr>
        <w:t>х</w:t>
      </w:r>
      <w:r w:rsidRPr="008A23F8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8A23F8">
        <w:rPr>
          <w:sz w:val="26"/>
          <w:szCs w:val="26"/>
        </w:rPr>
        <w:t xml:space="preserve"> доход</w:t>
      </w:r>
      <w:r>
        <w:rPr>
          <w:sz w:val="26"/>
          <w:szCs w:val="26"/>
        </w:rPr>
        <w:t>ов</w:t>
      </w:r>
      <w:r w:rsidRPr="008A23F8">
        <w:rPr>
          <w:sz w:val="26"/>
          <w:szCs w:val="26"/>
        </w:rPr>
        <w:t>.</w:t>
      </w:r>
      <w:r w:rsidRPr="00F26D93">
        <w:rPr>
          <w:sz w:val="26"/>
          <w:szCs w:val="26"/>
        </w:rPr>
        <w:t xml:space="preserve"> </w:t>
      </w:r>
    </w:p>
    <w:p w:rsidR="00996BA1" w:rsidRDefault="00996BA1" w:rsidP="003550DD">
      <w:pPr>
        <w:ind w:firstLine="567"/>
        <w:jc w:val="both"/>
        <w:rPr>
          <w:sz w:val="26"/>
          <w:szCs w:val="26"/>
        </w:rPr>
      </w:pPr>
      <w:r w:rsidRPr="00D22466">
        <w:rPr>
          <w:sz w:val="26"/>
          <w:szCs w:val="26"/>
        </w:rPr>
        <w:t xml:space="preserve">Наибольший удельный вес </w:t>
      </w:r>
      <w:r w:rsidR="00852755" w:rsidRPr="002538DB">
        <w:rPr>
          <w:sz w:val="26"/>
          <w:szCs w:val="26"/>
        </w:rPr>
        <w:t>неналоговых доходов</w:t>
      </w:r>
      <w:r w:rsidR="00852755" w:rsidRPr="00D22466">
        <w:rPr>
          <w:sz w:val="26"/>
          <w:szCs w:val="26"/>
        </w:rPr>
        <w:t xml:space="preserve"> </w:t>
      </w:r>
      <w:r w:rsidR="000E0261">
        <w:rPr>
          <w:sz w:val="26"/>
          <w:szCs w:val="26"/>
        </w:rPr>
        <w:t>в</w:t>
      </w:r>
      <w:r w:rsidR="000E0261" w:rsidRPr="002538DB">
        <w:rPr>
          <w:sz w:val="26"/>
          <w:szCs w:val="26"/>
        </w:rPr>
        <w:t xml:space="preserve"> общей сумме </w:t>
      </w:r>
      <w:r w:rsidRPr="00D22466">
        <w:rPr>
          <w:sz w:val="26"/>
          <w:szCs w:val="26"/>
        </w:rPr>
        <w:t>неналоговых поступлени</w:t>
      </w:r>
      <w:r w:rsidR="00852755">
        <w:rPr>
          <w:sz w:val="26"/>
          <w:szCs w:val="26"/>
        </w:rPr>
        <w:t>й</w:t>
      </w:r>
      <w:r w:rsidRPr="00D22466">
        <w:rPr>
          <w:sz w:val="26"/>
          <w:szCs w:val="26"/>
        </w:rPr>
        <w:t xml:space="preserve"> занимают: </w:t>
      </w:r>
      <w:r w:rsidR="008C2CD4">
        <w:rPr>
          <w:b/>
          <w:sz w:val="26"/>
          <w:szCs w:val="26"/>
        </w:rPr>
        <w:t>9</w:t>
      </w:r>
      <w:r w:rsidR="009C1131" w:rsidRPr="009C1131">
        <w:rPr>
          <w:b/>
          <w:sz w:val="26"/>
          <w:szCs w:val="26"/>
        </w:rPr>
        <w:t>3</w:t>
      </w:r>
      <w:r w:rsidR="008C2CD4">
        <w:rPr>
          <w:b/>
          <w:sz w:val="26"/>
          <w:szCs w:val="26"/>
        </w:rPr>
        <w:t>,2</w:t>
      </w:r>
      <w:r w:rsidR="000E0261" w:rsidRPr="000E0261">
        <w:rPr>
          <w:b/>
          <w:sz w:val="26"/>
          <w:szCs w:val="26"/>
        </w:rPr>
        <w:t>%</w:t>
      </w:r>
      <w:r w:rsidR="000E0261">
        <w:rPr>
          <w:sz w:val="26"/>
          <w:szCs w:val="26"/>
        </w:rPr>
        <w:t xml:space="preserve"> </w:t>
      </w:r>
      <w:r w:rsidRPr="00D22466">
        <w:rPr>
          <w:sz w:val="26"/>
          <w:szCs w:val="26"/>
        </w:rPr>
        <w:t xml:space="preserve">- </w:t>
      </w:r>
      <w:r w:rsidR="000E0261" w:rsidRPr="00D22466">
        <w:rPr>
          <w:sz w:val="26"/>
          <w:szCs w:val="26"/>
        </w:rPr>
        <w:t>доходы от использования имущества, находящегося в государственной и муниципальной собственно</w:t>
      </w:r>
      <w:r w:rsidR="000E0261">
        <w:rPr>
          <w:sz w:val="26"/>
          <w:szCs w:val="26"/>
        </w:rPr>
        <w:t xml:space="preserve">сти </w:t>
      </w:r>
      <w:r>
        <w:rPr>
          <w:sz w:val="26"/>
          <w:szCs w:val="26"/>
        </w:rPr>
        <w:t>и</w:t>
      </w:r>
      <w:r w:rsidRPr="00D22466">
        <w:rPr>
          <w:sz w:val="26"/>
          <w:szCs w:val="26"/>
        </w:rPr>
        <w:t xml:space="preserve"> </w:t>
      </w:r>
      <w:r w:rsidR="009C1131" w:rsidRPr="009C1131">
        <w:rPr>
          <w:b/>
          <w:sz w:val="26"/>
          <w:szCs w:val="26"/>
        </w:rPr>
        <w:t>4,8</w:t>
      </w:r>
      <w:r w:rsidR="000E0261" w:rsidRPr="000E0261">
        <w:rPr>
          <w:b/>
          <w:sz w:val="26"/>
          <w:szCs w:val="26"/>
        </w:rPr>
        <w:t>%</w:t>
      </w:r>
      <w:r w:rsidRPr="00D22466">
        <w:rPr>
          <w:sz w:val="26"/>
          <w:szCs w:val="26"/>
        </w:rPr>
        <w:t xml:space="preserve"> -</w:t>
      </w:r>
      <w:r w:rsidR="000E0261">
        <w:rPr>
          <w:sz w:val="26"/>
          <w:szCs w:val="26"/>
        </w:rPr>
        <w:t xml:space="preserve"> доходы от продажи материальных и нематериальных активов</w:t>
      </w:r>
      <w:r w:rsidRPr="00D22466">
        <w:rPr>
          <w:sz w:val="26"/>
          <w:szCs w:val="26"/>
        </w:rPr>
        <w:t xml:space="preserve">. </w:t>
      </w:r>
    </w:p>
    <w:p w:rsidR="00AC6D9B" w:rsidRDefault="00FF507D" w:rsidP="003550DD">
      <w:pPr>
        <w:pStyle w:val="af"/>
        <w:rPr>
          <w:szCs w:val="26"/>
        </w:rPr>
      </w:pPr>
      <w:r w:rsidRPr="00033155">
        <w:rPr>
          <w:szCs w:val="26"/>
        </w:rPr>
        <w:lastRenderedPageBreak/>
        <w:t>1</w:t>
      </w:r>
      <w:r w:rsidR="0057071F">
        <w:rPr>
          <w:szCs w:val="26"/>
        </w:rPr>
        <w:t>.</w:t>
      </w:r>
      <w:r w:rsidR="00FD2D24" w:rsidRPr="00D66DB3">
        <w:rPr>
          <w:b/>
          <w:szCs w:val="26"/>
        </w:rPr>
        <w:t xml:space="preserve"> Доходов от использования муниципального имущества,</w:t>
      </w:r>
      <w:r w:rsidR="00FD2D24" w:rsidRPr="00D66DB3">
        <w:rPr>
          <w:szCs w:val="26"/>
        </w:rPr>
        <w:t xml:space="preserve"> </w:t>
      </w:r>
      <w:r w:rsidR="00FD2D24" w:rsidRPr="00D66DB3">
        <w:rPr>
          <w:b/>
          <w:szCs w:val="26"/>
        </w:rPr>
        <w:t>находящегося в государственной и муниципальной собственности,</w:t>
      </w:r>
      <w:r w:rsidR="00FD2D24" w:rsidRPr="00D66DB3">
        <w:rPr>
          <w:szCs w:val="26"/>
        </w:rPr>
        <w:t xml:space="preserve"> поступило </w:t>
      </w:r>
      <w:r w:rsidR="009C1131">
        <w:rPr>
          <w:b/>
          <w:szCs w:val="26"/>
        </w:rPr>
        <w:t>86310,3</w:t>
      </w:r>
      <w:r>
        <w:rPr>
          <w:b/>
          <w:szCs w:val="26"/>
        </w:rPr>
        <w:t xml:space="preserve"> </w:t>
      </w:r>
      <w:r w:rsidR="00FD2D24" w:rsidRPr="00D66DB3">
        <w:rPr>
          <w:b/>
          <w:szCs w:val="26"/>
        </w:rPr>
        <w:t>тыс. руб</w:t>
      </w:r>
      <w:r w:rsidR="00E01E5A">
        <w:rPr>
          <w:b/>
          <w:szCs w:val="26"/>
        </w:rPr>
        <w:t>.</w:t>
      </w:r>
      <w:r w:rsidR="00FD2D24" w:rsidRPr="00D66DB3">
        <w:rPr>
          <w:szCs w:val="26"/>
        </w:rPr>
        <w:t xml:space="preserve">, </w:t>
      </w:r>
      <w:r w:rsidR="00406FFA">
        <w:rPr>
          <w:szCs w:val="26"/>
        </w:rPr>
        <w:t xml:space="preserve">или </w:t>
      </w:r>
      <w:r w:rsidR="00E8415B">
        <w:rPr>
          <w:b/>
          <w:szCs w:val="26"/>
        </w:rPr>
        <w:t>107,8</w:t>
      </w:r>
      <w:r w:rsidR="00406FFA" w:rsidRPr="00D66DB3">
        <w:rPr>
          <w:b/>
          <w:szCs w:val="26"/>
        </w:rPr>
        <w:t>%</w:t>
      </w:r>
      <w:r w:rsidR="00406FFA" w:rsidRPr="00D66DB3">
        <w:rPr>
          <w:szCs w:val="26"/>
        </w:rPr>
        <w:t xml:space="preserve"> </w:t>
      </w:r>
      <w:r w:rsidR="00951765">
        <w:rPr>
          <w:szCs w:val="26"/>
        </w:rPr>
        <w:t>от</w:t>
      </w:r>
      <w:r w:rsidR="00406FFA" w:rsidRPr="00D66DB3">
        <w:rPr>
          <w:szCs w:val="26"/>
        </w:rPr>
        <w:t xml:space="preserve"> уточненно</w:t>
      </w:r>
      <w:r w:rsidR="00951765">
        <w:rPr>
          <w:szCs w:val="26"/>
        </w:rPr>
        <w:t xml:space="preserve">го </w:t>
      </w:r>
      <w:r w:rsidR="007139B9">
        <w:rPr>
          <w:szCs w:val="26"/>
        </w:rPr>
        <w:t xml:space="preserve">и первоначального </w:t>
      </w:r>
      <w:r w:rsidR="00406FFA">
        <w:rPr>
          <w:szCs w:val="26"/>
        </w:rPr>
        <w:t>бюджет</w:t>
      </w:r>
      <w:r w:rsidR="007139B9">
        <w:rPr>
          <w:szCs w:val="26"/>
        </w:rPr>
        <w:t>ов</w:t>
      </w:r>
      <w:r w:rsidR="00406FFA">
        <w:rPr>
          <w:szCs w:val="26"/>
        </w:rPr>
        <w:t xml:space="preserve">, </w:t>
      </w:r>
      <w:r w:rsidR="00FD2D24" w:rsidRPr="00D66DB3">
        <w:rPr>
          <w:szCs w:val="26"/>
        </w:rPr>
        <w:t xml:space="preserve">что </w:t>
      </w:r>
      <w:r w:rsidR="00406FFA">
        <w:rPr>
          <w:szCs w:val="26"/>
        </w:rPr>
        <w:t xml:space="preserve">на </w:t>
      </w:r>
      <w:r w:rsidR="00E8415B">
        <w:rPr>
          <w:b/>
          <w:szCs w:val="26"/>
        </w:rPr>
        <w:t>6250,6</w:t>
      </w:r>
      <w:r w:rsidR="0098063D" w:rsidRPr="0098063D">
        <w:rPr>
          <w:b/>
          <w:szCs w:val="26"/>
        </w:rPr>
        <w:t xml:space="preserve"> тыс. руб</w:t>
      </w:r>
      <w:r w:rsidR="00E01E5A">
        <w:rPr>
          <w:b/>
          <w:szCs w:val="26"/>
        </w:rPr>
        <w:t>.</w:t>
      </w:r>
      <w:r w:rsidR="0098063D">
        <w:rPr>
          <w:szCs w:val="26"/>
        </w:rPr>
        <w:t xml:space="preserve"> больше уточненных </w:t>
      </w:r>
      <w:r w:rsidR="007139B9">
        <w:rPr>
          <w:szCs w:val="26"/>
        </w:rPr>
        <w:t xml:space="preserve">и первоначальных </w:t>
      </w:r>
      <w:r w:rsidR="00951765">
        <w:rPr>
          <w:szCs w:val="26"/>
        </w:rPr>
        <w:t>назначений</w:t>
      </w:r>
      <w:r w:rsidR="0098063D" w:rsidRPr="00D66DB3">
        <w:rPr>
          <w:szCs w:val="26"/>
        </w:rPr>
        <w:t xml:space="preserve"> </w:t>
      </w:r>
      <w:r w:rsidR="0098063D">
        <w:rPr>
          <w:szCs w:val="26"/>
        </w:rPr>
        <w:t>(</w:t>
      </w:r>
      <w:r w:rsidR="00BB49CB">
        <w:rPr>
          <w:b/>
          <w:szCs w:val="26"/>
        </w:rPr>
        <w:t>80059,7</w:t>
      </w:r>
      <w:r w:rsidR="0098063D" w:rsidRPr="0098063D">
        <w:rPr>
          <w:b/>
          <w:szCs w:val="26"/>
        </w:rPr>
        <w:t xml:space="preserve"> тыс. руб</w:t>
      </w:r>
      <w:r w:rsidR="00E01E5A">
        <w:rPr>
          <w:b/>
          <w:szCs w:val="26"/>
        </w:rPr>
        <w:t>.</w:t>
      </w:r>
      <w:r w:rsidR="0098063D">
        <w:rPr>
          <w:szCs w:val="26"/>
        </w:rPr>
        <w:t>)</w:t>
      </w:r>
      <w:r w:rsidR="005B5B04">
        <w:rPr>
          <w:szCs w:val="26"/>
        </w:rPr>
        <w:t>.</w:t>
      </w:r>
    </w:p>
    <w:p w:rsidR="00AC6D9B" w:rsidRDefault="00590566" w:rsidP="003550DD">
      <w:pPr>
        <w:pStyle w:val="af"/>
        <w:rPr>
          <w:szCs w:val="26"/>
        </w:rPr>
      </w:pPr>
      <w:r>
        <w:rPr>
          <w:szCs w:val="26"/>
        </w:rPr>
        <w:t>По сравнению с 20</w:t>
      </w:r>
      <w:r w:rsidR="005B5B04">
        <w:rPr>
          <w:szCs w:val="26"/>
        </w:rPr>
        <w:t>2</w:t>
      </w:r>
      <w:r w:rsidR="006D6189">
        <w:rPr>
          <w:szCs w:val="26"/>
        </w:rPr>
        <w:t>2</w:t>
      </w:r>
      <w:r w:rsidR="003E1156" w:rsidRPr="00D66DB3">
        <w:rPr>
          <w:szCs w:val="26"/>
        </w:rPr>
        <w:t xml:space="preserve"> годом исполнение составило </w:t>
      </w:r>
      <w:r w:rsidR="00480583">
        <w:rPr>
          <w:b/>
          <w:szCs w:val="26"/>
        </w:rPr>
        <w:t>103,4</w:t>
      </w:r>
      <w:r w:rsidR="003E1156" w:rsidRPr="00D66DB3">
        <w:rPr>
          <w:b/>
          <w:szCs w:val="26"/>
        </w:rPr>
        <w:t>%.</w:t>
      </w:r>
      <w:r w:rsidR="003E1156" w:rsidRPr="00D66DB3">
        <w:rPr>
          <w:szCs w:val="26"/>
        </w:rPr>
        <w:t xml:space="preserve"> </w:t>
      </w:r>
    </w:p>
    <w:p w:rsidR="003E1156" w:rsidRPr="00D66DB3" w:rsidRDefault="00954D10" w:rsidP="003550DD">
      <w:pPr>
        <w:pStyle w:val="af"/>
        <w:rPr>
          <w:szCs w:val="26"/>
        </w:rPr>
      </w:pPr>
      <w:r>
        <w:t>Доля налога в общей сумме налоговых и неналоговых доходов</w:t>
      </w:r>
      <w:r>
        <w:rPr>
          <w:b/>
        </w:rPr>
        <w:t xml:space="preserve"> </w:t>
      </w:r>
      <w:r w:rsidR="003E1156" w:rsidRPr="00D66DB3">
        <w:rPr>
          <w:szCs w:val="26"/>
        </w:rPr>
        <w:t xml:space="preserve">– </w:t>
      </w:r>
      <w:r w:rsidR="002C1167">
        <w:rPr>
          <w:b/>
          <w:szCs w:val="26"/>
        </w:rPr>
        <w:t>44,1</w:t>
      </w:r>
      <w:r w:rsidR="003E1156" w:rsidRPr="00D66DB3">
        <w:rPr>
          <w:b/>
          <w:szCs w:val="26"/>
        </w:rPr>
        <w:t>%.</w:t>
      </w:r>
    </w:p>
    <w:p w:rsidR="00FD2D24" w:rsidRPr="00D66DB3" w:rsidRDefault="00AF4284" w:rsidP="003550DD">
      <w:pPr>
        <w:pStyle w:val="af"/>
        <w:rPr>
          <w:szCs w:val="26"/>
        </w:rPr>
      </w:pPr>
      <w:r w:rsidRPr="00D66DB3">
        <w:rPr>
          <w:szCs w:val="26"/>
        </w:rPr>
        <w:t>В</w:t>
      </w:r>
      <w:r w:rsidR="00FD2D24" w:rsidRPr="00D66DB3">
        <w:rPr>
          <w:szCs w:val="26"/>
        </w:rPr>
        <w:t xml:space="preserve"> том числе</w:t>
      </w:r>
      <w:r w:rsidR="00F27B60">
        <w:rPr>
          <w:szCs w:val="26"/>
        </w:rPr>
        <w:t xml:space="preserve"> за счет</w:t>
      </w:r>
      <w:r w:rsidR="00FD2D24" w:rsidRPr="00D66DB3">
        <w:rPr>
          <w:szCs w:val="26"/>
        </w:rPr>
        <w:t>:</w:t>
      </w:r>
    </w:p>
    <w:p w:rsidR="00AC6D9B" w:rsidRDefault="00EB5BCD" w:rsidP="003550DD">
      <w:pPr>
        <w:pStyle w:val="af"/>
        <w:rPr>
          <w:szCs w:val="26"/>
        </w:rPr>
      </w:pPr>
      <w:r>
        <w:rPr>
          <w:szCs w:val="26"/>
        </w:rPr>
        <w:t xml:space="preserve">- </w:t>
      </w:r>
      <w:r w:rsidR="00BB028D">
        <w:rPr>
          <w:szCs w:val="26"/>
        </w:rPr>
        <w:t>д</w:t>
      </w:r>
      <w:r w:rsidR="00FD2D24" w:rsidRPr="00D66DB3">
        <w:rPr>
          <w:szCs w:val="26"/>
        </w:rPr>
        <w:t>оходов</w:t>
      </w:r>
      <w:r w:rsidR="00580648">
        <w:rPr>
          <w:szCs w:val="26"/>
        </w:rPr>
        <w:t>,</w:t>
      </w:r>
      <w:r w:rsidR="00FD2D24" w:rsidRPr="00D66DB3">
        <w:rPr>
          <w:szCs w:val="26"/>
        </w:rPr>
        <w:t xml:space="preserve"> получаемых </w:t>
      </w:r>
      <w:r w:rsidR="00FD2D24" w:rsidRPr="00D66DB3">
        <w:rPr>
          <w:b/>
          <w:szCs w:val="26"/>
        </w:rPr>
        <w:t>в виде арендной платы за земельные участки</w:t>
      </w:r>
      <w:r w:rsidR="00580648">
        <w:rPr>
          <w:b/>
          <w:szCs w:val="26"/>
        </w:rPr>
        <w:t>,</w:t>
      </w:r>
      <w:r w:rsidR="00FD2D24" w:rsidRPr="00D66DB3">
        <w:rPr>
          <w:szCs w:val="26"/>
        </w:rPr>
        <w:t xml:space="preserve"> государственная</w:t>
      </w:r>
      <w:r w:rsidR="00580648">
        <w:rPr>
          <w:szCs w:val="26"/>
        </w:rPr>
        <w:t xml:space="preserve"> собственность</w:t>
      </w:r>
      <w:r w:rsidR="00FD2D24" w:rsidRPr="00D66DB3">
        <w:rPr>
          <w:szCs w:val="26"/>
        </w:rPr>
        <w:t xml:space="preserve"> на которые не разграничена </w:t>
      </w:r>
      <w:r w:rsidR="00530926">
        <w:rPr>
          <w:szCs w:val="26"/>
        </w:rPr>
        <w:t>и которые расположены в границах сельских поселений</w:t>
      </w:r>
      <w:r w:rsidR="0057071F">
        <w:rPr>
          <w:szCs w:val="26"/>
        </w:rPr>
        <w:t>,</w:t>
      </w:r>
      <w:r w:rsidR="00530926">
        <w:rPr>
          <w:szCs w:val="26"/>
        </w:rPr>
        <w:t xml:space="preserve"> </w:t>
      </w:r>
      <w:r w:rsidR="00FD2D24" w:rsidRPr="00D66DB3">
        <w:rPr>
          <w:szCs w:val="26"/>
        </w:rPr>
        <w:t xml:space="preserve">– </w:t>
      </w:r>
      <w:r w:rsidR="009D18CF">
        <w:rPr>
          <w:b/>
          <w:szCs w:val="26"/>
        </w:rPr>
        <w:t>79883,7</w:t>
      </w:r>
      <w:r w:rsidR="00FD2D24" w:rsidRPr="00D66DB3">
        <w:rPr>
          <w:b/>
          <w:szCs w:val="26"/>
        </w:rPr>
        <w:t xml:space="preserve"> тыс. руб</w:t>
      </w:r>
      <w:r w:rsidR="00E01E5A">
        <w:rPr>
          <w:b/>
          <w:szCs w:val="26"/>
        </w:rPr>
        <w:t>.</w:t>
      </w:r>
      <w:r w:rsidR="00FD2D24" w:rsidRPr="00D66DB3">
        <w:rPr>
          <w:szCs w:val="26"/>
        </w:rPr>
        <w:t xml:space="preserve">, что составило </w:t>
      </w:r>
      <w:r w:rsidR="00494216">
        <w:rPr>
          <w:b/>
          <w:szCs w:val="26"/>
        </w:rPr>
        <w:t>108,2</w:t>
      </w:r>
      <w:r w:rsidR="00FD2D24" w:rsidRPr="00D66DB3">
        <w:rPr>
          <w:b/>
          <w:szCs w:val="26"/>
        </w:rPr>
        <w:t>%</w:t>
      </w:r>
      <w:r w:rsidR="00FD2D24" w:rsidRPr="00D66DB3">
        <w:rPr>
          <w:szCs w:val="26"/>
        </w:rPr>
        <w:t xml:space="preserve"> </w:t>
      </w:r>
      <w:r w:rsidR="005D1C95">
        <w:rPr>
          <w:szCs w:val="26"/>
        </w:rPr>
        <w:t>к</w:t>
      </w:r>
      <w:r w:rsidR="00D763D2">
        <w:rPr>
          <w:szCs w:val="26"/>
        </w:rPr>
        <w:t xml:space="preserve"> уточненно</w:t>
      </w:r>
      <w:r w:rsidR="005D1C95">
        <w:rPr>
          <w:szCs w:val="26"/>
        </w:rPr>
        <w:t>му</w:t>
      </w:r>
      <w:r w:rsidR="00D763D2">
        <w:rPr>
          <w:szCs w:val="26"/>
        </w:rPr>
        <w:t xml:space="preserve"> </w:t>
      </w:r>
      <w:r w:rsidR="00811873">
        <w:rPr>
          <w:szCs w:val="26"/>
        </w:rPr>
        <w:t xml:space="preserve">и первоначальному </w:t>
      </w:r>
      <w:r w:rsidR="00D763D2">
        <w:rPr>
          <w:szCs w:val="26"/>
        </w:rPr>
        <w:t>бюджет</w:t>
      </w:r>
      <w:r w:rsidR="00811873">
        <w:rPr>
          <w:szCs w:val="26"/>
        </w:rPr>
        <w:t>ам</w:t>
      </w:r>
      <w:r w:rsidR="004E5E17">
        <w:rPr>
          <w:szCs w:val="26"/>
        </w:rPr>
        <w:t xml:space="preserve"> (</w:t>
      </w:r>
      <w:r w:rsidR="00547E4D">
        <w:rPr>
          <w:b/>
          <w:szCs w:val="26"/>
        </w:rPr>
        <w:t>73862,6</w:t>
      </w:r>
      <w:r w:rsidR="008C178A" w:rsidRPr="008C178A">
        <w:rPr>
          <w:b/>
          <w:szCs w:val="26"/>
        </w:rPr>
        <w:t xml:space="preserve"> тыс. руб</w:t>
      </w:r>
      <w:r w:rsidR="00E01E5A">
        <w:rPr>
          <w:b/>
          <w:szCs w:val="26"/>
        </w:rPr>
        <w:t>.</w:t>
      </w:r>
      <w:r w:rsidR="008C178A">
        <w:rPr>
          <w:szCs w:val="26"/>
        </w:rPr>
        <w:t>)</w:t>
      </w:r>
      <w:r w:rsidR="00811873">
        <w:rPr>
          <w:szCs w:val="26"/>
        </w:rPr>
        <w:t>.</w:t>
      </w:r>
    </w:p>
    <w:p w:rsidR="00FD2D24" w:rsidRPr="00D66DB3" w:rsidRDefault="00FD2D24" w:rsidP="003550DD">
      <w:pPr>
        <w:pStyle w:val="af"/>
        <w:rPr>
          <w:szCs w:val="26"/>
        </w:rPr>
      </w:pPr>
      <w:r w:rsidRPr="00D66DB3">
        <w:rPr>
          <w:szCs w:val="26"/>
        </w:rPr>
        <w:t>По сравнению с 20</w:t>
      </w:r>
      <w:r w:rsidR="008550F9">
        <w:rPr>
          <w:szCs w:val="26"/>
        </w:rPr>
        <w:t>2</w:t>
      </w:r>
      <w:r w:rsidR="006D6189">
        <w:rPr>
          <w:szCs w:val="26"/>
        </w:rPr>
        <w:t>2</w:t>
      </w:r>
      <w:r w:rsidRPr="00D66DB3">
        <w:rPr>
          <w:szCs w:val="26"/>
        </w:rPr>
        <w:t xml:space="preserve"> годом </w:t>
      </w:r>
      <w:r w:rsidR="005A26D0" w:rsidRPr="00D66DB3">
        <w:rPr>
          <w:szCs w:val="26"/>
        </w:rPr>
        <w:t xml:space="preserve">исполнение составило </w:t>
      </w:r>
      <w:r w:rsidR="00547E4D">
        <w:rPr>
          <w:b/>
          <w:szCs w:val="26"/>
        </w:rPr>
        <w:t>103,9</w:t>
      </w:r>
      <w:r w:rsidR="005A26D0" w:rsidRPr="00D66DB3">
        <w:rPr>
          <w:b/>
          <w:szCs w:val="26"/>
        </w:rPr>
        <w:t>%</w:t>
      </w:r>
      <w:r w:rsidR="00102656">
        <w:rPr>
          <w:b/>
          <w:szCs w:val="26"/>
        </w:rPr>
        <w:t xml:space="preserve"> </w:t>
      </w:r>
      <w:r w:rsidR="00102656" w:rsidRPr="00102656">
        <w:rPr>
          <w:szCs w:val="26"/>
        </w:rPr>
        <w:t>или</w:t>
      </w:r>
      <w:r w:rsidR="003D7E82" w:rsidRPr="003D7E82">
        <w:rPr>
          <w:szCs w:val="26"/>
        </w:rPr>
        <w:t xml:space="preserve"> </w:t>
      </w:r>
      <w:r w:rsidR="003D7E82">
        <w:rPr>
          <w:szCs w:val="26"/>
        </w:rPr>
        <w:t>поступило больше</w:t>
      </w:r>
      <w:r w:rsidR="00C00A50">
        <w:rPr>
          <w:szCs w:val="26"/>
        </w:rPr>
        <w:t xml:space="preserve"> на </w:t>
      </w:r>
      <w:r w:rsidR="00547E4D">
        <w:rPr>
          <w:b/>
          <w:szCs w:val="26"/>
        </w:rPr>
        <w:t>3011,9</w:t>
      </w:r>
      <w:r w:rsidR="00102656">
        <w:rPr>
          <w:b/>
          <w:szCs w:val="26"/>
        </w:rPr>
        <w:t xml:space="preserve"> тыс. руб</w:t>
      </w:r>
      <w:r w:rsidR="000E6557">
        <w:rPr>
          <w:szCs w:val="26"/>
        </w:rPr>
        <w:t xml:space="preserve">. Рост объясняется </w:t>
      </w:r>
      <w:r w:rsidR="00780A9E">
        <w:rPr>
          <w:szCs w:val="26"/>
        </w:rPr>
        <w:t>ростом кадастровой стоимости, а та</w:t>
      </w:r>
      <w:r w:rsidR="00C20F99">
        <w:rPr>
          <w:szCs w:val="26"/>
        </w:rPr>
        <w:t>кже ав</w:t>
      </w:r>
      <w:r w:rsidR="00780A9E">
        <w:rPr>
          <w:szCs w:val="26"/>
        </w:rPr>
        <w:t>ансовыми платежами за 2023 год</w:t>
      </w:r>
      <w:r w:rsidRPr="00D66DB3">
        <w:rPr>
          <w:b/>
          <w:szCs w:val="26"/>
        </w:rPr>
        <w:t>;</w:t>
      </w:r>
      <w:r w:rsidRPr="00D66DB3">
        <w:rPr>
          <w:szCs w:val="26"/>
        </w:rPr>
        <w:t xml:space="preserve"> </w:t>
      </w:r>
    </w:p>
    <w:p w:rsidR="00AC6D9B" w:rsidRDefault="00EB5BCD" w:rsidP="003550DD">
      <w:pPr>
        <w:pStyle w:val="af"/>
        <w:rPr>
          <w:szCs w:val="26"/>
        </w:rPr>
      </w:pPr>
      <w:proofErr w:type="gramStart"/>
      <w:r w:rsidRPr="00E8591A">
        <w:rPr>
          <w:szCs w:val="26"/>
        </w:rPr>
        <w:t xml:space="preserve">- </w:t>
      </w:r>
      <w:r w:rsidR="005B2A60" w:rsidRPr="00E8591A">
        <w:rPr>
          <w:szCs w:val="26"/>
        </w:rPr>
        <w:t>д</w:t>
      </w:r>
      <w:r w:rsidR="00FD2D24" w:rsidRPr="00E8591A">
        <w:rPr>
          <w:szCs w:val="26"/>
        </w:rPr>
        <w:t>оходов</w:t>
      </w:r>
      <w:r w:rsidR="005B2A60" w:rsidRPr="00E8591A">
        <w:rPr>
          <w:szCs w:val="26"/>
        </w:rPr>
        <w:t>,</w:t>
      </w:r>
      <w:r w:rsidR="00FD2D24" w:rsidRPr="00E8591A">
        <w:rPr>
          <w:szCs w:val="26"/>
        </w:rPr>
        <w:t xml:space="preserve"> получаемых </w:t>
      </w:r>
      <w:r w:rsidR="00FD2D24" w:rsidRPr="00E8591A">
        <w:rPr>
          <w:b/>
          <w:szCs w:val="26"/>
        </w:rPr>
        <w:t>в виде</w:t>
      </w:r>
      <w:r w:rsidR="00FD2D24" w:rsidRPr="00D66DB3">
        <w:rPr>
          <w:b/>
          <w:szCs w:val="26"/>
        </w:rPr>
        <w:t xml:space="preserve"> арендной платы</w:t>
      </w:r>
      <w:r w:rsidR="00FD2D24" w:rsidRPr="00D66DB3">
        <w:rPr>
          <w:szCs w:val="26"/>
        </w:rPr>
        <w:t>, а также средства от продажи права на заключение договоров аренды за земли, находящиеся в собственности муниципальных районов</w:t>
      </w:r>
      <w:r w:rsidR="0083152A">
        <w:rPr>
          <w:szCs w:val="26"/>
        </w:rPr>
        <w:t>,</w:t>
      </w:r>
      <w:r w:rsidR="00FD2D24" w:rsidRPr="00D66DB3">
        <w:rPr>
          <w:szCs w:val="26"/>
        </w:rPr>
        <w:t xml:space="preserve"> </w:t>
      </w:r>
      <w:r w:rsidR="005A26D0" w:rsidRPr="00D66DB3">
        <w:rPr>
          <w:szCs w:val="26"/>
        </w:rPr>
        <w:t>поступило</w:t>
      </w:r>
      <w:r w:rsidR="00FD2D24" w:rsidRPr="00D66DB3">
        <w:rPr>
          <w:szCs w:val="26"/>
        </w:rPr>
        <w:t xml:space="preserve"> </w:t>
      </w:r>
      <w:r w:rsidR="00896CCE">
        <w:rPr>
          <w:b/>
          <w:szCs w:val="26"/>
        </w:rPr>
        <w:t>5978,5</w:t>
      </w:r>
      <w:r w:rsidR="00FD2D24" w:rsidRPr="00D66DB3">
        <w:rPr>
          <w:b/>
          <w:szCs w:val="26"/>
        </w:rPr>
        <w:t xml:space="preserve"> тыс. руб</w:t>
      </w:r>
      <w:r w:rsidR="00E01E5A">
        <w:rPr>
          <w:b/>
          <w:szCs w:val="26"/>
        </w:rPr>
        <w:t>.</w:t>
      </w:r>
      <w:r w:rsidR="00FD2D24" w:rsidRPr="00D66DB3">
        <w:rPr>
          <w:szCs w:val="26"/>
        </w:rPr>
        <w:t>,</w:t>
      </w:r>
      <w:r w:rsidR="008A0012">
        <w:rPr>
          <w:szCs w:val="26"/>
        </w:rPr>
        <w:t xml:space="preserve"> или</w:t>
      </w:r>
      <w:r w:rsidR="008A0012" w:rsidRPr="008A0012">
        <w:rPr>
          <w:b/>
          <w:szCs w:val="26"/>
        </w:rPr>
        <w:t xml:space="preserve"> </w:t>
      </w:r>
      <w:r w:rsidR="00896CCE">
        <w:rPr>
          <w:b/>
          <w:szCs w:val="26"/>
        </w:rPr>
        <w:t>101,9</w:t>
      </w:r>
      <w:r w:rsidR="008A0012" w:rsidRPr="00D66DB3">
        <w:rPr>
          <w:b/>
          <w:szCs w:val="26"/>
        </w:rPr>
        <w:t>%</w:t>
      </w:r>
      <w:r w:rsidR="008A0012" w:rsidRPr="00D66DB3">
        <w:rPr>
          <w:szCs w:val="26"/>
        </w:rPr>
        <w:t xml:space="preserve"> </w:t>
      </w:r>
      <w:r w:rsidR="00951765">
        <w:rPr>
          <w:szCs w:val="26"/>
        </w:rPr>
        <w:t>от</w:t>
      </w:r>
      <w:r w:rsidR="008A0012" w:rsidRPr="00D66DB3">
        <w:rPr>
          <w:szCs w:val="26"/>
        </w:rPr>
        <w:t xml:space="preserve"> уточненно</w:t>
      </w:r>
      <w:r w:rsidR="00951765">
        <w:rPr>
          <w:szCs w:val="26"/>
        </w:rPr>
        <w:t>го</w:t>
      </w:r>
      <w:r w:rsidR="0063217C">
        <w:rPr>
          <w:szCs w:val="26"/>
        </w:rPr>
        <w:t xml:space="preserve"> и первоначального </w:t>
      </w:r>
      <w:r w:rsidR="008A0012" w:rsidRPr="00D66DB3">
        <w:rPr>
          <w:szCs w:val="26"/>
        </w:rPr>
        <w:t xml:space="preserve"> </w:t>
      </w:r>
      <w:r w:rsidR="008A0012">
        <w:rPr>
          <w:szCs w:val="26"/>
        </w:rPr>
        <w:t>бюджет</w:t>
      </w:r>
      <w:r w:rsidR="0063217C">
        <w:rPr>
          <w:szCs w:val="26"/>
        </w:rPr>
        <w:t>ов</w:t>
      </w:r>
      <w:r w:rsidR="00AA2A0C">
        <w:rPr>
          <w:szCs w:val="26"/>
        </w:rPr>
        <w:t>,</w:t>
      </w:r>
      <w:r w:rsidR="00FD2D24" w:rsidRPr="00D66DB3">
        <w:rPr>
          <w:szCs w:val="26"/>
        </w:rPr>
        <w:t xml:space="preserve"> что </w:t>
      </w:r>
      <w:r w:rsidR="00AA2A0C">
        <w:rPr>
          <w:szCs w:val="26"/>
        </w:rPr>
        <w:t xml:space="preserve">на </w:t>
      </w:r>
      <w:r w:rsidR="00896CCE">
        <w:rPr>
          <w:b/>
          <w:szCs w:val="26"/>
        </w:rPr>
        <w:t>110,5</w:t>
      </w:r>
      <w:r w:rsidR="004E5E17" w:rsidRPr="004E5E17">
        <w:rPr>
          <w:b/>
          <w:szCs w:val="26"/>
        </w:rPr>
        <w:t xml:space="preserve"> тыс. руб</w:t>
      </w:r>
      <w:r w:rsidR="00E01E5A">
        <w:rPr>
          <w:b/>
          <w:szCs w:val="26"/>
        </w:rPr>
        <w:t>.</w:t>
      </w:r>
      <w:r w:rsidR="001D2075">
        <w:rPr>
          <w:b/>
          <w:szCs w:val="26"/>
        </w:rPr>
        <w:t xml:space="preserve"> </w:t>
      </w:r>
      <w:r w:rsidR="001D2075">
        <w:rPr>
          <w:szCs w:val="26"/>
        </w:rPr>
        <w:t>боль</w:t>
      </w:r>
      <w:r w:rsidR="004E5E17">
        <w:rPr>
          <w:szCs w:val="26"/>
        </w:rPr>
        <w:t>ше</w:t>
      </w:r>
      <w:r w:rsidR="004E5E17" w:rsidRPr="004E5E17">
        <w:rPr>
          <w:szCs w:val="26"/>
        </w:rPr>
        <w:t xml:space="preserve"> </w:t>
      </w:r>
      <w:r w:rsidR="004E5E17">
        <w:rPr>
          <w:szCs w:val="26"/>
        </w:rPr>
        <w:t>уточненных</w:t>
      </w:r>
      <w:r w:rsidR="0063217C">
        <w:rPr>
          <w:szCs w:val="26"/>
        </w:rPr>
        <w:t xml:space="preserve"> и первоначальных </w:t>
      </w:r>
      <w:r w:rsidR="001D2075">
        <w:rPr>
          <w:szCs w:val="26"/>
        </w:rPr>
        <w:t>назначений (</w:t>
      </w:r>
      <w:r w:rsidR="00467F73">
        <w:rPr>
          <w:b/>
          <w:szCs w:val="26"/>
        </w:rPr>
        <w:t>5868,0</w:t>
      </w:r>
      <w:r w:rsidR="001D2075" w:rsidRPr="00367557">
        <w:rPr>
          <w:b/>
          <w:szCs w:val="26"/>
        </w:rPr>
        <w:t xml:space="preserve"> тыс. руб</w:t>
      </w:r>
      <w:r w:rsidR="00E01E5A">
        <w:rPr>
          <w:b/>
          <w:szCs w:val="26"/>
        </w:rPr>
        <w:t>.</w:t>
      </w:r>
      <w:r w:rsidR="001D2075">
        <w:rPr>
          <w:szCs w:val="26"/>
        </w:rPr>
        <w:t>)</w:t>
      </w:r>
      <w:r w:rsidR="00281611">
        <w:rPr>
          <w:szCs w:val="26"/>
        </w:rPr>
        <w:t>.</w:t>
      </w:r>
      <w:proofErr w:type="gramEnd"/>
    </w:p>
    <w:p w:rsidR="005A26D0" w:rsidRPr="00D66DB3" w:rsidRDefault="00E8591A" w:rsidP="003550DD">
      <w:pPr>
        <w:pStyle w:val="af"/>
        <w:rPr>
          <w:szCs w:val="26"/>
        </w:rPr>
      </w:pPr>
      <w:r>
        <w:rPr>
          <w:szCs w:val="26"/>
        </w:rPr>
        <w:t>По сравнению с 202</w:t>
      </w:r>
      <w:r w:rsidR="006D6189">
        <w:rPr>
          <w:szCs w:val="26"/>
        </w:rPr>
        <w:t>2</w:t>
      </w:r>
      <w:r w:rsidR="00FD2D24" w:rsidRPr="00D66DB3">
        <w:rPr>
          <w:szCs w:val="26"/>
        </w:rPr>
        <w:t xml:space="preserve"> годом </w:t>
      </w:r>
      <w:r w:rsidR="005A26D0" w:rsidRPr="00D66DB3">
        <w:rPr>
          <w:szCs w:val="26"/>
        </w:rPr>
        <w:t>исполнение составило</w:t>
      </w:r>
      <w:r w:rsidR="00FD2D24" w:rsidRPr="00D66DB3">
        <w:rPr>
          <w:szCs w:val="26"/>
        </w:rPr>
        <w:t xml:space="preserve"> </w:t>
      </w:r>
      <w:r w:rsidR="00EC5F7C">
        <w:rPr>
          <w:b/>
          <w:szCs w:val="26"/>
        </w:rPr>
        <w:t>94,9</w:t>
      </w:r>
      <w:r w:rsidR="00FD2D24" w:rsidRPr="00D66DB3">
        <w:rPr>
          <w:b/>
          <w:szCs w:val="26"/>
        </w:rPr>
        <w:t>%</w:t>
      </w:r>
      <w:r w:rsidR="000B3391">
        <w:rPr>
          <w:szCs w:val="26"/>
        </w:rPr>
        <w:t xml:space="preserve"> или </w:t>
      </w:r>
      <w:r w:rsidR="00EC5F7C">
        <w:rPr>
          <w:szCs w:val="26"/>
        </w:rPr>
        <w:t>мен</w:t>
      </w:r>
      <w:r w:rsidR="00B852AB">
        <w:rPr>
          <w:szCs w:val="26"/>
        </w:rPr>
        <w:t xml:space="preserve">ьше </w:t>
      </w:r>
      <w:r w:rsidR="000B3391">
        <w:rPr>
          <w:szCs w:val="26"/>
        </w:rPr>
        <w:t xml:space="preserve">на </w:t>
      </w:r>
      <w:r w:rsidR="00EC5F7C">
        <w:rPr>
          <w:b/>
          <w:szCs w:val="26"/>
        </w:rPr>
        <w:t>318,1</w:t>
      </w:r>
      <w:r w:rsidR="000B3391" w:rsidRPr="000B3391">
        <w:rPr>
          <w:b/>
          <w:szCs w:val="26"/>
        </w:rPr>
        <w:t xml:space="preserve"> тыс. руб</w:t>
      </w:r>
      <w:r w:rsidR="000654D8">
        <w:rPr>
          <w:b/>
          <w:szCs w:val="26"/>
        </w:rPr>
        <w:t>.</w:t>
      </w:r>
      <w:r w:rsidR="005A26D0" w:rsidRPr="00D66DB3">
        <w:rPr>
          <w:b/>
          <w:szCs w:val="26"/>
        </w:rPr>
        <w:t>;</w:t>
      </w:r>
    </w:p>
    <w:p w:rsidR="00AC6D9B" w:rsidRDefault="00EB5BCD" w:rsidP="003550DD">
      <w:pPr>
        <w:pStyle w:val="af"/>
        <w:rPr>
          <w:szCs w:val="26"/>
        </w:rPr>
      </w:pPr>
      <w:r>
        <w:rPr>
          <w:szCs w:val="26"/>
        </w:rPr>
        <w:t xml:space="preserve">- </w:t>
      </w:r>
      <w:r w:rsidR="00FD2D24" w:rsidRPr="00D66DB3">
        <w:rPr>
          <w:szCs w:val="26"/>
        </w:rPr>
        <w:t xml:space="preserve">доходов от сдачи </w:t>
      </w:r>
      <w:r w:rsidR="00FD2D24" w:rsidRPr="00D66DB3">
        <w:rPr>
          <w:b/>
          <w:szCs w:val="26"/>
        </w:rPr>
        <w:t>в аренду имущества</w:t>
      </w:r>
      <w:r w:rsidR="005A26D0" w:rsidRPr="00D66DB3">
        <w:rPr>
          <w:b/>
          <w:szCs w:val="26"/>
        </w:rPr>
        <w:t>, находящегося в оперативном управлении муниципальных районов</w:t>
      </w:r>
      <w:r w:rsidR="0057071F" w:rsidRPr="0057071F">
        <w:rPr>
          <w:szCs w:val="26"/>
        </w:rPr>
        <w:t>,</w:t>
      </w:r>
      <w:r w:rsidR="00FD2D24" w:rsidRPr="00D66DB3">
        <w:rPr>
          <w:szCs w:val="26"/>
        </w:rPr>
        <w:t xml:space="preserve"> – </w:t>
      </w:r>
      <w:r w:rsidR="005B5F86">
        <w:rPr>
          <w:b/>
          <w:szCs w:val="26"/>
        </w:rPr>
        <w:t>294,4</w:t>
      </w:r>
      <w:r w:rsidR="00FD2D24" w:rsidRPr="00D66DB3">
        <w:rPr>
          <w:b/>
          <w:szCs w:val="26"/>
        </w:rPr>
        <w:t xml:space="preserve"> тыс. руб</w:t>
      </w:r>
      <w:r w:rsidR="000654D8">
        <w:rPr>
          <w:b/>
          <w:szCs w:val="26"/>
        </w:rPr>
        <w:t>.</w:t>
      </w:r>
      <w:r w:rsidR="00FD2D24" w:rsidRPr="00D66DB3">
        <w:rPr>
          <w:szCs w:val="26"/>
        </w:rPr>
        <w:t xml:space="preserve">, </w:t>
      </w:r>
      <w:r w:rsidR="004F3461">
        <w:rPr>
          <w:szCs w:val="26"/>
        </w:rPr>
        <w:t xml:space="preserve">или </w:t>
      </w:r>
      <w:r w:rsidR="005B5F86">
        <w:rPr>
          <w:b/>
          <w:szCs w:val="26"/>
        </w:rPr>
        <w:t>143,9</w:t>
      </w:r>
      <w:r w:rsidR="00FD2D24" w:rsidRPr="00D66DB3">
        <w:rPr>
          <w:b/>
          <w:szCs w:val="26"/>
        </w:rPr>
        <w:t>%</w:t>
      </w:r>
      <w:r w:rsidR="00FD2D24" w:rsidRPr="00D66DB3">
        <w:rPr>
          <w:szCs w:val="26"/>
        </w:rPr>
        <w:t xml:space="preserve"> </w:t>
      </w:r>
      <w:r w:rsidR="00F9595C">
        <w:rPr>
          <w:szCs w:val="26"/>
        </w:rPr>
        <w:t>от</w:t>
      </w:r>
      <w:r w:rsidR="00F86A75" w:rsidRPr="00D66DB3">
        <w:rPr>
          <w:szCs w:val="26"/>
        </w:rPr>
        <w:t xml:space="preserve"> уточненно</w:t>
      </w:r>
      <w:r w:rsidR="00F9595C">
        <w:rPr>
          <w:szCs w:val="26"/>
        </w:rPr>
        <w:t>го</w:t>
      </w:r>
      <w:r w:rsidR="00F86A75" w:rsidRPr="00D66DB3">
        <w:rPr>
          <w:szCs w:val="26"/>
        </w:rPr>
        <w:t xml:space="preserve"> и первоначаль</w:t>
      </w:r>
      <w:r w:rsidR="005A26D0" w:rsidRPr="00D66DB3">
        <w:rPr>
          <w:szCs w:val="26"/>
        </w:rPr>
        <w:t>но</w:t>
      </w:r>
      <w:r w:rsidR="00F9595C">
        <w:rPr>
          <w:szCs w:val="26"/>
        </w:rPr>
        <w:t>го</w:t>
      </w:r>
      <w:r w:rsidR="00206B71">
        <w:rPr>
          <w:szCs w:val="26"/>
        </w:rPr>
        <w:t xml:space="preserve"> бюджет</w:t>
      </w:r>
      <w:r w:rsidR="00F9595C">
        <w:rPr>
          <w:szCs w:val="26"/>
        </w:rPr>
        <w:t>ов</w:t>
      </w:r>
      <w:r w:rsidR="004F3461">
        <w:rPr>
          <w:szCs w:val="26"/>
        </w:rPr>
        <w:t>,</w:t>
      </w:r>
      <w:r w:rsidR="004F3461" w:rsidRPr="004F3461">
        <w:rPr>
          <w:szCs w:val="26"/>
        </w:rPr>
        <w:t xml:space="preserve"> </w:t>
      </w:r>
      <w:r w:rsidR="004F3461" w:rsidRPr="00D66DB3">
        <w:rPr>
          <w:szCs w:val="26"/>
        </w:rPr>
        <w:t xml:space="preserve">что </w:t>
      </w:r>
      <w:r w:rsidR="004F3461">
        <w:rPr>
          <w:szCs w:val="26"/>
        </w:rPr>
        <w:t xml:space="preserve">на </w:t>
      </w:r>
      <w:r w:rsidR="005B5F86">
        <w:rPr>
          <w:b/>
          <w:szCs w:val="26"/>
        </w:rPr>
        <w:t>89,8</w:t>
      </w:r>
      <w:r w:rsidR="004F3461" w:rsidRPr="007E1D94">
        <w:rPr>
          <w:b/>
          <w:szCs w:val="26"/>
        </w:rPr>
        <w:t xml:space="preserve"> тыс. руб</w:t>
      </w:r>
      <w:r w:rsidR="000654D8">
        <w:rPr>
          <w:b/>
          <w:szCs w:val="26"/>
        </w:rPr>
        <w:t>.</w:t>
      </w:r>
      <w:r w:rsidR="004F3461">
        <w:rPr>
          <w:szCs w:val="26"/>
        </w:rPr>
        <w:t xml:space="preserve"> меньше уточненных и первоначальных </w:t>
      </w:r>
      <w:r w:rsidR="00F9595C">
        <w:rPr>
          <w:szCs w:val="26"/>
        </w:rPr>
        <w:t>назначений</w:t>
      </w:r>
      <w:r w:rsidR="004F3461">
        <w:rPr>
          <w:szCs w:val="26"/>
        </w:rPr>
        <w:t xml:space="preserve"> (</w:t>
      </w:r>
      <w:r w:rsidR="009B3D3D">
        <w:rPr>
          <w:b/>
          <w:szCs w:val="26"/>
        </w:rPr>
        <w:t>204,6</w:t>
      </w:r>
      <w:r w:rsidR="007E1D94" w:rsidRPr="007E1D94">
        <w:rPr>
          <w:b/>
          <w:szCs w:val="26"/>
        </w:rPr>
        <w:t xml:space="preserve"> тыс. руб</w:t>
      </w:r>
      <w:r w:rsidR="000654D8">
        <w:rPr>
          <w:b/>
          <w:szCs w:val="26"/>
        </w:rPr>
        <w:t>.</w:t>
      </w:r>
      <w:r w:rsidR="007E1D94">
        <w:rPr>
          <w:szCs w:val="26"/>
        </w:rPr>
        <w:t>)</w:t>
      </w:r>
      <w:r w:rsidR="00206B71">
        <w:rPr>
          <w:szCs w:val="26"/>
        </w:rPr>
        <w:t xml:space="preserve">. </w:t>
      </w:r>
    </w:p>
    <w:p w:rsidR="00EB5BCD" w:rsidRPr="00630DF1" w:rsidRDefault="00206B71" w:rsidP="003550DD">
      <w:pPr>
        <w:pStyle w:val="af"/>
        <w:rPr>
          <w:b/>
          <w:szCs w:val="26"/>
        </w:rPr>
      </w:pPr>
      <w:r>
        <w:rPr>
          <w:szCs w:val="26"/>
        </w:rPr>
        <w:t>По сравнению с 20</w:t>
      </w:r>
      <w:r w:rsidR="00626783">
        <w:rPr>
          <w:szCs w:val="26"/>
        </w:rPr>
        <w:t>2</w:t>
      </w:r>
      <w:r w:rsidR="006D6189">
        <w:rPr>
          <w:szCs w:val="26"/>
        </w:rPr>
        <w:t>2</w:t>
      </w:r>
      <w:r w:rsidR="00FD2D24" w:rsidRPr="00D66DB3">
        <w:rPr>
          <w:szCs w:val="26"/>
        </w:rPr>
        <w:t xml:space="preserve"> годом отмечено </w:t>
      </w:r>
      <w:r w:rsidR="005A26D0" w:rsidRPr="00D66DB3">
        <w:rPr>
          <w:szCs w:val="26"/>
        </w:rPr>
        <w:t xml:space="preserve">исполнение </w:t>
      </w:r>
      <w:r w:rsidR="009B3D3D">
        <w:rPr>
          <w:b/>
          <w:szCs w:val="26"/>
        </w:rPr>
        <w:t>170,2</w:t>
      </w:r>
      <w:r w:rsidR="005A26D0" w:rsidRPr="00D66DB3">
        <w:rPr>
          <w:b/>
          <w:szCs w:val="26"/>
        </w:rPr>
        <w:t>%</w:t>
      </w:r>
      <w:r w:rsidR="005910DB">
        <w:rPr>
          <w:b/>
          <w:szCs w:val="26"/>
        </w:rPr>
        <w:t xml:space="preserve"> </w:t>
      </w:r>
      <w:r w:rsidR="005910DB" w:rsidRPr="005910DB">
        <w:rPr>
          <w:szCs w:val="26"/>
        </w:rPr>
        <w:t xml:space="preserve">или </w:t>
      </w:r>
      <w:r w:rsidR="009B3D3D">
        <w:rPr>
          <w:szCs w:val="26"/>
        </w:rPr>
        <w:t>бол</w:t>
      </w:r>
      <w:r w:rsidR="005910DB" w:rsidRPr="005910DB">
        <w:rPr>
          <w:szCs w:val="26"/>
        </w:rPr>
        <w:t>ьше на</w:t>
      </w:r>
      <w:r w:rsidR="005910DB">
        <w:rPr>
          <w:szCs w:val="26"/>
        </w:rPr>
        <w:t xml:space="preserve"> </w:t>
      </w:r>
      <w:r w:rsidR="009B3D3D">
        <w:rPr>
          <w:b/>
          <w:szCs w:val="26"/>
        </w:rPr>
        <w:t>121,4</w:t>
      </w:r>
      <w:r w:rsidR="005910DB" w:rsidRPr="00D66DB3">
        <w:rPr>
          <w:b/>
          <w:szCs w:val="26"/>
        </w:rPr>
        <w:t xml:space="preserve"> тыс. руб</w:t>
      </w:r>
      <w:r w:rsidR="000E6557">
        <w:rPr>
          <w:szCs w:val="26"/>
        </w:rPr>
        <w:t xml:space="preserve">. </w:t>
      </w:r>
      <w:r w:rsidR="009B3D3D">
        <w:rPr>
          <w:szCs w:val="26"/>
        </w:rPr>
        <w:t xml:space="preserve">Рост </w:t>
      </w:r>
      <w:r w:rsidR="00397B9F">
        <w:rPr>
          <w:szCs w:val="26"/>
        </w:rPr>
        <w:t xml:space="preserve">поступлений поясняется </w:t>
      </w:r>
      <w:r w:rsidR="000917EA">
        <w:rPr>
          <w:szCs w:val="26"/>
        </w:rPr>
        <w:t>погашением задолженности прошлых лет</w:t>
      </w:r>
      <w:r w:rsidR="00FD2D24" w:rsidRPr="00D66DB3">
        <w:rPr>
          <w:b/>
          <w:szCs w:val="26"/>
        </w:rPr>
        <w:t>;</w:t>
      </w:r>
    </w:p>
    <w:p w:rsidR="00D853A9" w:rsidRDefault="00FF21F9" w:rsidP="003550DD">
      <w:pPr>
        <w:pStyle w:val="af"/>
        <w:rPr>
          <w:szCs w:val="26"/>
        </w:rPr>
      </w:pPr>
      <w:proofErr w:type="gramStart"/>
      <w:r w:rsidRPr="00FF21F9">
        <w:rPr>
          <w:b/>
          <w:szCs w:val="26"/>
        </w:rPr>
        <w:t xml:space="preserve">- </w:t>
      </w:r>
      <w:r w:rsidRPr="00FF21F9">
        <w:rPr>
          <w:szCs w:val="26"/>
        </w:rPr>
        <w:t>плат</w:t>
      </w:r>
      <w:r w:rsidR="0002788D">
        <w:rPr>
          <w:szCs w:val="26"/>
        </w:rPr>
        <w:t>ы</w:t>
      </w:r>
      <w:r w:rsidRPr="00FF21F9">
        <w:rPr>
          <w:szCs w:val="26"/>
        </w:rPr>
        <w:t xml:space="preserve"> по </w:t>
      </w:r>
      <w:r>
        <w:rPr>
          <w:szCs w:val="26"/>
        </w:rPr>
        <w:t>соглашениям об установлении сервитута</w:t>
      </w:r>
      <w:r w:rsidR="006A6728">
        <w:rPr>
          <w:szCs w:val="26"/>
        </w:rPr>
        <w:t xml:space="preserve"> в отношении земельных участков</w:t>
      </w:r>
      <w:r>
        <w:rPr>
          <w:szCs w:val="26"/>
        </w:rPr>
        <w:t xml:space="preserve">, </w:t>
      </w:r>
      <w:r w:rsidR="006A6728">
        <w:rPr>
          <w:szCs w:val="26"/>
        </w:rPr>
        <w:t>находящихся в гос</w:t>
      </w:r>
      <w:r w:rsidR="00C6621D">
        <w:rPr>
          <w:szCs w:val="26"/>
        </w:rPr>
        <w:t>ударственной и муниципальной со</w:t>
      </w:r>
      <w:r w:rsidR="006A6728">
        <w:rPr>
          <w:szCs w:val="26"/>
        </w:rPr>
        <w:t>бственности</w:t>
      </w:r>
      <w:r w:rsidR="0001557B">
        <w:rPr>
          <w:szCs w:val="26"/>
        </w:rPr>
        <w:t>,</w:t>
      </w:r>
      <w:r w:rsidR="002E6304">
        <w:rPr>
          <w:szCs w:val="26"/>
        </w:rPr>
        <w:t xml:space="preserve"> – </w:t>
      </w:r>
      <w:r w:rsidR="000917EA">
        <w:rPr>
          <w:b/>
          <w:szCs w:val="26"/>
        </w:rPr>
        <w:t>112,4</w:t>
      </w:r>
      <w:r w:rsidR="002E6304" w:rsidRPr="002E6304">
        <w:rPr>
          <w:b/>
          <w:szCs w:val="26"/>
        </w:rPr>
        <w:t xml:space="preserve"> тыс. руб</w:t>
      </w:r>
      <w:r w:rsidR="000654D8">
        <w:rPr>
          <w:b/>
          <w:szCs w:val="26"/>
        </w:rPr>
        <w:t>.</w:t>
      </w:r>
      <w:r w:rsidR="00590566" w:rsidRPr="00D66DB3">
        <w:rPr>
          <w:szCs w:val="26"/>
        </w:rPr>
        <w:t xml:space="preserve">, </w:t>
      </w:r>
      <w:r w:rsidR="005B023D">
        <w:rPr>
          <w:szCs w:val="26"/>
        </w:rPr>
        <w:t xml:space="preserve">или </w:t>
      </w:r>
      <w:r w:rsidR="000917EA">
        <w:rPr>
          <w:b/>
          <w:szCs w:val="26"/>
        </w:rPr>
        <w:t>95,7</w:t>
      </w:r>
      <w:r w:rsidR="00590566" w:rsidRPr="00D66DB3">
        <w:rPr>
          <w:b/>
          <w:szCs w:val="26"/>
        </w:rPr>
        <w:t>%</w:t>
      </w:r>
      <w:r w:rsidR="00590566" w:rsidRPr="00D66DB3">
        <w:rPr>
          <w:szCs w:val="26"/>
        </w:rPr>
        <w:t xml:space="preserve"> </w:t>
      </w:r>
      <w:r w:rsidR="00F9595C">
        <w:rPr>
          <w:szCs w:val="26"/>
        </w:rPr>
        <w:t>от</w:t>
      </w:r>
      <w:r w:rsidR="00590566" w:rsidRPr="00D66DB3">
        <w:rPr>
          <w:szCs w:val="26"/>
        </w:rPr>
        <w:t xml:space="preserve"> уточненно</w:t>
      </w:r>
      <w:r w:rsidR="00CC42C2">
        <w:rPr>
          <w:szCs w:val="26"/>
        </w:rPr>
        <w:t>го</w:t>
      </w:r>
      <w:r w:rsidR="00590566" w:rsidRPr="00D66DB3">
        <w:rPr>
          <w:szCs w:val="26"/>
        </w:rPr>
        <w:t xml:space="preserve"> и первоначально</w:t>
      </w:r>
      <w:r w:rsidR="00CC42C2">
        <w:rPr>
          <w:szCs w:val="26"/>
        </w:rPr>
        <w:t>го</w:t>
      </w:r>
      <w:r w:rsidR="00590566">
        <w:rPr>
          <w:szCs w:val="26"/>
        </w:rPr>
        <w:t xml:space="preserve"> бюджет</w:t>
      </w:r>
      <w:r w:rsidR="00CC42C2">
        <w:rPr>
          <w:szCs w:val="26"/>
        </w:rPr>
        <w:t>ов</w:t>
      </w:r>
      <w:r w:rsidR="005B023D">
        <w:rPr>
          <w:szCs w:val="26"/>
        </w:rPr>
        <w:t>,</w:t>
      </w:r>
      <w:r w:rsidR="005B023D" w:rsidRPr="005B023D">
        <w:rPr>
          <w:szCs w:val="26"/>
        </w:rPr>
        <w:t xml:space="preserve"> </w:t>
      </w:r>
      <w:r w:rsidR="005B023D" w:rsidRPr="00D66DB3">
        <w:rPr>
          <w:szCs w:val="26"/>
        </w:rPr>
        <w:t xml:space="preserve">что </w:t>
      </w:r>
      <w:r w:rsidR="005B023D">
        <w:rPr>
          <w:szCs w:val="26"/>
        </w:rPr>
        <w:t xml:space="preserve">на </w:t>
      </w:r>
      <w:r w:rsidR="002616B2">
        <w:rPr>
          <w:b/>
          <w:szCs w:val="26"/>
        </w:rPr>
        <w:t>5,1</w:t>
      </w:r>
      <w:r w:rsidR="00C46ACA" w:rsidRPr="009967A5">
        <w:rPr>
          <w:b/>
          <w:szCs w:val="26"/>
        </w:rPr>
        <w:t xml:space="preserve"> тыс. руб</w:t>
      </w:r>
      <w:r w:rsidR="000654D8">
        <w:rPr>
          <w:b/>
          <w:szCs w:val="26"/>
        </w:rPr>
        <w:t>.</w:t>
      </w:r>
      <w:r w:rsidR="00C46ACA">
        <w:rPr>
          <w:szCs w:val="26"/>
        </w:rPr>
        <w:t xml:space="preserve"> </w:t>
      </w:r>
      <w:r w:rsidR="002616B2">
        <w:rPr>
          <w:szCs w:val="26"/>
        </w:rPr>
        <w:t>мен</w:t>
      </w:r>
      <w:r w:rsidR="000A1489">
        <w:rPr>
          <w:szCs w:val="26"/>
        </w:rPr>
        <w:t>ь</w:t>
      </w:r>
      <w:r w:rsidR="00C46ACA">
        <w:rPr>
          <w:szCs w:val="26"/>
        </w:rPr>
        <w:t xml:space="preserve">ше уточненных и первоначальных </w:t>
      </w:r>
      <w:r w:rsidR="00E5289A">
        <w:rPr>
          <w:szCs w:val="26"/>
        </w:rPr>
        <w:t>назначений</w:t>
      </w:r>
      <w:r w:rsidR="00C46ACA">
        <w:rPr>
          <w:szCs w:val="26"/>
        </w:rPr>
        <w:t xml:space="preserve"> (</w:t>
      </w:r>
      <w:r w:rsidR="002616B2">
        <w:rPr>
          <w:b/>
          <w:szCs w:val="26"/>
        </w:rPr>
        <w:t>117,5</w:t>
      </w:r>
      <w:r w:rsidR="009967A5" w:rsidRPr="009967A5">
        <w:rPr>
          <w:b/>
          <w:szCs w:val="26"/>
        </w:rPr>
        <w:t xml:space="preserve"> тыс. руб</w:t>
      </w:r>
      <w:r w:rsidR="000654D8">
        <w:rPr>
          <w:b/>
          <w:szCs w:val="26"/>
        </w:rPr>
        <w:t>.</w:t>
      </w:r>
      <w:r w:rsidR="009967A5">
        <w:rPr>
          <w:szCs w:val="26"/>
        </w:rPr>
        <w:t>)</w:t>
      </w:r>
      <w:r w:rsidR="0002788D">
        <w:rPr>
          <w:szCs w:val="26"/>
        </w:rPr>
        <w:t>.</w:t>
      </w:r>
      <w:r w:rsidR="00590566">
        <w:rPr>
          <w:szCs w:val="26"/>
        </w:rPr>
        <w:t xml:space="preserve"> </w:t>
      </w:r>
      <w:proofErr w:type="gramEnd"/>
    </w:p>
    <w:p w:rsidR="00F20A20" w:rsidRDefault="00D853A9" w:rsidP="003550DD">
      <w:pPr>
        <w:pStyle w:val="af"/>
        <w:rPr>
          <w:szCs w:val="26"/>
        </w:rPr>
      </w:pPr>
      <w:r>
        <w:rPr>
          <w:szCs w:val="26"/>
        </w:rPr>
        <w:t>По сравнению с 202</w:t>
      </w:r>
      <w:r w:rsidR="006D6189">
        <w:rPr>
          <w:szCs w:val="26"/>
        </w:rPr>
        <w:t>2</w:t>
      </w:r>
      <w:r w:rsidR="00590566" w:rsidRPr="00D66DB3">
        <w:rPr>
          <w:szCs w:val="26"/>
        </w:rPr>
        <w:t xml:space="preserve"> годом отмечено исполнение </w:t>
      </w:r>
      <w:r w:rsidR="00F20A20">
        <w:rPr>
          <w:b/>
          <w:szCs w:val="26"/>
        </w:rPr>
        <w:t>132,6</w:t>
      </w:r>
      <w:r w:rsidR="006B0C84">
        <w:rPr>
          <w:b/>
          <w:szCs w:val="26"/>
        </w:rPr>
        <w:t>%</w:t>
      </w:r>
      <w:r w:rsidR="00DC2F90">
        <w:rPr>
          <w:b/>
          <w:szCs w:val="26"/>
        </w:rPr>
        <w:t xml:space="preserve"> </w:t>
      </w:r>
      <w:r w:rsidR="00DC2F90">
        <w:rPr>
          <w:szCs w:val="26"/>
        </w:rPr>
        <w:t xml:space="preserve">или </w:t>
      </w:r>
      <w:r w:rsidR="002616B2">
        <w:rPr>
          <w:szCs w:val="26"/>
        </w:rPr>
        <w:t>бол</w:t>
      </w:r>
      <w:r w:rsidR="00DC2F90">
        <w:rPr>
          <w:szCs w:val="26"/>
        </w:rPr>
        <w:t xml:space="preserve">ьше на </w:t>
      </w:r>
      <w:r w:rsidR="00F20A20">
        <w:rPr>
          <w:b/>
          <w:szCs w:val="26"/>
        </w:rPr>
        <w:t>27,6</w:t>
      </w:r>
      <w:r w:rsidR="00DC2F90" w:rsidRPr="00DC2F90">
        <w:rPr>
          <w:b/>
          <w:szCs w:val="26"/>
        </w:rPr>
        <w:t xml:space="preserve"> тыс. руб</w:t>
      </w:r>
      <w:r w:rsidR="006B0C84">
        <w:rPr>
          <w:b/>
          <w:szCs w:val="26"/>
        </w:rPr>
        <w:t>.</w:t>
      </w:r>
      <w:r w:rsidRPr="00D853A9">
        <w:rPr>
          <w:szCs w:val="26"/>
        </w:rPr>
        <w:t xml:space="preserve"> </w:t>
      </w:r>
    </w:p>
    <w:p w:rsidR="003D3B90" w:rsidRDefault="003D3B90" w:rsidP="003D3B90">
      <w:pPr>
        <w:pStyle w:val="af"/>
        <w:rPr>
          <w:szCs w:val="26"/>
        </w:rPr>
      </w:pPr>
      <w:r>
        <w:rPr>
          <w:szCs w:val="26"/>
        </w:rPr>
        <w:t xml:space="preserve">- прочие поступления от использования имущества, находящегося в собственности за 2023 год составили </w:t>
      </w:r>
      <w:r w:rsidRPr="00595A7B">
        <w:rPr>
          <w:b/>
          <w:szCs w:val="26"/>
        </w:rPr>
        <w:t>41,2 тыс. руб.</w:t>
      </w:r>
      <w:r>
        <w:rPr>
          <w:szCs w:val="26"/>
        </w:rPr>
        <w:t xml:space="preserve">, или </w:t>
      </w:r>
      <w:r w:rsidR="00595A7B">
        <w:rPr>
          <w:b/>
          <w:szCs w:val="26"/>
        </w:rPr>
        <w:t>588,6</w:t>
      </w:r>
      <w:r w:rsidRPr="00D66DB3">
        <w:rPr>
          <w:b/>
          <w:szCs w:val="26"/>
        </w:rPr>
        <w:t>%</w:t>
      </w:r>
      <w:r w:rsidRPr="00D66DB3">
        <w:rPr>
          <w:szCs w:val="26"/>
        </w:rPr>
        <w:t xml:space="preserve"> </w:t>
      </w:r>
      <w:r>
        <w:rPr>
          <w:szCs w:val="26"/>
        </w:rPr>
        <w:t>от</w:t>
      </w:r>
      <w:r w:rsidRPr="00D66DB3">
        <w:rPr>
          <w:szCs w:val="26"/>
        </w:rPr>
        <w:t xml:space="preserve"> уточненно</w:t>
      </w:r>
      <w:r>
        <w:rPr>
          <w:szCs w:val="26"/>
        </w:rPr>
        <w:t>го</w:t>
      </w:r>
      <w:r w:rsidRPr="00D66DB3">
        <w:rPr>
          <w:szCs w:val="26"/>
        </w:rPr>
        <w:t xml:space="preserve"> и первоначально</w:t>
      </w:r>
      <w:r>
        <w:rPr>
          <w:szCs w:val="26"/>
        </w:rPr>
        <w:t>го бюджетов,</w:t>
      </w:r>
      <w:r w:rsidRPr="005B023D">
        <w:rPr>
          <w:szCs w:val="26"/>
        </w:rPr>
        <w:t xml:space="preserve"> </w:t>
      </w:r>
      <w:r w:rsidRPr="00D66DB3">
        <w:rPr>
          <w:szCs w:val="26"/>
        </w:rPr>
        <w:t xml:space="preserve">что </w:t>
      </w:r>
      <w:r>
        <w:rPr>
          <w:szCs w:val="26"/>
        </w:rPr>
        <w:t xml:space="preserve">на </w:t>
      </w:r>
      <w:r w:rsidR="00595A7B">
        <w:rPr>
          <w:b/>
          <w:szCs w:val="26"/>
        </w:rPr>
        <w:t>34,2</w:t>
      </w:r>
      <w:r w:rsidRPr="009967A5">
        <w:rPr>
          <w:b/>
          <w:szCs w:val="26"/>
        </w:rPr>
        <w:t xml:space="preserve"> тыс. руб</w:t>
      </w:r>
      <w:r>
        <w:rPr>
          <w:b/>
          <w:szCs w:val="26"/>
        </w:rPr>
        <w:t>.</w:t>
      </w:r>
      <w:r>
        <w:rPr>
          <w:szCs w:val="26"/>
        </w:rPr>
        <w:t xml:space="preserve"> </w:t>
      </w:r>
      <w:r w:rsidR="00595A7B">
        <w:rPr>
          <w:szCs w:val="26"/>
        </w:rPr>
        <w:t>бол</w:t>
      </w:r>
      <w:r>
        <w:rPr>
          <w:szCs w:val="26"/>
        </w:rPr>
        <w:t>ьше уточненных и первоначальных назначений (</w:t>
      </w:r>
      <w:r w:rsidR="00D402FC">
        <w:rPr>
          <w:b/>
          <w:szCs w:val="26"/>
        </w:rPr>
        <w:t>7,0</w:t>
      </w:r>
      <w:r w:rsidRPr="009967A5">
        <w:rPr>
          <w:b/>
          <w:szCs w:val="26"/>
        </w:rPr>
        <w:t xml:space="preserve"> тыс. руб</w:t>
      </w:r>
      <w:r>
        <w:rPr>
          <w:b/>
          <w:szCs w:val="26"/>
        </w:rPr>
        <w:t>.</w:t>
      </w:r>
      <w:r>
        <w:rPr>
          <w:szCs w:val="26"/>
        </w:rPr>
        <w:t xml:space="preserve">). </w:t>
      </w:r>
    </w:p>
    <w:p w:rsidR="000E6557" w:rsidRDefault="000E6557" w:rsidP="003550DD">
      <w:pPr>
        <w:pStyle w:val="af"/>
        <w:rPr>
          <w:szCs w:val="26"/>
        </w:rPr>
      </w:pPr>
      <w:r w:rsidRPr="000E6557">
        <w:rPr>
          <w:szCs w:val="26"/>
        </w:rPr>
        <w:t>Сумма задолженности по арендной плате по всем категориям земель по состоянию на 01.01.202</w:t>
      </w:r>
      <w:r w:rsidR="006D6189">
        <w:rPr>
          <w:szCs w:val="26"/>
        </w:rPr>
        <w:t>4</w:t>
      </w:r>
      <w:r w:rsidRPr="000E6557">
        <w:rPr>
          <w:szCs w:val="26"/>
        </w:rPr>
        <w:t>г</w:t>
      </w:r>
      <w:r w:rsidR="00F42A8F">
        <w:rPr>
          <w:szCs w:val="26"/>
        </w:rPr>
        <w:t>.</w:t>
      </w:r>
      <w:r w:rsidRPr="000E6557">
        <w:rPr>
          <w:szCs w:val="26"/>
        </w:rPr>
        <w:t xml:space="preserve"> составляет</w:t>
      </w:r>
      <w:r>
        <w:rPr>
          <w:b/>
          <w:szCs w:val="26"/>
        </w:rPr>
        <w:t xml:space="preserve"> </w:t>
      </w:r>
      <w:r w:rsidR="00D402FC">
        <w:rPr>
          <w:b/>
          <w:szCs w:val="26"/>
        </w:rPr>
        <w:t>18544,1</w:t>
      </w:r>
      <w:r>
        <w:rPr>
          <w:b/>
          <w:szCs w:val="26"/>
        </w:rPr>
        <w:t xml:space="preserve"> тыс. руб</w:t>
      </w:r>
      <w:r w:rsidRPr="000E6557">
        <w:rPr>
          <w:szCs w:val="26"/>
        </w:rPr>
        <w:t>.</w:t>
      </w:r>
      <w:r w:rsidR="00B411B0">
        <w:rPr>
          <w:szCs w:val="26"/>
        </w:rPr>
        <w:t xml:space="preserve"> </w:t>
      </w:r>
      <w:r w:rsidR="00B90659">
        <w:rPr>
          <w:szCs w:val="26"/>
        </w:rPr>
        <w:t>П</w:t>
      </w:r>
      <w:r w:rsidR="00B411B0">
        <w:rPr>
          <w:szCs w:val="26"/>
        </w:rPr>
        <w:t>о сравнению с 202</w:t>
      </w:r>
      <w:r w:rsidR="006D6189">
        <w:rPr>
          <w:szCs w:val="26"/>
        </w:rPr>
        <w:t>2</w:t>
      </w:r>
      <w:r w:rsidR="00B411B0">
        <w:rPr>
          <w:szCs w:val="26"/>
        </w:rPr>
        <w:t xml:space="preserve"> годом недоимка увеличилась на </w:t>
      </w:r>
      <w:r w:rsidR="00D402FC">
        <w:rPr>
          <w:b/>
          <w:szCs w:val="26"/>
        </w:rPr>
        <w:t>12931,2</w:t>
      </w:r>
      <w:r w:rsidR="00B411B0" w:rsidRPr="00767322">
        <w:rPr>
          <w:b/>
          <w:szCs w:val="26"/>
        </w:rPr>
        <w:t xml:space="preserve"> тыс. руб</w:t>
      </w:r>
      <w:r w:rsidR="00B411B0">
        <w:rPr>
          <w:szCs w:val="26"/>
        </w:rPr>
        <w:t xml:space="preserve">. </w:t>
      </w:r>
      <w:r w:rsidR="00767322">
        <w:rPr>
          <w:szCs w:val="26"/>
        </w:rPr>
        <w:t>Р</w:t>
      </w:r>
      <w:r w:rsidR="00B411B0">
        <w:rPr>
          <w:szCs w:val="26"/>
        </w:rPr>
        <w:t xml:space="preserve">ост задолженности </w:t>
      </w:r>
      <w:r w:rsidR="00767322">
        <w:rPr>
          <w:szCs w:val="26"/>
        </w:rPr>
        <w:t xml:space="preserve">объясняется </w:t>
      </w:r>
      <w:r w:rsidR="00D402FC">
        <w:rPr>
          <w:szCs w:val="26"/>
        </w:rPr>
        <w:t xml:space="preserve">выявлением </w:t>
      </w:r>
      <w:r w:rsidR="00144224">
        <w:rPr>
          <w:szCs w:val="26"/>
        </w:rPr>
        <w:t>недоимки в результате проведенной инвентаризации, по договорам аренды земельных участков с ООО «Агро-Центр»</w:t>
      </w:r>
      <w:r w:rsidR="00767322">
        <w:rPr>
          <w:szCs w:val="26"/>
        </w:rPr>
        <w:t>.</w:t>
      </w:r>
    </w:p>
    <w:p w:rsidR="000E6557" w:rsidRPr="000E6557" w:rsidRDefault="000E6557" w:rsidP="003550DD">
      <w:pPr>
        <w:pStyle w:val="af"/>
        <w:rPr>
          <w:szCs w:val="26"/>
        </w:rPr>
      </w:pPr>
      <w:proofErr w:type="gramStart"/>
      <w:r>
        <w:rPr>
          <w:szCs w:val="26"/>
        </w:rPr>
        <w:t>Согласно пояснительной записк</w:t>
      </w:r>
      <w:r w:rsidR="00B2517E">
        <w:rPr>
          <w:szCs w:val="26"/>
        </w:rPr>
        <w:t>е</w:t>
      </w:r>
      <w:r w:rsidR="00464641">
        <w:rPr>
          <w:szCs w:val="26"/>
        </w:rPr>
        <w:t xml:space="preserve"> управления финансов администрации муниципального образования «Гиагинский район»</w:t>
      </w:r>
      <w:r>
        <w:rPr>
          <w:szCs w:val="26"/>
        </w:rPr>
        <w:t xml:space="preserve">, работа по взысканию задолженности в бюджет </w:t>
      </w:r>
      <w:r w:rsidR="00D65119">
        <w:rPr>
          <w:szCs w:val="26"/>
        </w:rPr>
        <w:t>муниципального образования</w:t>
      </w:r>
      <w:r>
        <w:rPr>
          <w:szCs w:val="26"/>
        </w:rPr>
        <w:t xml:space="preserve"> «Гиагинский район» </w:t>
      </w:r>
      <w:r>
        <w:rPr>
          <w:szCs w:val="26"/>
        </w:rPr>
        <w:lastRenderedPageBreak/>
        <w:t>ведется</w:t>
      </w:r>
      <w:r w:rsidR="00B3307F">
        <w:rPr>
          <w:szCs w:val="26"/>
        </w:rPr>
        <w:t>,</w:t>
      </w:r>
      <w:r w:rsidR="00B3307F" w:rsidRPr="00B3307F">
        <w:rPr>
          <w:szCs w:val="26"/>
        </w:rPr>
        <w:t xml:space="preserve"> </w:t>
      </w:r>
      <w:r w:rsidR="00B3307F">
        <w:rPr>
          <w:szCs w:val="26"/>
        </w:rPr>
        <w:t>а именно</w:t>
      </w:r>
      <w:r>
        <w:rPr>
          <w:szCs w:val="26"/>
        </w:rPr>
        <w:t>: подготовлен</w:t>
      </w:r>
      <w:r w:rsidR="00A0012C">
        <w:rPr>
          <w:szCs w:val="26"/>
        </w:rPr>
        <w:t>о</w:t>
      </w:r>
      <w:r>
        <w:rPr>
          <w:szCs w:val="26"/>
        </w:rPr>
        <w:t xml:space="preserve"> </w:t>
      </w:r>
      <w:r w:rsidR="00164971">
        <w:rPr>
          <w:szCs w:val="26"/>
        </w:rPr>
        <w:t>132</w:t>
      </w:r>
      <w:r>
        <w:rPr>
          <w:szCs w:val="26"/>
        </w:rPr>
        <w:t xml:space="preserve"> претензи</w:t>
      </w:r>
      <w:r w:rsidR="00A0012C">
        <w:rPr>
          <w:szCs w:val="26"/>
        </w:rPr>
        <w:t>й</w:t>
      </w:r>
      <w:r>
        <w:rPr>
          <w:szCs w:val="26"/>
        </w:rPr>
        <w:t xml:space="preserve"> на общую сумму </w:t>
      </w:r>
      <w:r w:rsidR="00164971">
        <w:rPr>
          <w:b/>
          <w:szCs w:val="26"/>
        </w:rPr>
        <w:t>12737,1</w:t>
      </w:r>
      <w:r w:rsidRPr="0075523F">
        <w:rPr>
          <w:b/>
          <w:szCs w:val="26"/>
        </w:rPr>
        <w:t xml:space="preserve"> тыс. руб</w:t>
      </w:r>
      <w:r w:rsidR="000654D8">
        <w:rPr>
          <w:b/>
          <w:szCs w:val="26"/>
        </w:rPr>
        <w:t>.</w:t>
      </w:r>
      <w:r>
        <w:rPr>
          <w:szCs w:val="26"/>
        </w:rPr>
        <w:t xml:space="preserve">, подготовлено </w:t>
      </w:r>
      <w:r w:rsidR="00164971">
        <w:rPr>
          <w:szCs w:val="26"/>
        </w:rPr>
        <w:t>7</w:t>
      </w:r>
      <w:r>
        <w:rPr>
          <w:szCs w:val="26"/>
        </w:rPr>
        <w:t xml:space="preserve"> исковых заявлени</w:t>
      </w:r>
      <w:r w:rsidR="0001557B">
        <w:rPr>
          <w:szCs w:val="26"/>
        </w:rPr>
        <w:t>я</w:t>
      </w:r>
      <w:r>
        <w:rPr>
          <w:szCs w:val="26"/>
        </w:rPr>
        <w:t xml:space="preserve"> по взысканию задолженности и рас</w:t>
      </w:r>
      <w:r w:rsidR="0001557B">
        <w:rPr>
          <w:szCs w:val="26"/>
        </w:rPr>
        <w:t>тор</w:t>
      </w:r>
      <w:r>
        <w:rPr>
          <w:szCs w:val="26"/>
        </w:rPr>
        <w:t xml:space="preserve">жению договоров аренды на общую сумму </w:t>
      </w:r>
      <w:r w:rsidR="00164971">
        <w:rPr>
          <w:b/>
          <w:szCs w:val="26"/>
        </w:rPr>
        <w:t>718,5</w:t>
      </w:r>
      <w:r w:rsidRPr="0075523F">
        <w:rPr>
          <w:b/>
          <w:szCs w:val="26"/>
        </w:rPr>
        <w:t xml:space="preserve"> тыс. руб</w:t>
      </w:r>
      <w:r>
        <w:rPr>
          <w:szCs w:val="26"/>
        </w:rPr>
        <w:t xml:space="preserve">. </w:t>
      </w:r>
      <w:r w:rsidR="00D55F07">
        <w:rPr>
          <w:szCs w:val="26"/>
        </w:rPr>
        <w:t>С остальными должниками работа продолжается, но в связи с тяжелым финансовым</w:t>
      </w:r>
      <w:proofErr w:type="gramEnd"/>
      <w:r w:rsidR="00D55F07">
        <w:rPr>
          <w:szCs w:val="26"/>
        </w:rPr>
        <w:t xml:space="preserve"> </w:t>
      </w:r>
      <w:proofErr w:type="gramStart"/>
      <w:r w:rsidR="00D55F07">
        <w:rPr>
          <w:szCs w:val="26"/>
        </w:rPr>
        <w:t>положением арендаторов</w:t>
      </w:r>
      <w:proofErr w:type="gramEnd"/>
      <w:r w:rsidR="00D55F07">
        <w:rPr>
          <w:szCs w:val="26"/>
        </w:rPr>
        <w:t xml:space="preserve"> погашение задолженности затрудняется. </w:t>
      </w:r>
      <w:r w:rsidR="0075523F">
        <w:rPr>
          <w:szCs w:val="26"/>
        </w:rPr>
        <w:t>Также регулярно осуществляется мониторинг земельных участков, которые используются без заключенных договоров аренды, на которые</w:t>
      </w:r>
      <w:r w:rsidR="00E26D3C">
        <w:rPr>
          <w:szCs w:val="26"/>
        </w:rPr>
        <w:t xml:space="preserve"> в</w:t>
      </w:r>
      <w:r w:rsidR="0075523F">
        <w:rPr>
          <w:szCs w:val="26"/>
        </w:rPr>
        <w:t>последствии заключаются новые договор</w:t>
      </w:r>
      <w:r w:rsidR="002B4885">
        <w:rPr>
          <w:szCs w:val="26"/>
        </w:rPr>
        <w:t>а</w:t>
      </w:r>
      <w:r w:rsidR="0075523F">
        <w:rPr>
          <w:szCs w:val="26"/>
        </w:rPr>
        <w:t>.</w:t>
      </w:r>
    </w:p>
    <w:p w:rsidR="00C20B34" w:rsidRDefault="003E7E05" w:rsidP="003550DD">
      <w:pPr>
        <w:pStyle w:val="af"/>
        <w:rPr>
          <w:szCs w:val="26"/>
        </w:rPr>
      </w:pPr>
      <w:r>
        <w:rPr>
          <w:szCs w:val="26"/>
        </w:rPr>
        <w:t>2</w:t>
      </w:r>
      <w:r w:rsidR="00EB7C26">
        <w:rPr>
          <w:szCs w:val="26"/>
        </w:rPr>
        <w:t>.</w:t>
      </w:r>
      <w:r w:rsidR="00AF4284" w:rsidRPr="00D66DB3">
        <w:rPr>
          <w:szCs w:val="26"/>
        </w:rPr>
        <w:t xml:space="preserve"> </w:t>
      </w:r>
      <w:r w:rsidR="00801ED9">
        <w:rPr>
          <w:szCs w:val="26"/>
        </w:rPr>
        <w:t xml:space="preserve">Исполнение </w:t>
      </w:r>
      <w:r w:rsidR="00801ED9" w:rsidRPr="00374C14">
        <w:rPr>
          <w:b/>
          <w:szCs w:val="26"/>
        </w:rPr>
        <w:t>по</w:t>
      </w:r>
      <w:r w:rsidR="00801ED9">
        <w:rPr>
          <w:szCs w:val="26"/>
        </w:rPr>
        <w:t xml:space="preserve"> </w:t>
      </w:r>
      <w:r w:rsidR="00801ED9" w:rsidRPr="00374C14">
        <w:rPr>
          <w:b/>
          <w:szCs w:val="26"/>
        </w:rPr>
        <w:t>платежам за негативное воздействие на окружающую среду</w:t>
      </w:r>
      <w:r w:rsidR="00801ED9">
        <w:rPr>
          <w:szCs w:val="26"/>
        </w:rPr>
        <w:t xml:space="preserve"> за 202</w:t>
      </w:r>
      <w:r w:rsidR="006D6189">
        <w:rPr>
          <w:szCs w:val="26"/>
        </w:rPr>
        <w:t>3</w:t>
      </w:r>
      <w:r w:rsidR="00801ED9">
        <w:rPr>
          <w:szCs w:val="26"/>
        </w:rPr>
        <w:t xml:space="preserve"> год</w:t>
      </w:r>
      <w:r w:rsidR="00374C14">
        <w:rPr>
          <w:szCs w:val="26"/>
        </w:rPr>
        <w:t xml:space="preserve"> составило </w:t>
      </w:r>
      <w:r w:rsidR="00DD333B">
        <w:rPr>
          <w:b/>
          <w:szCs w:val="26"/>
        </w:rPr>
        <w:t>249,9</w:t>
      </w:r>
      <w:r w:rsidR="00C20B34">
        <w:rPr>
          <w:b/>
          <w:szCs w:val="26"/>
        </w:rPr>
        <w:t xml:space="preserve"> </w:t>
      </w:r>
      <w:r w:rsidR="00C20B34" w:rsidRPr="00D66DB3">
        <w:rPr>
          <w:b/>
          <w:szCs w:val="26"/>
        </w:rPr>
        <w:t>тыс.</w:t>
      </w:r>
      <w:r w:rsidR="00C20B34">
        <w:rPr>
          <w:b/>
          <w:szCs w:val="26"/>
        </w:rPr>
        <w:t xml:space="preserve"> </w:t>
      </w:r>
      <w:r w:rsidR="00C20B34" w:rsidRPr="00D66DB3">
        <w:rPr>
          <w:b/>
          <w:szCs w:val="26"/>
        </w:rPr>
        <w:t>руб</w:t>
      </w:r>
      <w:r w:rsidR="000654D8">
        <w:rPr>
          <w:b/>
          <w:szCs w:val="26"/>
        </w:rPr>
        <w:t>.</w:t>
      </w:r>
      <w:r w:rsidR="00F26B62" w:rsidRPr="00F26B62">
        <w:rPr>
          <w:szCs w:val="26"/>
        </w:rPr>
        <w:t>,</w:t>
      </w:r>
      <w:r w:rsidR="00C20B34" w:rsidRPr="00D66DB3">
        <w:rPr>
          <w:szCs w:val="26"/>
        </w:rPr>
        <w:t xml:space="preserve"> или </w:t>
      </w:r>
      <w:r w:rsidR="00D26048">
        <w:rPr>
          <w:b/>
          <w:szCs w:val="26"/>
        </w:rPr>
        <w:t>67,7</w:t>
      </w:r>
      <w:r w:rsidR="00C20B34" w:rsidRPr="00D66DB3">
        <w:rPr>
          <w:b/>
          <w:szCs w:val="26"/>
        </w:rPr>
        <w:t>%</w:t>
      </w:r>
      <w:r w:rsidR="00C20B34" w:rsidRPr="00D66DB3">
        <w:rPr>
          <w:szCs w:val="26"/>
        </w:rPr>
        <w:t xml:space="preserve"> </w:t>
      </w:r>
      <w:r w:rsidR="00E5289A">
        <w:rPr>
          <w:szCs w:val="26"/>
        </w:rPr>
        <w:t xml:space="preserve">от </w:t>
      </w:r>
      <w:r w:rsidR="00C20B34" w:rsidRPr="00D66DB3">
        <w:rPr>
          <w:szCs w:val="26"/>
        </w:rPr>
        <w:t>уточненно</w:t>
      </w:r>
      <w:r w:rsidR="00E5289A">
        <w:rPr>
          <w:szCs w:val="26"/>
        </w:rPr>
        <w:t>го</w:t>
      </w:r>
      <w:r w:rsidR="00C20B34">
        <w:rPr>
          <w:szCs w:val="26"/>
        </w:rPr>
        <w:t xml:space="preserve"> и </w:t>
      </w:r>
      <w:r w:rsidR="00C20B34" w:rsidRPr="00176A9D">
        <w:rPr>
          <w:szCs w:val="26"/>
        </w:rPr>
        <w:t>п</w:t>
      </w:r>
      <w:r w:rsidR="00C20B34">
        <w:rPr>
          <w:szCs w:val="26"/>
        </w:rPr>
        <w:t>ервоначально</w:t>
      </w:r>
      <w:r w:rsidR="00E5289A">
        <w:rPr>
          <w:szCs w:val="26"/>
        </w:rPr>
        <w:t>го</w:t>
      </w:r>
      <w:r w:rsidR="00C20B34">
        <w:rPr>
          <w:szCs w:val="26"/>
        </w:rPr>
        <w:t xml:space="preserve"> бюджет</w:t>
      </w:r>
      <w:r w:rsidR="00E5289A">
        <w:rPr>
          <w:szCs w:val="26"/>
        </w:rPr>
        <w:t>ов</w:t>
      </w:r>
      <w:r w:rsidR="00F26B62">
        <w:rPr>
          <w:szCs w:val="26"/>
        </w:rPr>
        <w:t xml:space="preserve">, что на </w:t>
      </w:r>
      <w:r w:rsidR="004B0086">
        <w:rPr>
          <w:b/>
          <w:szCs w:val="26"/>
        </w:rPr>
        <w:t>119,3</w:t>
      </w:r>
      <w:r w:rsidR="00F26B62" w:rsidRPr="002A451D">
        <w:rPr>
          <w:b/>
          <w:szCs w:val="26"/>
        </w:rPr>
        <w:t xml:space="preserve"> тыс. руб</w:t>
      </w:r>
      <w:r w:rsidR="000654D8">
        <w:rPr>
          <w:b/>
          <w:szCs w:val="26"/>
        </w:rPr>
        <w:t>.</w:t>
      </w:r>
      <w:r w:rsidR="00F26B62">
        <w:rPr>
          <w:szCs w:val="26"/>
        </w:rPr>
        <w:t xml:space="preserve"> </w:t>
      </w:r>
      <w:r w:rsidR="00317905">
        <w:rPr>
          <w:szCs w:val="26"/>
        </w:rPr>
        <w:t>мен</w:t>
      </w:r>
      <w:r w:rsidR="00F26B62">
        <w:rPr>
          <w:szCs w:val="26"/>
        </w:rPr>
        <w:t>ьше</w:t>
      </w:r>
      <w:r w:rsidR="002A451D" w:rsidRPr="002A451D">
        <w:rPr>
          <w:szCs w:val="26"/>
        </w:rPr>
        <w:t xml:space="preserve"> </w:t>
      </w:r>
      <w:r w:rsidR="002A451D">
        <w:rPr>
          <w:szCs w:val="26"/>
        </w:rPr>
        <w:t xml:space="preserve">уточненных и первоначальных </w:t>
      </w:r>
      <w:r w:rsidR="00E5289A">
        <w:rPr>
          <w:szCs w:val="26"/>
        </w:rPr>
        <w:t xml:space="preserve">назначений </w:t>
      </w:r>
      <w:r w:rsidR="002A451D">
        <w:rPr>
          <w:szCs w:val="26"/>
        </w:rPr>
        <w:t>(</w:t>
      </w:r>
      <w:r w:rsidR="004B0086">
        <w:rPr>
          <w:b/>
          <w:szCs w:val="26"/>
        </w:rPr>
        <w:t>369,2</w:t>
      </w:r>
      <w:r w:rsidR="002A451D" w:rsidRPr="002A451D">
        <w:rPr>
          <w:b/>
          <w:szCs w:val="26"/>
        </w:rPr>
        <w:t xml:space="preserve"> тыс. руб</w:t>
      </w:r>
      <w:r w:rsidR="00C42F7C">
        <w:rPr>
          <w:b/>
          <w:szCs w:val="26"/>
        </w:rPr>
        <w:t>.</w:t>
      </w:r>
      <w:r w:rsidR="002A451D">
        <w:rPr>
          <w:szCs w:val="26"/>
        </w:rPr>
        <w:t>)</w:t>
      </w:r>
      <w:r w:rsidR="00C20B34">
        <w:rPr>
          <w:szCs w:val="26"/>
        </w:rPr>
        <w:t xml:space="preserve">. </w:t>
      </w:r>
      <w:r w:rsidR="006B439C">
        <w:rPr>
          <w:szCs w:val="26"/>
        </w:rPr>
        <w:t xml:space="preserve">Причины отклонения поступлений главным </w:t>
      </w:r>
      <w:r w:rsidR="00D65891">
        <w:rPr>
          <w:szCs w:val="26"/>
        </w:rPr>
        <w:t>администратором дохода не пред</w:t>
      </w:r>
      <w:r w:rsidR="001D79A9">
        <w:rPr>
          <w:szCs w:val="26"/>
        </w:rPr>
        <w:t>о</w:t>
      </w:r>
      <w:r w:rsidR="00D65891">
        <w:rPr>
          <w:szCs w:val="26"/>
        </w:rPr>
        <w:t>ставлены.</w:t>
      </w:r>
    </w:p>
    <w:p w:rsidR="00A044A8" w:rsidRDefault="00A044A8" w:rsidP="003550DD">
      <w:pPr>
        <w:pStyle w:val="af"/>
        <w:rPr>
          <w:szCs w:val="26"/>
        </w:rPr>
      </w:pPr>
      <w:r>
        <w:rPr>
          <w:szCs w:val="26"/>
        </w:rPr>
        <w:t>По сравнению с 20</w:t>
      </w:r>
      <w:r w:rsidR="00A247FE">
        <w:rPr>
          <w:szCs w:val="26"/>
        </w:rPr>
        <w:t>2</w:t>
      </w:r>
      <w:r w:rsidR="006D6189">
        <w:rPr>
          <w:szCs w:val="26"/>
        </w:rPr>
        <w:t>2</w:t>
      </w:r>
      <w:r w:rsidRPr="00D66DB3">
        <w:rPr>
          <w:szCs w:val="26"/>
        </w:rPr>
        <w:t xml:space="preserve"> годом исполнение составило </w:t>
      </w:r>
      <w:r w:rsidR="001D79A9">
        <w:rPr>
          <w:b/>
          <w:szCs w:val="26"/>
        </w:rPr>
        <w:t>101,7</w:t>
      </w:r>
      <w:r w:rsidRPr="00D66DB3">
        <w:rPr>
          <w:b/>
          <w:szCs w:val="26"/>
        </w:rPr>
        <w:t>%</w:t>
      </w:r>
      <w:r w:rsidR="00A247FE">
        <w:rPr>
          <w:b/>
          <w:szCs w:val="26"/>
        </w:rPr>
        <w:t xml:space="preserve"> </w:t>
      </w:r>
      <w:r w:rsidR="00A247FE" w:rsidRPr="00A247FE">
        <w:rPr>
          <w:szCs w:val="26"/>
        </w:rPr>
        <w:t xml:space="preserve">или </w:t>
      </w:r>
      <w:r w:rsidR="001D79A9">
        <w:rPr>
          <w:szCs w:val="26"/>
        </w:rPr>
        <w:t>бол</w:t>
      </w:r>
      <w:r w:rsidR="00781D05">
        <w:rPr>
          <w:szCs w:val="26"/>
        </w:rPr>
        <w:t>ь</w:t>
      </w:r>
      <w:r w:rsidR="00A247FE" w:rsidRPr="00A247FE">
        <w:rPr>
          <w:szCs w:val="26"/>
        </w:rPr>
        <w:t>ше на</w:t>
      </w:r>
      <w:r w:rsidR="00A247FE">
        <w:rPr>
          <w:b/>
          <w:szCs w:val="26"/>
        </w:rPr>
        <w:t xml:space="preserve"> </w:t>
      </w:r>
      <w:r w:rsidR="005B5BED">
        <w:rPr>
          <w:b/>
          <w:szCs w:val="26"/>
        </w:rPr>
        <w:t>4,1</w:t>
      </w:r>
      <w:r w:rsidR="00A247FE" w:rsidRPr="002A451D">
        <w:rPr>
          <w:b/>
          <w:szCs w:val="26"/>
        </w:rPr>
        <w:t xml:space="preserve"> тыс. руб</w:t>
      </w:r>
      <w:r w:rsidRPr="00D66DB3">
        <w:rPr>
          <w:b/>
          <w:szCs w:val="26"/>
        </w:rPr>
        <w:t>.</w:t>
      </w:r>
      <w:r w:rsidRPr="00D66DB3">
        <w:rPr>
          <w:szCs w:val="26"/>
        </w:rPr>
        <w:t xml:space="preserve"> </w:t>
      </w:r>
    </w:p>
    <w:p w:rsidR="00A044A8" w:rsidRPr="00D66DB3" w:rsidRDefault="00A044A8" w:rsidP="003550DD">
      <w:pPr>
        <w:pStyle w:val="af"/>
        <w:rPr>
          <w:szCs w:val="26"/>
        </w:rPr>
      </w:pPr>
      <w:r w:rsidRPr="00C44E9B">
        <w:rPr>
          <w:szCs w:val="26"/>
        </w:rPr>
        <w:t>Доля налога в общей сумме налоговых и неналоговых доходов</w:t>
      </w:r>
      <w:r>
        <w:rPr>
          <w:b/>
        </w:rPr>
        <w:t xml:space="preserve"> </w:t>
      </w:r>
      <w:r w:rsidRPr="00D66DB3">
        <w:rPr>
          <w:szCs w:val="26"/>
        </w:rPr>
        <w:t xml:space="preserve">– </w:t>
      </w:r>
      <w:r w:rsidR="008E49D1">
        <w:rPr>
          <w:b/>
          <w:szCs w:val="26"/>
        </w:rPr>
        <w:t>0,09</w:t>
      </w:r>
      <w:r w:rsidRPr="00D66DB3">
        <w:rPr>
          <w:b/>
          <w:szCs w:val="26"/>
        </w:rPr>
        <w:t>%.</w:t>
      </w:r>
    </w:p>
    <w:p w:rsidR="008B5D80" w:rsidRDefault="00D43028" w:rsidP="003550DD">
      <w:pPr>
        <w:pStyle w:val="af"/>
        <w:rPr>
          <w:szCs w:val="26"/>
        </w:rPr>
      </w:pPr>
      <w:r>
        <w:rPr>
          <w:szCs w:val="26"/>
        </w:rPr>
        <w:t>3</w:t>
      </w:r>
      <w:r w:rsidR="00EB7C26">
        <w:rPr>
          <w:szCs w:val="26"/>
        </w:rPr>
        <w:t>.</w:t>
      </w:r>
      <w:r>
        <w:rPr>
          <w:szCs w:val="26"/>
        </w:rPr>
        <w:t xml:space="preserve"> </w:t>
      </w:r>
      <w:r w:rsidR="00F922F4">
        <w:rPr>
          <w:szCs w:val="26"/>
        </w:rPr>
        <w:t xml:space="preserve">Исполнение </w:t>
      </w:r>
      <w:r w:rsidR="00F922F4" w:rsidRPr="00A567AF">
        <w:rPr>
          <w:b/>
          <w:szCs w:val="26"/>
        </w:rPr>
        <w:t>доход</w:t>
      </w:r>
      <w:r w:rsidR="008A5EC0" w:rsidRPr="00A567AF">
        <w:rPr>
          <w:b/>
          <w:szCs w:val="26"/>
        </w:rPr>
        <w:t>ов</w:t>
      </w:r>
      <w:r w:rsidR="00F922F4" w:rsidRPr="00A567AF">
        <w:rPr>
          <w:b/>
          <w:szCs w:val="26"/>
        </w:rPr>
        <w:t xml:space="preserve"> от </w:t>
      </w:r>
      <w:r w:rsidR="008A5EC0" w:rsidRPr="00A567AF">
        <w:rPr>
          <w:b/>
          <w:szCs w:val="26"/>
        </w:rPr>
        <w:t xml:space="preserve">оказания платных услуг и </w:t>
      </w:r>
      <w:r w:rsidR="00F922F4" w:rsidRPr="00A567AF">
        <w:rPr>
          <w:b/>
          <w:szCs w:val="26"/>
        </w:rPr>
        <w:t xml:space="preserve">компенсации </w:t>
      </w:r>
      <w:r w:rsidR="008A5EC0" w:rsidRPr="00A567AF">
        <w:rPr>
          <w:b/>
          <w:szCs w:val="26"/>
        </w:rPr>
        <w:t>государства</w:t>
      </w:r>
      <w:r w:rsidR="008A5EC0">
        <w:rPr>
          <w:szCs w:val="26"/>
        </w:rPr>
        <w:t xml:space="preserve"> </w:t>
      </w:r>
      <w:r w:rsidR="00F922F4">
        <w:rPr>
          <w:szCs w:val="26"/>
        </w:rPr>
        <w:t>за 202</w:t>
      </w:r>
      <w:r w:rsidR="006D6189">
        <w:rPr>
          <w:szCs w:val="26"/>
        </w:rPr>
        <w:t>3</w:t>
      </w:r>
      <w:r w:rsidR="00F922F4">
        <w:rPr>
          <w:szCs w:val="26"/>
        </w:rPr>
        <w:t xml:space="preserve"> год составило </w:t>
      </w:r>
      <w:r w:rsidR="00E81C9D">
        <w:rPr>
          <w:b/>
          <w:szCs w:val="26"/>
        </w:rPr>
        <w:t>222,7</w:t>
      </w:r>
      <w:r w:rsidR="008B5D80" w:rsidRPr="008B5D80">
        <w:rPr>
          <w:b/>
          <w:szCs w:val="26"/>
        </w:rPr>
        <w:t xml:space="preserve"> тыс. руб</w:t>
      </w:r>
      <w:r w:rsidR="00C42F7C">
        <w:rPr>
          <w:b/>
          <w:szCs w:val="26"/>
        </w:rPr>
        <w:t>.</w:t>
      </w:r>
      <w:r w:rsidR="00AF0B4B" w:rsidRPr="00AF0B4B">
        <w:rPr>
          <w:szCs w:val="26"/>
        </w:rPr>
        <w:t>,</w:t>
      </w:r>
      <w:r w:rsidR="00441E23" w:rsidRPr="00AF0B4B">
        <w:rPr>
          <w:szCs w:val="26"/>
        </w:rPr>
        <w:t xml:space="preserve"> </w:t>
      </w:r>
      <w:r w:rsidR="001D3396">
        <w:rPr>
          <w:szCs w:val="26"/>
        </w:rPr>
        <w:t xml:space="preserve">без доведенных плановых назначений. </w:t>
      </w:r>
      <w:r w:rsidR="00AF0B4B">
        <w:rPr>
          <w:szCs w:val="26"/>
        </w:rPr>
        <w:t>П</w:t>
      </w:r>
      <w:r w:rsidR="00441E23">
        <w:rPr>
          <w:szCs w:val="26"/>
        </w:rPr>
        <w:t>о сравнению с 20</w:t>
      </w:r>
      <w:r w:rsidR="00923FA6">
        <w:rPr>
          <w:szCs w:val="26"/>
        </w:rPr>
        <w:t>2</w:t>
      </w:r>
      <w:r w:rsidR="006D6189">
        <w:rPr>
          <w:szCs w:val="26"/>
        </w:rPr>
        <w:t>2</w:t>
      </w:r>
      <w:r w:rsidR="00441E23">
        <w:rPr>
          <w:szCs w:val="26"/>
        </w:rPr>
        <w:t xml:space="preserve"> годом поступило </w:t>
      </w:r>
      <w:r w:rsidR="00923FA6">
        <w:rPr>
          <w:szCs w:val="26"/>
        </w:rPr>
        <w:t>мен</w:t>
      </w:r>
      <w:r w:rsidR="00441E23">
        <w:rPr>
          <w:szCs w:val="26"/>
        </w:rPr>
        <w:t xml:space="preserve">ьше на </w:t>
      </w:r>
      <w:r w:rsidR="00E81C9D">
        <w:rPr>
          <w:b/>
          <w:szCs w:val="26"/>
        </w:rPr>
        <w:t>105,0</w:t>
      </w:r>
      <w:r w:rsidR="00441E23" w:rsidRPr="00AF0B4B">
        <w:rPr>
          <w:b/>
          <w:szCs w:val="26"/>
        </w:rPr>
        <w:t xml:space="preserve"> тыс. руб</w:t>
      </w:r>
      <w:r w:rsidR="00C42F7C">
        <w:rPr>
          <w:b/>
          <w:szCs w:val="26"/>
        </w:rPr>
        <w:t>.</w:t>
      </w:r>
      <w:r w:rsidR="00441E23">
        <w:rPr>
          <w:szCs w:val="26"/>
        </w:rPr>
        <w:t xml:space="preserve"> или </w:t>
      </w:r>
      <w:r w:rsidR="0035674B">
        <w:rPr>
          <w:b/>
          <w:szCs w:val="26"/>
        </w:rPr>
        <w:t>68,0</w:t>
      </w:r>
      <w:r w:rsidR="002C4FF9" w:rsidRPr="002C4FF9">
        <w:rPr>
          <w:b/>
          <w:szCs w:val="26"/>
        </w:rPr>
        <w:t>%</w:t>
      </w:r>
      <w:r w:rsidR="00441E23">
        <w:rPr>
          <w:szCs w:val="26"/>
        </w:rPr>
        <w:t xml:space="preserve">. </w:t>
      </w:r>
    </w:p>
    <w:p w:rsidR="008E49D1" w:rsidRPr="00D66DB3" w:rsidRDefault="008E49D1" w:rsidP="008E49D1">
      <w:pPr>
        <w:pStyle w:val="af"/>
        <w:rPr>
          <w:szCs w:val="26"/>
        </w:rPr>
      </w:pPr>
      <w:r w:rsidRPr="00C44E9B">
        <w:rPr>
          <w:szCs w:val="26"/>
        </w:rPr>
        <w:t>Доля налога в общей сумме налоговых и неналоговых доходов</w:t>
      </w:r>
      <w:r>
        <w:rPr>
          <w:b/>
        </w:rPr>
        <w:t xml:space="preserve"> </w:t>
      </w:r>
      <w:r w:rsidRPr="00D66DB3">
        <w:rPr>
          <w:szCs w:val="26"/>
        </w:rPr>
        <w:t xml:space="preserve">– </w:t>
      </w:r>
      <w:r>
        <w:rPr>
          <w:b/>
          <w:szCs w:val="26"/>
        </w:rPr>
        <w:t>0,</w:t>
      </w:r>
      <w:r w:rsidR="008F3554">
        <w:rPr>
          <w:b/>
          <w:szCs w:val="26"/>
        </w:rPr>
        <w:t>1</w:t>
      </w:r>
      <w:r w:rsidRPr="00D66DB3">
        <w:rPr>
          <w:b/>
          <w:szCs w:val="26"/>
        </w:rPr>
        <w:t>%.</w:t>
      </w:r>
    </w:p>
    <w:p w:rsidR="00AC6D9B" w:rsidRDefault="00A567AF" w:rsidP="003550DD">
      <w:pPr>
        <w:pStyle w:val="af"/>
        <w:rPr>
          <w:szCs w:val="26"/>
        </w:rPr>
      </w:pPr>
      <w:r>
        <w:rPr>
          <w:szCs w:val="26"/>
        </w:rPr>
        <w:t>4</w:t>
      </w:r>
      <w:r w:rsidR="003D0942">
        <w:rPr>
          <w:szCs w:val="26"/>
        </w:rPr>
        <w:t>.</w:t>
      </w:r>
      <w:r w:rsidR="00BF3993">
        <w:rPr>
          <w:szCs w:val="26"/>
        </w:rPr>
        <w:t xml:space="preserve"> </w:t>
      </w:r>
      <w:r w:rsidR="00AF4284" w:rsidRPr="00D66DB3">
        <w:rPr>
          <w:szCs w:val="26"/>
        </w:rPr>
        <w:t>Исполнение</w:t>
      </w:r>
      <w:r w:rsidR="00FD2D24" w:rsidRPr="00D66DB3">
        <w:rPr>
          <w:szCs w:val="26"/>
        </w:rPr>
        <w:t xml:space="preserve"> по </w:t>
      </w:r>
      <w:r w:rsidR="00FD2D24" w:rsidRPr="00D66DB3">
        <w:rPr>
          <w:b/>
          <w:szCs w:val="26"/>
        </w:rPr>
        <w:t>доходам от продажи материальных и нематериальных активов</w:t>
      </w:r>
      <w:r w:rsidR="00896421">
        <w:rPr>
          <w:szCs w:val="26"/>
        </w:rPr>
        <w:t xml:space="preserve"> за 202</w:t>
      </w:r>
      <w:r w:rsidR="006D6189">
        <w:rPr>
          <w:szCs w:val="26"/>
        </w:rPr>
        <w:t>3</w:t>
      </w:r>
      <w:r w:rsidR="00FD2D24" w:rsidRPr="00D66DB3">
        <w:rPr>
          <w:szCs w:val="26"/>
        </w:rPr>
        <w:t xml:space="preserve"> год </w:t>
      </w:r>
      <w:r w:rsidR="00AF4284" w:rsidRPr="00D66DB3">
        <w:rPr>
          <w:szCs w:val="26"/>
        </w:rPr>
        <w:t xml:space="preserve">составило </w:t>
      </w:r>
      <w:r w:rsidR="00B26613">
        <w:rPr>
          <w:b/>
          <w:szCs w:val="26"/>
        </w:rPr>
        <w:t>4489,9</w:t>
      </w:r>
      <w:r w:rsidR="000B1F1F">
        <w:rPr>
          <w:b/>
          <w:szCs w:val="26"/>
        </w:rPr>
        <w:t xml:space="preserve"> </w:t>
      </w:r>
      <w:r w:rsidR="00AF4284" w:rsidRPr="00D66DB3">
        <w:rPr>
          <w:b/>
          <w:szCs w:val="26"/>
        </w:rPr>
        <w:t>тыс.</w:t>
      </w:r>
      <w:r w:rsidR="00281611">
        <w:rPr>
          <w:b/>
          <w:szCs w:val="26"/>
        </w:rPr>
        <w:t xml:space="preserve"> </w:t>
      </w:r>
      <w:r w:rsidR="00AF4284" w:rsidRPr="00D66DB3">
        <w:rPr>
          <w:b/>
          <w:szCs w:val="26"/>
        </w:rPr>
        <w:t>руб</w:t>
      </w:r>
      <w:r w:rsidR="00C42F7C">
        <w:rPr>
          <w:b/>
          <w:szCs w:val="26"/>
        </w:rPr>
        <w:t>.</w:t>
      </w:r>
      <w:r w:rsidR="00DD0DEB" w:rsidRPr="00DD0DEB">
        <w:rPr>
          <w:szCs w:val="26"/>
        </w:rPr>
        <w:t>,</w:t>
      </w:r>
      <w:r w:rsidR="00AF4284" w:rsidRPr="00D66DB3">
        <w:rPr>
          <w:szCs w:val="26"/>
        </w:rPr>
        <w:t xml:space="preserve"> или </w:t>
      </w:r>
      <w:r w:rsidR="0093271B">
        <w:rPr>
          <w:b/>
          <w:szCs w:val="26"/>
        </w:rPr>
        <w:t>226,6</w:t>
      </w:r>
      <w:r w:rsidR="00AF4284" w:rsidRPr="00D66DB3">
        <w:rPr>
          <w:b/>
          <w:szCs w:val="26"/>
        </w:rPr>
        <w:t>%</w:t>
      </w:r>
      <w:r w:rsidR="00AF4284" w:rsidRPr="00D66DB3">
        <w:rPr>
          <w:szCs w:val="26"/>
        </w:rPr>
        <w:t xml:space="preserve"> </w:t>
      </w:r>
      <w:r w:rsidR="001D055D">
        <w:rPr>
          <w:szCs w:val="26"/>
        </w:rPr>
        <w:t>от</w:t>
      </w:r>
      <w:r w:rsidR="00AF4284" w:rsidRPr="00D66DB3">
        <w:rPr>
          <w:szCs w:val="26"/>
        </w:rPr>
        <w:t xml:space="preserve"> уточненно</w:t>
      </w:r>
      <w:r w:rsidR="001D055D">
        <w:rPr>
          <w:szCs w:val="26"/>
        </w:rPr>
        <w:t>го</w:t>
      </w:r>
      <w:r w:rsidR="00B55DF7">
        <w:rPr>
          <w:szCs w:val="26"/>
        </w:rPr>
        <w:t xml:space="preserve"> бюджета,</w:t>
      </w:r>
      <w:r w:rsidR="00176A9D">
        <w:rPr>
          <w:szCs w:val="26"/>
        </w:rPr>
        <w:t xml:space="preserve"> </w:t>
      </w:r>
      <w:r w:rsidR="00B55DF7">
        <w:rPr>
          <w:szCs w:val="26"/>
        </w:rPr>
        <w:t xml:space="preserve">что на </w:t>
      </w:r>
      <w:r w:rsidR="003C259D">
        <w:rPr>
          <w:b/>
          <w:szCs w:val="26"/>
        </w:rPr>
        <w:t>2508,5</w:t>
      </w:r>
      <w:r w:rsidR="00B55DF7" w:rsidRPr="00475D25">
        <w:rPr>
          <w:b/>
          <w:szCs w:val="26"/>
        </w:rPr>
        <w:t xml:space="preserve"> тыс. руб</w:t>
      </w:r>
      <w:r w:rsidR="00B55DF7">
        <w:rPr>
          <w:b/>
          <w:szCs w:val="26"/>
        </w:rPr>
        <w:t>.</w:t>
      </w:r>
      <w:r w:rsidR="00B55DF7" w:rsidRPr="00475D25">
        <w:rPr>
          <w:b/>
          <w:szCs w:val="26"/>
        </w:rPr>
        <w:t xml:space="preserve"> </w:t>
      </w:r>
      <w:r w:rsidR="00B55DF7">
        <w:rPr>
          <w:szCs w:val="26"/>
        </w:rPr>
        <w:t>бол</w:t>
      </w:r>
      <w:r w:rsidR="00B55DF7" w:rsidRPr="00475D25">
        <w:rPr>
          <w:szCs w:val="26"/>
        </w:rPr>
        <w:t>ьше</w:t>
      </w:r>
      <w:r w:rsidR="00B55DF7">
        <w:rPr>
          <w:szCs w:val="26"/>
        </w:rPr>
        <w:t xml:space="preserve"> (</w:t>
      </w:r>
      <w:r w:rsidR="0093271B">
        <w:rPr>
          <w:b/>
          <w:szCs w:val="26"/>
        </w:rPr>
        <w:t>1981,4</w:t>
      </w:r>
      <w:r w:rsidR="00B55DF7" w:rsidRPr="002A594B">
        <w:rPr>
          <w:b/>
          <w:szCs w:val="26"/>
        </w:rPr>
        <w:t xml:space="preserve"> тыс. руб</w:t>
      </w:r>
      <w:r w:rsidR="00B55DF7">
        <w:rPr>
          <w:b/>
          <w:szCs w:val="26"/>
        </w:rPr>
        <w:t>.</w:t>
      </w:r>
      <w:r w:rsidR="00B55DF7">
        <w:rPr>
          <w:szCs w:val="26"/>
        </w:rPr>
        <w:t xml:space="preserve">) </w:t>
      </w:r>
      <w:r w:rsidR="00F45776">
        <w:rPr>
          <w:szCs w:val="26"/>
        </w:rPr>
        <w:t xml:space="preserve">и </w:t>
      </w:r>
      <w:r w:rsidR="00971CC3">
        <w:rPr>
          <w:szCs w:val="26"/>
        </w:rPr>
        <w:t xml:space="preserve">в </w:t>
      </w:r>
      <w:r w:rsidR="002C4C6F">
        <w:rPr>
          <w:b/>
          <w:szCs w:val="26"/>
        </w:rPr>
        <w:t>22,4</w:t>
      </w:r>
      <w:r w:rsidR="00971CC3" w:rsidRPr="00971CC3">
        <w:rPr>
          <w:b/>
          <w:szCs w:val="26"/>
        </w:rPr>
        <w:t xml:space="preserve"> раза</w:t>
      </w:r>
      <w:r w:rsidR="00971CC3">
        <w:rPr>
          <w:szCs w:val="26"/>
        </w:rPr>
        <w:t xml:space="preserve"> </w:t>
      </w:r>
      <w:r w:rsidR="002E37FC">
        <w:rPr>
          <w:szCs w:val="26"/>
        </w:rPr>
        <w:t xml:space="preserve">от </w:t>
      </w:r>
      <w:r w:rsidR="00F45776" w:rsidRPr="00176A9D">
        <w:rPr>
          <w:szCs w:val="26"/>
        </w:rPr>
        <w:t>п</w:t>
      </w:r>
      <w:r w:rsidR="00F45776">
        <w:rPr>
          <w:szCs w:val="26"/>
        </w:rPr>
        <w:t>ервоначального бюджет</w:t>
      </w:r>
      <w:r w:rsidR="00AD493E">
        <w:rPr>
          <w:szCs w:val="26"/>
        </w:rPr>
        <w:t>а</w:t>
      </w:r>
      <w:r w:rsidR="00F45776">
        <w:rPr>
          <w:szCs w:val="26"/>
        </w:rPr>
        <w:t xml:space="preserve">, </w:t>
      </w:r>
      <w:r w:rsidR="002F694C">
        <w:rPr>
          <w:szCs w:val="26"/>
        </w:rPr>
        <w:t xml:space="preserve">что на </w:t>
      </w:r>
      <w:r w:rsidR="003C259D">
        <w:rPr>
          <w:b/>
          <w:szCs w:val="26"/>
        </w:rPr>
        <w:t>4289,9</w:t>
      </w:r>
      <w:r w:rsidR="00475D25" w:rsidRPr="00475D25">
        <w:rPr>
          <w:b/>
          <w:szCs w:val="26"/>
        </w:rPr>
        <w:t xml:space="preserve"> тыс. руб</w:t>
      </w:r>
      <w:r w:rsidR="00C42F7C">
        <w:rPr>
          <w:b/>
          <w:szCs w:val="26"/>
        </w:rPr>
        <w:t>.</w:t>
      </w:r>
      <w:r w:rsidR="00475D25" w:rsidRPr="00475D25">
        <w:rPr>
          <w:b/>
          <w:szCs w:val="26"/>
        </w:rPr>
        <w:t xml:space="preserve"> </w:t>
      </w:r>
      <w:r w:rsidR="00F84725">
        <w:rPr>
          <w:szCs w:val="26"/>
        </w:rPr>
        <w:t>бол</w:t>
      </w:r>
      <w:r w:rsidR="00475D25" w:rsidRPr="00475D25">
        <w:rPr>
          <w:szCs w:val="26"/>
        </w:rPr>
        <w:t>ьше</w:t>
      </w:r>
      <w:r w:rsidR="00176A9D">
        <w:rPr>
          <w:szCs w:val="26"/>
        </w:rPr>
        <w:t xml:space="preserve"> </w:t>
      </w:r>
      <w:r w:rsidR="00475D25">
        <w:rPr>
          <w:szCs w:val="26"/>
        </w:rPr>
        <w:t>(</w:t>
      </w:r>
      <w:r w:rsidR="00F84725">
        <w:rPr>
          <w:b/>
          <w:szCs w:val="26"/>
        </w:rPr>
        <w:t>200,0</w:t>
      </w:r>
      <w:r w:rsidR="002A594B" w:rsidRPr="002A594B">
        <w:rPr>
          <w:b/>
          <w:szCs w:val="26"/>
        </w:rPr>
        <w:t xml:space="preserve"> тыс. руб</w:t>
      </w:r>
      <w:r w:rsidR="00C42F7C">
        <w:rPr>
          <w:b/>
          <w:szCs w:val="26"/>
        </w:rPr>
        <w:t>.</w:t>
      </w:r>
      <w:r w:rsidR="002A594B">
        <w:rPr>
          <w:szCs w:val="26"/>
        </w:rPr>
        <w:t>)</w:t>
      </w:r>
      <w:r w:rsidR="00281611">
        <w:rPr>
          <w:szCs w:val="26"/>
        </w:rPr>
        <w:t xml:space="preserve">. </w:t>
      </w:r>
    </w:p>
    <w:p w:rsidR="00AC6D9B" w:rsidRDefault="00281611" w:rsidP="003550DD">
      <w:pPr>
        <w:pStyle w:val="af"/>
        <w:rPr>
          <w:szCs w:val="26"/>
        </w:rPr>
      </w:pPr>
      <w:r>
        <w:rPr>
          <w:szCs w:val="26"/>
        </w:rPr>
        <w:t>По сравнению с 20</w:t>
      </w:r>
      <w:r w:rsidR="00345E9D">
        <w:rPr>
          <w:szCs w:val="26"/>
        </w:rPr>
        <w:t>2</w:t>
      </w:r>
      <w:r w:rsidR="006D6189">
        <w:rPr>
          <w:szCs w:val="26"/>
        </w:rPr>
        <w:t>2</w:t>
      </w:r>
      <w:r w:rsidR="00AF4284" w:rsidRPr="00D66DB3">
        <w:rPr>
          <w:szCs w:val="26"/>
        </w:rPr>
        <w:t xml:space="preserve"> годом исполнение составило </w:t>
      </w:r>
      <w:r w:rsidR="00704214">
        <w:rPr>
          <w:b/>
          <w:szCs w:val="26"/>
        </w:rPr>
        <w:t>68,1</w:t>
      </w:r>
      <w:r w:rsidR="00AF4284" w:rsidRPr="00D66DB3">
        <w:rPr>
          <w:b/>
          <w:szCs w:val="26"/>
        </w:rPr>
        <w:t>%.</w:t>
      </w:r>
      <w:r w:rsidR="00AF4284" w:rsidRPr="00D66DB3">
        <w:rPr>
          <w:szCs w:val="26"/>
        </w:rPr>
        <w:t xml:space="preserve"> </w:t>
      </w:r>
    </w:p>
    <w:p w:rsidR="00AF4284" w:rsidRPr="00D66DB3" w:rsidRDefault="00C44E9B" w:rsidP="008D6613">
      <w:pPr>
        <w:pStyle w:val="af"/>
        <w:rPr>
          <w:szCs w:val="26"/>
        </w:rPr>
      </w:pPr>
      <w:r w:rsidRPr="00C44E9B">
        <w:rPr>
          <w:szCs w:val="26"/>
        </w:rPr>
        <w:t>Доля налога в общей сумме налоговых и неналоговых доходов</w:t>
      </w:r>
      <w:r>
        <w:rPr>
          <w:b/>
        </w:rPr>
        <w:t xml:space="preserve"> </w:t>
      </w:r>
      <w:r w:rsidR="00AF4284" w:rsidRPr="00D66DB3">
        <w:rPr>
          <w:szCs w:val="26"/>
        </w:rPr>
        <w:t xml:space="preserve">– </w:t>
      </w:r>
      <w:r w:rsidR="00704214">
        <w:rPr>
          <w:b/>
          <w:szCs w:val="26"/>
        </w:rPr>
        <w:t>1,5</w:t>
      </w:r>
      <w:r w:rsidR="00AF4284" w:rsidRPr="00D66DB3">
        <w:rPr>
          <w:b/>
          <w:szCs w:val="26"/>
        </w:rPr>
        <w:t>%.</w:t>
      </w:r>
    </w:p>
    <w:p w:rsidR="00AC6D9B" w:rsidRDefault="00A567AF" w:rsidP="008D6613">
      <w:pPr>
        <w:tabs>
          <w:tab w:val="left" w:pos="2911"/>
          <w:tab w:val="left" w:pos="3864"/>
        </w:tabs>
        <w:ind w:left="-12" w:firstLine="57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C08C0">
        <w:rPr>
          <w:sz w:val="26"/>
          <w:szCs w:val="26"/>
        </w:rPr>
        <w:t>.</w:t>
      </w:r>
      <w:r w:rsidR="00FD2D24" w:rsidRPr="00D66DB3">
        <w:rPr>
          <w:b/>
          <w:sz w:val="26"/>
          <w:szCs w:val="26"/>
        </w:rPr>
        <w:t xml:space="preserve"> Доходов от штрафов и санкций</w:t>
      </w:r>
      <w:r w:rsidR="005D14D0">
        <w:rPr>
          <w:sz w:val="26"/>
          <w:szCs w:val="26"/>
        </w:rPr>
        <w:t xml:space="preserve"> за 202</w:t>
      </w:r>
      <w:r w:rsidR="006D6189">
        <w:rPr>
          <w:sz w:val="26"/>
          <w:szCs w:val="26"/>
        </w:rPr>
        <w:t>3</w:t>
      </w:r>
      <w:r w:rsidR="00FD2D24" w:rsidRPr="00D66DB3">
        <w:rPr>
          <w:sz w:val="26"/>
          <w:szCs w:val="26"/>
        </w:rPr>
        <w:t xml:space="preserve"> год поступило в бюджет </w:t>
      </w:r>
      <w:r w:rsidR="002917A8">
        <w:rPr>
          <w:sz w:val="26"/>
          <w:szCs w:val="26"/>
        </w:rPr>
        <w:t>муниципального образования</w:t>
      </w:r>
      <w:r w:rsidR="00FD2D24" w:rsidRPr="00D66DB3">
        <w:rPr>
          <w:sz w:val="26"/>
          <w:szCs w:val="26"/>
        </w:rPr>
        <w:t xml:space="preserve"> «Гиагинский район» на сумму </w:t>
      </w:r>
      <w:r w:rsidR="004A3415">
        <w:rPr>
          <w:b/>
          <w:sz w:val="26"/>
          <w:szCs w:val="26"/>
        </w:rPr>
        <w:t>1183,3</w:t>
      </w:r>
      <w:r w:rsidR="00FD2D24" w:rsidRPr="00D66DB3">
        <w:rPr>
          <w:b/>
          <w:sz w:val="26"/>
          <w:szCs w:val="26"/>
        </w:rPr>
        <w:t xml:space="preserve"> тыс. руб</w:t>
      </w:r>
      <w:r w:rsidR="00620EBB">
        <w:rPr>
          <w:b/>
          <w:sz w:val="26"/>
          <w:szCs w:val="26"/>
        </w:rPr>
        <w:t>.</w:t>
      </w:r>
      <w:r w:rsidR="00FD2D24" w:rsidRPr="00D66DB3">
        <w:rPr>
          <w:sz w:val="26"/>
          <w:szCs w:val="26"/>
        </w:rPr>
        <w:t xml:space="preserve">, </w:t>
      </w:r>
      <w:r w:rsidR="000A7026">
        <w:rPr>
          <w:sz w:val="26"/>
          <w:szCs w:val="26"/>
        </w:rPr>
        <w:t xml:space="preserve">или </w:t>
      </w:r>
      <w:r w:rsidR="004A3415">
        <w:rPr>
          <w:b/>
          <w:sz w:val="26"/>
          <w:szCs w:val="26"/>
        </w:rPr>
        <w:t>97,6</w:t>
      </w:r>
      <w:r w:rsidR="00FD2D24" w:rsidRPr="00D66DB3">
        <w:rPr>
          <w:b/>
          <w:sz w:val="26"/>
          <w:szCs w:val="26"/>
        </w:rPr>
        <w:t>%</w:t>
      </w:r>
      <w:r w:rsidR="00FD2D24" w:rsidRPr="00D66DB3">
        <w:rPr>
          <w:sz w:val="26"/>
          <w:szCs w:val="26"/>
        </w:rPr>
        <w:t xml:space="preserve"> </w:t>
      </w:r>
      <w:r w:rsidR="00BE38C5">
        <w:rPr>
          <w:sz w:val="26"/>
          <w:szCs w:val="26"/>
        </w:rPr>
        <w:t>от</w:t>
      </w:r>
      <w:r w:rsidR="00C7192F" w:rsidRPr="00D66DB3">
        <w:rPr>
          <w:sz w:val="26"/>
          <w:szCs w:val="26"/>
        </w:rPr>
        <w:t xml:space="preserve"> уточненно</w:t>
      </w:r>
      <w:r w:rsidR="00BE38C5">
        <w:rPr>
          <w:sz w:val="26"/>
          <w:szCs w:val="26"/>
        </w:rPr>
        <w:t>го</w:t>
      </w:r>
      <w:r w:rsidR="00C7192F" w:rsidRPr="00D66DB3">
        <w:rPr>
          <w:sz w:val="26"/>
          <w:szCs w:val="26"/>
        </w:rPr>
        <w:t xml:space="preserve"> </w:t>
      </w:r>
      <w:r w:rsidR="006E3C3C">
        <w:rPr>
          <w:sz w:val="26"/>
          <w:szCs w:val="26"/>
        </w:rPr>
        <w:t xml:space="preserve">и </w:t>
      </w:r>
      <w:r w:rsidR="006E3C3C" w:rsidRPr="00D66DB3">
        <w:rPr>
          <w:sz w:val="26"/>
          <w:szCs w:val="26"/>
        </w:rPr>
        <w:t>первоначальн</w:t>
      </w:r>
      <w:r w:rsidR="006E3C3C">
        <w:rPr>
          <w:sz w:val="26"/>
          <w:szCs w:val="26"/>
        </w:rPr>
        <w:t xml:space="preserve">ого </w:t>
      </w:r>
      <w:r w:rsidR="007C4230">
        <w:rPr>
          <w:sz w:val="26"/>
          <w:szCs w:val="26"/>
        </w:rPr>
        <w:t>бюджета</w:t>
      </w:r>
      <w:r w:rsidR="00A24DF9">
        <w:rPr>
          <w:sz w:val="26"/>
          <w:szCs w:val="26"/>
        </w:rPr>
        <w:t xml:space="preserve">, что на </w:t>
      </w:r>
      <w:r w:rsidR="00100ED5">
        <w:rPr>
          <w:b/>
          <w:sz w:val="26"/>
          <w:szCs w:val="26"/>
        </w:rPr>
        <w:t>29,5</w:t>
      </w:r>
      <w:r w:rsidR="00A24DF9" w:rsidRPr="00515F18">
        <w:rPr>
          <w:b/>
          <w:sz w:val="26"/>
          <w:szCs w:val="26"/>
        </w:rPr>
        <w:t xml:space="preserve"> тыс. руб</w:t>
      </w:r>
      <w:r w:rsidR="00A24DF9">
        <w:rPr>
          <w:b/>
          <w:sz w:val="26"/>
          <w:szCs w:val="26"/>
        </w:rPr>
        <w:t>.</w:t>
      </w:r>
      <w:r w:rsidR="00A24DF9">
        <w:rPr>
          <w:sz w:val="26"/>
          <w:szCs w:val="26"/>
        </w:rPr>
        <w:t xml:space="preserve"> </w:t>
      </w:r>
      <w:r w:rsidR="00100ED5">
        <w:rPr>
          <w:sz w:val="26"/>
          <w:szCs w:val="26"/>
        </w:rPr>
        <w:t>мен</w:t>
      </w:r>
      <w:r w:rsidR="00A24DF9">
        <w:rPr>
          <w:sz w:val="26"/>
          <w:szCs w:val="26"/>
        </w:rPr>
        <w:t>ьше уточненных</w:t>
      </w:r>
      <w:r w:rsidR="006E3C3C">
        <w:rPr>
          <w:sz w:val="26"/>
          <w:szCs w:val="26"/>
        </w:rPr>
        <w:t xml:space="preserve"> и</w:t>
      </w:r>
      <w:r w:rsidR="00A24DF9">
        <w:rPr>
          <w:sz w:val="26"/>
          <w:szCs w:val="26"/>
        </w:rPr>
        <w:t xml:space="preserve"> </w:t>
      </w:r>
      <w:r w:rsidR="006E3C3C">
        <w:rPr>
          <w:sz w:val="26"/>
          <w:szCs w:val="26"/>
        </w:rPr>
        <w:t xml:space="preserve">первоначальных </w:t>
      </w:r>
      <w:r w:rsidR="00A24DF9">
        <w:rPr>
          <w:sz w:val="26"/>
          <w:szCs w:val="26"/>
        </w:rPr>
        <w:t>назначений (</w:t>
      </w:r>
      <w:r w:rsidR="004A3415">
        <w:rPr>
          <w:b/>
          <w:sz w:val="26"/>
          <w:szCs w:val="26"/>
        </w:rPr>
        <w:t>1212,8</w:t>
      </w:r>
      <w:r w:rsidR="00A24DF9" w:rsidRPr="00515F18">
        <w:rPr>
          <w:b/>
          <w:sz w:val="26"/>
          <w:szCs w:val="26"/>
        </w:rPr>
        <w:t xml:space="preserve"> тыс. руб</w:t>
      </w:r>
      <w:r w:rsidR="00A24DF9">
        <w:rPr>
          <w:b/>
          <w:sz w:val="26"/>
          <w:szCs w:val="26"/>
        </w:rPr>
        <w:t>.</w:t>
      </w:r>
      <w:r w:rsidR="00A24DF9">
        <w:rPr>
          <w:sz w:val="26"/>
          <w:szCs w:val="26"/>
        </w:rPr>
        <w:t>)</w:t>
      </w:r>
      <w:r w:rsidR="00CC0C1A">
        <w:rPr>
          <w:sz w:val="26"/>
          <w:szCs w:val="26"/>
        </w:rPr>
        <w:t xml:space="preserve">. </w:t>
      </w:r>
    </w:p>
    <w:p w:rsidR="00972D5B" w:rsidRDefault="00CC0C1A" w:rsidP="008D6613">
      <w:pPr>
        <w:ind w:left="12" w:firstLine="555"/>
        <w:jc w:val="both"/>
        <w:rPr>
          <w:sz w:val="26"/>
          <w:szCs w:val="26"/>
        </w:rPr>
      </w:pPr>
      <w:r>
        <w:rPr>
          <w:sz w:val="26"/>
          <w:szCs w:val="26"/>
        </w:rPr>
        <w:t>По сравнению с 20</w:t>
      </w:r>
      <w:r w:rsidR="00972D5B">
        <w:rPr>
          <w:sz w:val="26"/>
          <w:szCs w:val="26"/>
        </w:rPr>
        <w:t>2</w:t>
      </w:r>
      <w:r w:rsidR="006D6189">
        <w:rPr>
          <w:sz w:val="26"/>
          <w:szCs w:val="26"/>
        </w:rPr>
        <w:t>2</w:t>
      </w:r>
      <w:r w:rsidR="00C7192F" w:rsidRPr="00D66DB3">
        <w:rPr>
          <w:sz w:val="26"/>
          <w:szCs w:val="26"/>
        </w:rPr>
        <w:t xml:space="preserve"> годом исполнение составило </w:t>
      </w:r>
      <w:r w:rsidR="00100ED5">
        <w:rPr>
          <w:b/>
          <w:sz w:val="26"/>
          <w:szCs w:val="26"/>
        </w:rPr>
        <w:t>537,4</w:t>
      </w:r>
      <w:r w:rsidR="00C7192F" w:rsidRPr="00D66DB3">
        <w:rPr>
          <w:b/>
          <w:sz w:val="26"/>
          <w:szCs w:val="26"/>
        </w:rPr>
        <w:t>%.</w:t>
      </w:r>
      <w:r w:rsidR="00C7192F" w:rsidRPr="00D66DB3">
        <w:rPr>
          <w:sz w:val="26"/>
          <w:szCs w:val="26"/>
        </w:rPr>
        <w:t xml:space="preserve"> </w:t>
      </w:r>
    </w:p>
    <w:p w:rsidR="00C7192F" w:rsidRPr="000B1D51" w:rsidRDefault="00C44E9B" w:rsidP="008D6613">
      <w:pPr>
        <w:ind w:left="12" w:firstLine="555"/>
        <w:jc w:val="both"/>
        <w:rPr>
          <w:sz w:val="26"/>
          <w:szCs w:val="26"/>
        </w:rPr>
      </w:pPr>
      <w:r w:rsidRPr="000B1D51">
        <w:rPr>
          <w:sz w:val="26"/>
          <w:szCs w:val="26"/>
        </w:rPr>
        <w:t>Доля налога в общей сумме налоговых и неналоговых доходов</w:t>
      </w:r>
      <w:r w:rsidRPr="000B1D51">
        <w:rPr>
          <w:b/>
          <w:sz w:val="26"/>
          <w:szCs w:val="26"/>
        </w:rPr>
        <w:t xml:space="preserve"> </w:t>
      </w:r>
      <w:r w:rsidR="00C7192F" w:rsidRPr="000B1D51">
        <w:rPr>
          <w:sz w:val="26"/>
          <w:szCs w:val="26"/>
        </w:rPr>
        <w:t xml:space="preserve">– </w:t>
      </w:r>
      <w:r w:rsidR="004D2186">
        <w:rPr>
          <w:b/>
          <w:sz w:val="26"/>
          <w:szCs w:val="26"/>
        </w:rPr>
        <w:t>0,4</w:t>
      </w:r>
      <w:r w:rsidR="00C7192F" w:rsidRPr="000B1D51">
        <w:rPr>
          <w:b/>
          <w:sz w:val="26"/>
          <w:szCs w:val="26"/>
        </w:rPr>
        <w:t>%.</w:t>
      </w:r>
    </w:p>
    <w:p w:rsidR="00AC6D9B" w:rsidRDefault="00D76239" w:rsidP="008D6613">
      <w:pPr>
        <w:pStyle w:val="af"/>
        <w:rPr>
          <w:szCs w:val="26"/>
        </w:rPr>
      </w:pPr>
      <w:r>
        <w:rPr>
          <w:szCs w:val="26"/>
        </w:rPr>
        <w:t>6</w:t>
      </w:r>
      <w:r w:rsidR="004C08C0">
        <w:rPr>
          <w:szCs w:val="26"/>
        </w:rPr>
        <w:t>.</w:t>
      </w:r>
      <w:r w:rsidR="00FD2D24" w:rsidRPr="00D66DB3">
        <w:rPr>
          <w:szCs w:val="26"/>
        </w:rPr>
        <w:t xml:space="preserve"> </w:t>
      </w:r>
      <w:r w:rsidR="00FD2D24" w:rsidRPr="00D66DB3">
        <w:rPr>
          <w:b/>
          <w:szCs w:val="26"/>
        </w:rPr>
        <w:t>П</w:t>
      </w:r>
      <w:r w:rsidR="00C7192F" w:rsidRPr="00D66DB3">
        <w:rPr>
          <w:b/>
          <w:szCs w:val="26"/>
        </w:rPr>
        <w:t>рочие неналоговые доходы</w:t>
      </w:r>
      <w:r w:rsidR="00BD6BDA">
        <w:rPr>
          <w:szCs w:val="26"/>
        </w:rPr>
        <w:t xml:space="preserve"> за 202</w:t>
      </w:r>
      <w:r w:rsidR="006D6189">
        <w:rPr>
          <w:szCs w:val="26"/>
        </w:rPr>
        <w:t>3</w:t>
      </w:r>
      <w:r w:rsidR="00FD2D24" w:rsidRPr="00D66DB3">
        <w:rPr>
          <w:szCs w:val="26"/>
        </w:rPr>
        <w:t xml:space="preserve"> год </w:t>
      </w:r>
      <w:r w:rsidR="00C7192F" w:rsidRPr="00D66DB3">
        <w:rPr>
          <w:szCs w:val="26"/>
        </w:rPr>
        <w:t>поступили в сумме</w:t>
      </w:r>
      <w:r w:rsidR="00FD2D24" w:rsidRPr="00D66DB3">
        <w:rPr>
          <w:szCs w:val="26"/>
        </w:rPr>
        <w:t xml:space="preserve"> </w:t>
      </w:r>
      <w:r w:rsidR="00BF5284">
        <w:rPr>
          <w:b/>
          <w:szCs w:val="26"/>
        </w:rPr>
        <w:t>157,8</w:t>
      </w:r>
      <w:r w:rsidR="00FD2D24" w:rsidRPr="00D66DB3">
        <w:rPr>
          <w:b/>
          <w:szCs w:val="26"/>
        </w:rPr>
        <w:t xml:space="preserve"> тыс.</w:t>
      </w:r>
      <w:r w:rsidR="00D23B17">
        <w:rPr>
          <w:b/>
          <w:szCs w:val="26"/>
        </w:rPr>
        <w:t xml:space="preserve"> </w:t>
      </w:r>
      <w:r w:rsidR="00FD2D24" w:rsidRPr="00D66DB3">
        <w:rPr>
          <w:b/>
          <w:szCs w:val="26"/>
        </w:rPr>
        <w:t>руб.</w:t>
      </w:r>
      <w:r w:rsidR="00D23B17">
        <w:rPr>
          <w:b/>
          <w:szCs w:val="26"/>
        </w:rPr>
        <w:t xml:space="preserve">, </w:t>
      </w:r>
      <w:r w:rsidR="0039462C">
        <w:rPr>
          <w:szCs w:val="26"/>
        </w:rPr>
        <w:t>или</w:t>
      </w:r>
      <w:r w:rsidR="000437E0" w:rsidRPr="000437E0">
        <w:rPr>
          <w:szCs w:val="26"/>
        </w:rPr>
        <w:t xml:space="preserve"> </w:t>
      </w:r>
      <w:r w:rsidR="00BF5284">
        <w:rPr>
          <w:b/>
          <w:szCs w:val="26"/>
        </w:rPr>
        <w:t>87,7</w:t>
      </w:r>
      <w:r w:rsidR="000437E0" w:rsidRPr="000437E0">
        <w:rPr>
          <w:szCs w:val="26"/>
        </w:rPr>
        <w:t xml:space="preserve">% </w:t>
      </w:r>
      <w:r w:rsidR="00BE38C5">
        <w:rPr>
          <w:szCs w:val="26"/>
        </w:rPr>
        <w:t>от</w:t>
      </w:r>
      <w:r w:rsidR="000437E0" w:rsidRPr="000437E0">
        <w:rPr>
          <w:szCs w:val="26"/>
        </w:rPr>
        <w:t xml:space="preserve"> уточненно</w:t>
      </w:r>
      <w:r w:rsidR="00BE38C5">
        <w:rPr>
          <w:szCs w:val="26"/>
        </w:rPr>
        <w:t>го</w:t>
      </w:r>
      <w:r w:rsidR="000437E0" w:rsidRPr="000437E0">
        <w:rPr>
          <w:szCs w:val="26"/>
        </w:rPr>
        <w:t xml:space="preserve"> </w:t>
      </w:r>
      <w:r w:rsidR="000437E0">
        <w:rPr>
          <w:szCs w:val="26"/>
        </w:rPr>
        <w:t>и первоначально</w:t>
      </w:r>
      <w:r w:rsidR="00BE38C5">
        <w:rPr>
          <w:szCs w:val="26"/>
        </w:rPr>
        <w:t>го</w:t>
      </w:r>
      <w:r w:rsidR="000437E0">
        <w:rPr>
          <w:szCs w:val="26"/>
        </w:rPr>
        <w:t xml:space="preserve"> бюджет</w:t>
      </w:r>
      <w:r w:rsidR="006B1379">
        <w:rPr>
          <w:szCs w:val="26"/>
        </w:rPr>
        <w:t>ов</w:t>
      </w:r>
      <w:r w:rsidR="00EE2F6C">
        <w:rPr>
          <w:szCs w:val="26"/>
        </w:rPr>
        <w:t xml:space="preserve">, что на </w:t>
      </w:r>
      <w:r w:rsidR="00BF5284">
        <w:rPr>
          <w:b/>
          <w:szCs w:val="26"/>
        </w:rPr>
        <w:t>22,2</w:t>
      </w:r>
      <w:r w:rsidR="00EE2F6C" w:rsidRPr="000330E9">
        <w:rPr>
          <w:b/>
          <w:szCs w:val="26"/>
        </w:rPr>
        <w:t xml:space="preserve"> тыс. руб</w:t>
      </w:r>
      <w:r w:rsidR="009E2686">
        <w:rPr>
          <w:b/>
          <w:szCs w:val="26"/>
        </w:rPr>
        <w:t>.</w:t>
      </w:r>
      <w:r w:rsidR="00EE2F6C">
        <w:rPr>
          <w:szCs w:val="26"/>
        </w:rPr>
        <w:t xml:space="preserve"> </w:t>
      </w:r>
      <w:r w:rsidR="00BF5284">
        <w:rPr>
          <w:szCs w:val="26"/>
        </w:rPr>
        <w:t>мен</w:t>
      </w:r>
      <w:r w:rsidR="00EE2F6C">
        <w:rPr>
          <w:szCs w:val="26"/>
        </w:rPr>
        <w:t>ьше</w:t>
      </w:r>
      <w:r w:rsidR="00EE2F6C" w:rsidRPr="00EE2F6C">
        <w:rPr>
          <w:szCs w:val="26"/>
        </w:rPr>
        <w:t xml:space="preserve"> </w:t>
      </w:r>
      <w:r w:rsidR="00EE2F6C">
        <w:rPr>
          <w:szCs w:val="26"/>
        </w:rPr>
        <w:t>уточненных и первоначальных назначений</w:t>
      </w:r>
      <w:r w:rsidR="00EE3996">
        <w:rPr>
          <w:szCs w:val="26"/>
        </w:rPr>
        <w:t xml:space="preserve"> (</w:t>
      </w:r>
      <w:r w:rsidR="00BF5284">
        <w:rPr>
          <w:b/>
          <w:szCs w:val="26"/>
        </w:rPr>
        <w:t>180,0</w:t>
      </w:r>
      <w:r w:rsidR="00EE3996" w:rsidRPr="00515F18">
        <w:rPr>
          <w:b/>
          <w:szCs w:val="26"/>
        </w:rPr>
        <w:t xml:space="preserve"> тыс. руб</w:t>
      </w:r>
      <w:r w:rsidR="009E2686">
        <w:rPr>
          <w:b/>
          <w:szCs w:val="26"/>
        </w:rPr>
        <w:t>.</w:t>
      </w:r>
      <w:r w:rsidR="00EE3996">
        <w:rPr>
          <w:szCs w:val="26"/>
        </w:rPr>
        <w:t>)</w:t>
      </w:r>
      <w:r w:rsidR="00D23B17">
        <w:rPr>
          <w:szCs w:val="26"/>
        </w:rPr>
        <w:t>. По сравнению с 20</w:t>
      </w:r>
      <w:r w:rsidR="00EE3996">
        <w:rPr>
          <w:szCs w:val="26"/>
        </w:rPr>
        <w:t>2</w:t>
      </w:r>
      <w:r w:rsidR="006D6189">
        <w:rPr>
          <w:szCs w:val="26"/>
        </w:rPr>
        <w:t>2</w:t>
      </w:r>
      <w:r w:rsidR="000437E0" w:rsidRPr="000437E0">
        <w:rPr>
          <w:szCs w:val="26"/>
        </w:rPr>
        <w:t xml:space="preserve"> </w:t>
      </w:r>
      <w:r w:rsidR="00C44E9B">
        <w:rPr>
          <w:szCs w:val="26"/>
        </w:rPr>
        <w:t>г</w:t>
      </w:r>
      <w:r w:rsidR="000437E0">
        <w:rPr>
          <w:szCs w:val="26"/>
        </w:rPr>
        <w:t xml:space="preserve">одом исполнение составило </w:t>
      </w:r>
      <w:r w:rsidR="00416E15">
        <w:rPr>
          <w:b/>
          <w:szCs w:val="26"/>
        </w:rPr>
        <w:t>98,</w:t>
      </w:r>
      <w:r w:rsidR="00C9483E">
        <w:rPr>
          <w:b/>
          <w:szCs w:val="26"/>
        </w:rPr>
        <w:t>2</w:t>
      </w:r>
      <w:r w:rsidR="000437E0" w:rsidRPr="000437E0">
        <w:rPr>
          <w:b/>
          <w:szCs w:val="26"/>
        </w:rPr>
        <w:t>%</w:t>
      </w:r>
      <w:r w:rsidR="00802C65">
        <w:rPr>
          <w:b/>
          <w:szCs w:val="26"/>
        </w:rPr>
        <w:t>.</w:t>
      </w:r>
      <w:r w:rsidR="000437E0">
        <w:rPr>
          <w:szCs w:val="26"/>
        </w:rPr>
        <w:t xml:space="preserve"> </w:t>
      </w:r>
    </w:p>
    <w:p w:rsidR="00AC6D9B" w:rsidRDefault="00DB50A4" w:rsidP="008D6613">
      <w:pPr>
        <w:ind w:left="12" w:firstLine="5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Данные </w:t>
      </w:r>
      <w:r w:rsidR="00280DEB">
        <w:rPr>
          <w:sz w:val="26"/>
          <w:szCs w:val="26"/>
        </w:rPr>
        <w:t>п</w:t>
      </w:r>
      <w:r w:rsidR="00802C65">
        <w:rPr>
          <w:sz w:val="26"/>
          <w:szCs w:val="26"/>
        </w:rPr>
        <w:t>оступлени</w:t>
      </w:r>
      <w:r>
        <w:rPr>
          <w:sz w:val="26"/>
          <w:szCs w:val="26"/>
        </w:rPr>
        <w:t>я</w:t>
      </w:r>
      <w:r w:rsidR="00802C65">
        <w:rPr>
          <w:sz w:val="26"/>
          <w:szCs w:val="26"/>
        </w:rPr>
        <w:t xml:space="preserve"> от нестационарных торговых объектов.</w:t>
      </w:r>
    </w:p>
    <w:p w:rsidR="00C7192F" w:rsidRDefault="00C44E9B" w:rsidP="00377346">
      <w:pPr>
        <w:ind w:left="12" w:firstLine="555"/>
        <w:jc w:val="both"/>
        <w:rPr>
          <w:b/>
          <w:sz w:val="26"/>
          <w:szCs w:val="26"/>
        </w:rPr>
      </w:pPr>
      <w:r w:rsidRPr="003A013F">
        <w:rPr>
          <w:sz w:val="26"/>
          <w:szCs w:val="26"/>
        </w:rPr>
        <w:t>Доля налога в общей сумме налоговых и неналоговых доходов</w:t>
      </w:r>
      <w:r w:rsidRPr="003A013F">
        <w:rPr>
          <w:b/>
          <w:sz w:val="26"/>
          <w:szCs w:val="26"/>
        </w:rPr>
        <w:t xml:space="preserve"> </w:t>
      </w:r>
      <w:r w:rsidR="000437E0" w:rsidRPr="003A013F">
        <w:rPr>
          <w:b/>
          <w:sz w:val="26"/>
          <w:szCs w:val="26"/>
        </w:rPr>
        <w:t xml:space="preserve">– </w:t>
      </w:r>
      <w:r w:rsidR="004E1F43">
        <w:rPr>
          <w:b/>
          <w:sz w:val="26"/>
          <w:szCs w:val="26"/>
        </w:rPr>
        <w:t>0,06</w:t>
      </w:r>
      <w:r w:rsidR="000437E0" w:rsidRPr="003A013F">
        <w:rPr>
          <w:b/>
          <w:sz w:val="26"/>
          <w:szCs w:val="26"/>
        </w:rPr>
        <w:t>%.</w:t>
      </w:r>
    </w:p>
    <w:p w:rsidR="003A013F" w:rsidRPr="002B0BE8" w:rsidRDefault="003A013F" w:rsidP="00377346">
      <w:pPr>
        <w:ind w:left="12" w:firstLine="555"/>
        <w:jc w:val="both"/>
        <w:rPr>
          <w:sz w:val="10"/>
          <w:szCs w:val="10"/>
        </w:rPr>
      </w:pPr>
    </w:p>
    <w:p w:rsidR="003A013F" w:rsidRPr="000B399A" w:rsidRDefault="003A013F" w:rsidP="00377346">
      <w:pPr>
        <w:jc w:val="center"/>
        <w:rPr>
          <w:b/>
          <w:i/>
          <w:sz w:val="26"/>
          <w:szCs w:val="26"/>
        </w:rPr>
      </w:pPr>
      <w:r w:rsidRPr="000B399A">
        <w:rPr>
          <w:b/>
          <w:i/>
          <w:sz w:val="26"/>
          <w:szCs w:val="26"/>
        </w:rPr>
        <w:t>Безвозмездные поступления</w:t>
      </w:r>
    </w:p>
    <w:p w:rsidR="003A013F" w:rsidRPr="00B81162" w:rsidRDefault="003A013F" w:rsidP="00377346">
      <w:pPr>
        <w:jc w:val="center"/>
        <w:rPr>
          <w:b/>
          <w:sz w:val="10"/>
          <w:szCs w:val="10"/>
        </w:rPr>
      </w:pPr>
    </w:p>
    <w:p w:rsidR="003951A6" w:rsidRDefault="003951A6" w:rsidP="00377346">
      <w:pPr>
        <w:pStyle w:val="30"/>
        <w:tabs>
          <w:tab w:val="left" w:pos="0"/>
        </w:tabs>
        <w:spacing w:after="0"/>
        <w:ind w:left="0" w:firstLine="567"/>
        <w:jc w:val="both"/>
        <w:rPr>
          <w:sz w:val="26"/>
          <w:szCs w:val="26"/>
        </w:rPr>
      </w:pPr>
      <w:r w:rsidRPr="00864DF0">
        <w:rPr>
          <w:sz w:val="26"/>
          <w:szCs w:val="26"/>
        </w:rPr>
        <w:t>В 20</w:t>
      </w:r>
      <w:r>
        <w:rPr>
          <w:sz w:val="26"/>
          <w:szCs w:val="26"/>
        </w:rPr>
        <w:t>2</w:t>
      </w:r>
      <w:r w:rsidR="006D6189">
        <w:rPr>
          <w:sz w:val="26"/>
          <w:szCs w:val="26"/>
        </w:rPr>
        <w:t>3</w:t>
      </w:r>
      <w:r w:rsidRPr="00864DF0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в </w:t>
      </w:r>
      <w:r w:rsidRPr="00864DF0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</w:t>
      </w:r>
      <w:r>
        <w:rPr>
          <w:sz w:val="26"/>
          <w:szCs w:val="26"/>
        </w:rPr>
        <w:t xml:space="preserve"> поступило</w:t>
      </w:r>
      <w:r w:rsidRPr="00864DF0">
        <w:rPr>
          <w:sz w:val="26"/>
          <w:szCs w:val="26"/>
        </w:rPr>
        <w:t xml:space="preserve"> </w:t>
      </w:r>
      <w:r w:rsidR="00434622">
        <w:rPr>
          <w:b/>
          <w:sz w:val="26"/>
          <w:szCs w:val="26"/>
        </w:rPr>
        <w:t>639747,9</w:t>
      </w:r>
      <w:r w:rsidRPr="008418EE">
        <w:rPr>
          <w:b/>
          <w:sz w:val="26"/>
          <w:szCs w:val="26"/>
        </w:rPr>
        <w:t xml:space="preserve"> тыс.  руб</w:t>
      </w:r>
      <w:r>
        <w:rPr>
          <w:b/>
          <w:sz w:val="26"/>
          <w:szCs w:val="26"/>
        </w:rPr>
        <w:t xml:space="preserve">. </w:t>
      </w:r>
      <w:r w:rsidRPr="00864DF0">
        <w:rPr>
          <w:sz w:val="26"/>
          <w:szCs w:val="26"/>
        </w:rPr>
        <w:t xml:space="preserve">безвозмездных поступлений или </w:t>
      </w:r>
      <w:r w:rsidR="00C73D5F">
        <w:rPr>
          <w:b/>
          <w:sz w:val="26"/>
          <w:szCs w:val="26"/>
        </w:rPr>
        <w:t>99,</w:t>
      </w:r>
      <w:r w:rsidR="00F617EE">
        <w:rPr>
          <w:b/>
          <w:sz w:val="26"/>
          <w:szCs w:val="26"/>
        </w:rPr>
        <w:t>4</w:t>
      </w:r>
      <w:r w:rsidR="00C73D5F" w:rsidRPr="008418EE">
        <w:rPr>
          <w:b/>
          <w:sz w:val="26"/>
          <w:szCs w:val="26"/>
        </w:rPr>
        <w:t>%</w:t>
      </w:r>
      <w:r w:rsidR="00C73D5F" w:rsidRPr="00864DF0">
        <w:rPr>
          <w:sz w:val="26"/>
          <w:szCs w:val="26"/>
        </w:rPr>
        <w:t xml:space="preserve"> </w:t>
      </w:r>
      <w:r w:rsidRPr="00864DF0">
        <w:rPr>
          <w:sz w:val="26"/>
          <w:szCs w:val="26"/>
        </w:rPr>
        <w:t>(</w:t>
      </w:r>
      <w:r>
        <w:rPr>
          <w:sz w:val="26"/>
          <w:szCs w:val="26"/>
        </w:rPr>
        <w:t>-)</w:t>
      </w:r>
      <w:r w:rsidR="00C73D5F">
        <w:rPr>
          <w:sz w:val="26"/>
          <w:szCs w:val="26"/>
        </w:rPr>
        <w:t xml:space="preserve"> </w:t>
      </w:r>
      <w:r w:rsidR="00434622">
        <w:rPr>
          <w:b/>
          <w:sz w:val="26"/>
          <w:szCs w:val="26"/>
        </w:rPr>
        <w:t>3542,1</w:t>
      </w:r>
      <w:r w:rsidRPr="006532B5">
        <w:rPr>
          <w:b/>
          <w:sz w:val="26"/>
          <w:szCs w:val="26"/>
        </w:rPr>
        <w:t xml:space="preserve"> тыс. руб.</w:t>
      </w:r>
      <w:r w:rsidRPr="00864DF0">
        <w:rPr>
          <w:sz w:val="26"/>
          <w:szCs w:val="26"/>
        </w:rPr>
        <w:t xml:space="preserve"> к уточненному бюджетному назначению. </w:t>
      </w:r>
    </w:p>
    <w:p w:rsidR="006532B5" w:rsidRDefault="006532B5" w:rsidP="00B86067">
      <w:pPr>
        <w:pStyle w:val="30"/>
        <w:tabs>
          <w:tab w:val="left" w:pos="0"/>
        </w:tabs>
        <w:spacing w:after="0"/>
        <w:ind w:left="0" w:firstLine="567"/>
        <w:jc w:val="both"/>
        <w:rPr>
          <w:sz w:val="26"/>
          <w:szCs w:val="26"/>
        </w:rPr>
      </w:pPr>
      <w:r w:rsidRPr="0023479A">
        <w:rPr>
          <w:sz w:val="26"/>
          <w:szCs w:val="26"/>
        </w:rPr>
        <w:t xml:space="preserve">Сумма безвозмездных поступлений </w:t>
      </w:r>
      <w:r w:rsidR="00040894">
        <w:rPr>
          <w:sz w:val="26"/>
          <w:szCs w:val="26"/>
        </w:rPr>
        <w:t>увеличи</w:t>
      </w:r>
      <w:r w:rsidR="0089309B">
        <w:rPr>
          <w:sz w:val="26"/>
          <w:szCs w:val="26"/>
        </w:rPr>
        <w:t>лась</w:t>
      </w:r>
      <w:r w:rsidRPr="0023479A">
        <w:rPr>
          <w:sz w:val="26"/>
          <w:szCs w:val="26"/>
        </w:rPr>
        <w:t xml:space="preserve"> относительно аналогичного показателя за 20</w:t>
      </w:r>
      <w:r>
        <w:rPr>
          <w:sz w:val="26"/>
          <w:szCs w:val="26"/>
        </w:rPr>
        <w:t>2</w:t>
      </w:r>
      <w:r w:rsidR="006D6189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23479A">
        <w:rPr>
          <w:sz w:val="26"/>
          <w:szCs w:val="26"/>
        </w:rPr>
        <w:t xml:space="preserve">год на </w:t>
      </w:r>
      <w:r w:rsidR="00040894">
        <w:rPr>
          <w:b/>
          <w:sz w:val="26"/>
          <w:szCs w:val="26"/>
        </w:rPr>
        <w:t>6,7</w:t>
      </w:r>
      <w:r w:rsidR="0089309B" w:rsidRPr="0089309B">
        <w:rPr>
          <w:b/>
          <w:sz w:val="26"/>
          <w:szCs w:val="26"/>
        </w:rPr>
        <w:t>%</w:t>
      </w:r>
      <w:r w:rsidRPr="0023479A">
        <w:rPr>
          <w:sz w:val="26"/>
          <w:szCs w:val="26"/>
        </w:rPr>
        <w:t xml:space="preserve"> или </w:t>
      </w:r>
      <w:r>
        <w:rPr>
          <w:sz w:val="26"/>
          <w:szCs w:val="26"/>
        </w:rPr>
        <w:t xml:space="preserve">на </w:t>
      </w:r>
      <w:r w:rsidR="00040894">
        <w:rPr>
          <w:b/>
          <w:sz w:val="26"/>
          <w:szCs w:val="26"/>
        </w:rPr>
        <w:t>40218,8</w:t>
      </w:r>
      <w:r w:rsidRPr="0089309B">
        <w:rPr>
          <w:b/>
          <w:sz w:val="26"/>
          <w:szCs w:val="26"/>
        </w:rPr>
        <w:t xml:space="preserve"> тыс. руб.</w:t>
      </w:r>
      <w:r w:rsidRPr="0023479A">
        <w:rPr>
          <w:sz w:val="26"/>
          <w:szCs w:val="26"/>
        </w:rPr>
        <w:t xml:space="preserve"> </w:t>
      </w:r>
    </w:p>
    <w:p w:rsidR="00B86067" w:rsidRPr="00E21312" w:rsidRDefault="00B86067" w:rsidP="00B860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21312">
        <w:rPr>
          <w:sz w:val="26"/>
          <w:szCs w:val="26"/>
        </w:rPr>
        <w:t xml:space="preserve">Данные </w:t>
      </w:r>
      <w:r w:rsidRPr="0023479A">
        <w:rPr>
          <w:sz w:val="26"/>
          <w:szCs w:val="26"/>
        </w:rPr>
        <w:t>безвозмездных поступлений</w:t>
      </w:r>
      <w:r w:rsidRPr="00E21312">
        <w:rPr>
          <w:sz w:val="26"/>
          <w:szCs w:val="26"/>
        </w:rPr>
        <w:t xml:space="preserve"> за 202</w:t>
      </w:r>
      <w:r w:rsidR="003964E5">
        <w:rPr>
          <w:sz w:val="26"/>
          <w:szCs w:val="26"/>
        </w:rPr>
        <w:t>3</w:t>
      </w:r>
      <w:r w:rsidRPr="00E21312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в сравнении с 202</w:t>
      </w:r>
      <w:r w:rsidR="006D6189">
        <w:rPr>
          <w:sz w:val="26"/>
          <w:szCs w:val="26"/>
        </w:rPr>
        <w:t>2</w:t>
      </w:r>
      <w:r>
        <w:rPr>
          <w:sz w:val="26"/>
          <w:szCs w:val="26"/>
        </w:rPr>
        <w:t xml:space="preserve"> годом</w:t>
      </w:r>
      <w:r w:rsidRPr="00E21312">
        <w:rPr>
          <w:sz w:val="26"/>
          <w:szCs w:val="26"/>
        </w:rPr>
        <w:t xml:space="preserve"> приведены в Таблице № </w:t>
      </w:r>
      <w:r>
        <w:rPr>
          <w:sz w:val="26"/>
          <w:szCs w:val="26"/>
        </w:rPr>
        <w:t>2</w:t>
      </w:r>
      <w:r w:rsidRPr="00E21312">
        <w:rPr>
          <w:sz w:val="26"/>
          <w:szCs w:val="26"/>
        </w:rPr>
        <w:t>.</w:t>
      </w:r>
    </w:p>
    <w:p w:rsidR="003964E5" w:rsidRDefault="003964E5" w:rsidP="00B86067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B86067" w:rsidRDefault="00B86067" w:rsidP="00B86067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08795E">
        <w:rPr>
          <w:sz w:val="18"/>
          <w:szCs w:val="18"/>
        </w:rPr>
        <w:lastRenderedPageBreak/>
        <w:t xml:space="preserve">Таблица  № </w:t>
      </w:r>
      <w:r>
        <w:rPr>
          <w:sz w:val="18"/>
          <w:szCs w:val="18"/>
        </w:rPr>
        <w:t>2</w:t>
      </w:r>
      <w:r w:rsidRPr="0008795E">
        <w:rPr>
          <w:sz w:val="18"/>
          <w:szCs w:val="18"/>
        </w:rPr>
        <w:t xml:space="preserve"> (тыс. руб.)</w:t>
      </w:r>
    </w:p>
    <w:tbl>
      <w:tblPr>
        <w:tblW w:w="9184" w:type="dxa"/>
        <w:tblInd w:w="103" w:type="dxa"/>
        <w:tblLook w:val="04A0" w:firstRow="1" w:lastRow="0" w:firstColumn="1" w:lastColumn="0" w:noHBand="0" w:noVBand="1"/>
      </w:tblPr>
      <w:tblGrid>
        <w:gridCol w:w="2982"/>
        <w:gridCol w:w="992"/>
        <w:gridCol w:w="993"/>
        <w:gridCol w:w="1275"/>
        <w:gridCol w:w="993"/>
        <w:gridCol w:w="992"/>
        <w:gridCol w:w="957"/>
      </w:tblGrid>
      <w:tr w:rsidR="00C55133" w:rsidRPr="00764CCD" w:rsidTr="00455605">
        <w:trPr>
          <w:trHeight w:val="49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EC" w:rsidRPr="00764CCD" w:rsidRDefault="00BD08EC" w:rsidP="00C7523E">
            <w:pPr>
              <w:jc w:val="center"/>
              <w:rPr>
                <w:sz w:val="18"/>
                <w:szCs w:val="18"/>
              </w:rPr>
            </w:pPr>
            <w:r w:rsidRPr="00764CCD">
              <w:rPr>
                <w:sz w:val="18"/>
                <w:szCs w:val="18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EC" w:rsidRPr="00764CCD" w:rsidRDefault="00BD08EC" w:rsidP="006D61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4CCD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6D6189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892DDB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EC" w:rsidRPr="00764CCD" w:rsidRDefault="00BD08EC" w:rsidP="006D61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4CCD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6D6189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892DDB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C" w:rsidRPr="00764CCD" w:rsidRDefault="00BD08EC" w:rsidP="006D618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64CCD">
              <w:rPr>
                <w:color w:val="000000"/>
                <w:sz w:val="18"/>
                <w:szCs w:val="18"/>
              </w:rPr>
              <w:t>откл</w:t>
            </w:r>
            <w:proofErr w:type="spellEnd"/>
            <w:r w:rsidRPr="00764CCD">
              <w:rPr>
                <w:color w:val="000000"/>
                <w:sz w:val="18"/>
                <w:szCs w:val="18"/>
              </w:rPr>
              <w:t>. к 202</w:t>
            </w:r>
            <w:r w:rsidR="006D6189">
              <w:rPr>
                <w:color w:val="000000"/>
                <w:sz w:val="18"/>
                <w:szCs w:val="18"/>
              </w:rPr>
              <w:t>2</w:t>
            </w:r>
            <w:r w:rsidR="00892DDB">
              <w:rPr>
                <w:color w:val="000000"/>
                <w:sz w:val="18"/>
                <w:szCs w:val="18"/>
              </w:rPr>
              <w:t>г</w:t>
            </w:r>
            <w:proofErr w:type="gramStart"/>
            <w:r w:rsidR="00892DDB">
              <w:rPr>
                <w:color w:val="000000"/>
                <w:sz w:val="18"/>
                <w:szCs w:val="18"/>
              </w:rPr>
              <w:t>.</w:t>
            </w:r>
            <w:r w:rsidR="00764CCD" w:rsidRPr="00764CCD">
              <w:rPr>
                <w:color w:val="000000"/>
                <w:sz w:val="18"/>
                <w:szCs w:val="18"/>
              </w:rPr>
              <w:t xml:space="preserve"> </w:t>
            </w:r>
            <w:r w:rsidRPr="00764CCD">
              <w:rPr>
                <w:color w:val="000000"/>
                <w:sz w:val="18"/>
                <w:szCs w:val="18"/>
              </w:rPr>
              <w:t xml:space="preserve"> (+/-)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C" w:rsidRPr="00764CCD" w:rsidRDefault="00BD08EC" w:rsidP="006D618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64CCD">
              <w:rPr>
                <w:color w:val="000000"/>
                <w:sz w:val="18"/>
                <w:szCs w:val="18"/>
              </w:rPr>
              <w:t>откл</w:t>
            </w:r>
            <w:proofErr w:type="spellEnd"/>
            <w:proofErr w:type="gramEnd"/>
            <w:r w:rsidRPr="00764CCD">
              <w:rPr>
                <w:color w:val="000000"/>
                <w:sz w:val="18"/>
                <w:szCs w:val="18"/>
              </w:rPr>
              <w:t xml:space="preserve"> к 202</w:t>
            </w:r>
            <w:r w:rsidR="006D6189">
              <w:rPr>
                <w:color w:val="000000"/>
                <w:sz w:val="18"/>
                <w:szCs w:val="18"/>
              </w:rPr>
              <w:t>2</w:t>
            </w:r>
            <w:r w:rsidR="007279C7">
              <w:rPr>
                <w:color w:val="000000"/>
                <w:sz w:val="18"/>
                <w:szCs w:val="18"/>
              </w:rPr>
              <w:t>г.</w:t>
            </w:r>
            <w:r w:rsidRPr="00764CCD">
              <w:rPr>
                <w:color w:val="000000"/>
                <w:sz w:val="18"/>
                <w:szCs w:val="18"/>
              </w:rPr>
              <w:t xml:space="preserve"> </w:t>
            </w:r>
            <w:r w:rsidR="00764CCD" w:rsidRPr="00764CCD">
              <w:rPr>
                <w:color w:val="000000"/>
                <w:sz w:val="18"/>
                <w:szCs w:val="18"/>
              </w:rPr>
              <w:t>(</w:t>
            </w:r>
            <w:r w:rsidRPr="00764CCD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C" w:rsidRPr="00764CCD" w:rsidRDefault="00BD08EC" w:rsidP="006D6189">
            <w:pPr>
              <w:jc w:val="center"/>
              <w:rPr>
                <w:sz w:val="18"/>
                <w:szCs w:val="18"/>
              </w:rPr>
            </w:pPr>
            <w:r w:rsidRPr="00764CCD">
              <w:rPr>
                <w:sz w:val="18"/>
                <w:szCs w:val="18"/>
              </w:rPr>
              <w:t>доля  202</w:t>
            </w:r>
            <w:r w:rsidR="006D6189">
              <w:rPr>
                <w:sz w:val="18"/>
                <w:szCs w:val="18"/>
              </w:rPr>
              <w:t>2</w:t>
            </w:r>
            <w:r w:rsidR="007279C7">
              <w:rPr>
                <w:sz w:val="18"/>
                <w:szCs w:val="18"/>
              </w:rPr>
              <w:t>г</w:t>
            </w:r>
            <w:proofErr w:type="gramStart"/>
            <w:r w:rsidR="007279C7">
              <w:rPr>
                <w:sz w:val="18"/>
                <w:szCs w:val="18"/>
              </w:rPr>
              <w:t>.</w:t>
            </w:r>
            <w:r w:rsidRPr="00764CCD">
              <w:rPr>
                <w:sz w:val="18"/>
                <w:szCs w:val="18"/>
              </w:rPr>
              <w:t xml:space="preserve">  (%)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C" w:rsidRPr="00764CCD" w:rsidRDefault="00BD08EC" w:rsidP="006D6189">
            <w:pPr>
              <w:jc w:val="center"/>
              <w:rPr>
                <w:sz w:val="18"/>
                <w:szCs w:val="18"/>
              </w:rPr>
            </w:pPr>
            <w:r w:rsidRPr="00764CCD">
              <w:rPr>
                <w:sz w:val="18"/>
                <w:szCs w:val="18"/>
              </w:rPr>
              <w:t>доля  202</w:t>
            </w:r>
            <w:r w:rsidR="006D6189">
              <w:rPr>
                <w:sz w:val="18"/>
                <w:szCs w:val="18"/>
              </w:rPr>
              <w:t>3</w:t>
            </w:r>
            <w:r w:rsidR="007279C7">
              <w:rPr>
                <w:sz w:val="18"/>
                <w:szCs w:val="18"/>
              </w:rPr>
              <w:t>г</w:t>
            </w:r>
            <w:proofErr w:type="gramStart"/>
            <w:r w:rsidR="007279C7">
              <w:rPr>
                <w:sz w:val="18"/>
                <w:szCs w:val="18"/>
              </w:rPr>
              <w:t>.</w:t>
            </w:r>
            <w:r w:rsidR="00764CCD" w:rsidRPr="00764CCD">
              <w:rPr>
                <w:sz w:val="18"/>
                <w:szCs w:val="18"/>
              </w:rPr>
              <w:t xml:space="preserve"> </w:t>
            </w:r>
            <w:r w:rsidRPr="00764CCD">
              <w:rPr>
                <w:sz w:val="18"/>
                <w:szCs w:val="18"/>
              </w:rPr>
              <w:t>(%)</w:t>
            </w:r>
            <w:proofErr w:type="gramEnd"/>
          </w:p>
        </w:tc>
      </w:tr>
      <w:tr w:rsidR="002816A5" w:rsidRPr="00764CCD" w:rsidTr="00455605">
        <w:trPr>
          <w:trHeight w:val="24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16A5" w:rsidRPr="00764CCD" w:rsidRDefault="002816A5" w:rsidP="00C7523E">
            <w:pPr>
              <w:rPr>
                <w:b/>
                <w:bCs/>
                <w:sz w:val="18"/>
                <w:szCs w:val="18"/>
              </w:rPr>
            </w:pPr>
            <w:r w:rsidRPr="00764CCD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A5" w:rsidRPr="002816A5" w:rsidRDefault="002816A5" w:rsidP="0040511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16A5">
              <w:rPr>
                <w:b/>
                <w:bCs/>
                <w:color w:val="000000"/>
                <w:sz w:val="18"/>
                <w:szCs w:val="18"/>
              </w:rPr>
              <w:t>599529,1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A5" w:rsidRPr="00764CCD" w:rsidRDefault="002816A5" w:rsidP="000135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639747,9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A5" w:rsidRPr="00764CCD" w:rsidRDefault="002816A5" w:rsidP="000135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4CCD">
              <w:rPr>
                <w:b/>
                <w:bCs/>
                <w:color w:val="000000"/>
                <w:sz w:val="18"/>
                <w:szCs w:val="18"/>
              </w:rPr>
              <w:t>-436753,1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2816A5" w:rsidP="000135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4CCD">
              <w:rPr>
                <w:b/>
                <w:bCs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A5" w:rsidRPr="00764CCD" w:rsidRDefault="002816A5" w:rsidP="0001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764CCD">
              <w:rPr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A5" w:rsidRPr="00764CCD" w:rsidRDefault="002816A5" w:rsidP="0001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764CCD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2816A5" w:rsidRPr="00764CCD" w:rsidTr="00435772">
        <w:trPr>
          <w:trHeight w:val="73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A5" w:rsidRPr="00764CCD" w:rsidRDefault="002816A5" w:rsidP="00C7523E">
            <w:pPr>
              <w:rPr>
                <w:sz w:val="18"/>
                <w:szCs w:val="18"/>
              </w:rPr>
            </w:pPr>
            <w:r w:rsidRPr="00764CCD">
              <w:rPr>
                <w:sz w:val="18"/>
                <w:szCs w:val="18"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1F4985" w:rsidRDefault="002816A5" w:rsidP="00013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599529,1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1F4985" w:rsidRDefault="002816A5" w:rsidP="000135F7">
            <w:pPr>
              <w:jc w:val="center"/>
              <w:rPr>
                <w:color w:val="000000"/>
                <w:sz w:val="18"/>
                <w:szCs w:val="18"/>
              </w:rPr>
            </w:pPr>
            <w:r w:rsidRPr="001F4985">
              <w:rPr>
                <w:bCs/>
                <w:color w:val="000000"/>
                <w:sz w:val="18"/>
                <w:szCs w:val="18"/>
              </w:rPr>
              <w:t>639747,9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1E69B1" w:rsidP="00013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501855" w:rsidP="00013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326995" w:rsidRDefault="00326995" w:rsidP="000135F7">
            <w:pPr>
              <w:jc w:val="center"/>
              <w:rPr>
                <w:sz w:val="18"/>
                <w:szCs w:val="18"/>
              </w:rPr>
            </w:pPr>
            <w:r w:rsidRPr="00326995"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326995" w:rsidRDefault="00326995" w:rsidP="000135F7">
            <w:pPr>
              <w:jc w:val="center"/>
              <w:rPr>
                <w:sz w:val="18"/>
                <w:szCs w:val="18"/>
              </w:rPr>
            </w:pPr>
            <w:r w:rsidRPr="00326995">
              <w:rPr>
                <w:bCs/>
                <w:sz w:val="18"/>
                <w:szCs w:val="18"/>
              </w:rPr>
              <w:t>100%</w:t>
            </w:r>
          </w:p>
        </w:tc>
      </w:tr>
      <w:tr w:rsidR="002816A5" w:rsidRPr="00764CCD" w:rsidTr="00455605">
        <w:trPr>
          <w:trHeight w:val="27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A5" w:rsidRPr="00764CCD" w:rsidRDefault="002816A5" w:rsidP="00C7523E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764CCD">
              <w:rPr>
                <w:bCs/>
                <w:i/>
                <w:iCs/>
                <w:sz w:val="18"/>
                <w:szCs w:val="18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A5" w:rsidRPr="00764CCD" w:rsidRDefault="002816A5" w:rsidP="00013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203720,5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A5" w:rsidRPr="00764CCD" w:rsidRDefault="002816A5" w:rsidP="00013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136826,2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2816A5" w:rsidP="00013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-66894,3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2816A5" w:rsidP="00013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444A66" w:rsidP="00444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B95FC4" w:rsidP="00013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</w:tr>
      <w:tr w:rsidR="002816A5" w:rsidRPr="00764CCD" w:rsidTr="00435772">
        <w:trPr>
          <w:trHeight w:val="27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A5" w:rsidRPr="00764CCD" w:rsidRDefault="002816A5" w:rsidP="00C7523E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764CCD">
              <w:rPr>
                <w:bCs/>
                <w:i/>
                <w:iCs/>
                <w:sz w:val="18"/>
                <w:szCs w:val="18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2816A5" w:rsidP="00013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71945,9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2816A5" w:rsidP="00013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127546,6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1E69B1" w:rsidP="00013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326995" w:rsidP="00013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A62B63" w:rsidP="00013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B95FC4" w:rsidP="00013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</w:tr>
      <w:tr w:rsidR="002816A5" w:rsidRPr="00764CCD" w:rsidTr="00435772">
        <w:trPr>
          <w:trHeight w:val="27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A5" w:rsidRPr="00764CCD" w:rsidRDefault="002816A5" w:rsidP="00C7523E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764CCD">
              <w:rPr>
                <w:bCs/>
                <w:i/>
                <w:iCs/>
                <w:sz w:val="18"/>
                <w:szCs w:val="18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912937" w:rsidP="00013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305297,6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912937" w:rsidP="00013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358181,0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1E69B1" w:rsidP="00013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326995" w:rsidP="00013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BF1180" w:rsidP="00013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B95FC4" w:rsidP="00013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</w:tr>
      <w:tr w:rsidR="002816A5" w:rsidRPr="00764CCD" w:rsidTr="00435772">
        <w:trPr>
          <w:trHeight w:val="429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A5" w:rsidRPr="00764CCD" w:rsidRDefault="002816A5" w:rsidP="00C7523E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764CCD">
              <w:rPr>
                <w:bCs/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912937" w:rsidP="00013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912937" w:rsidP="00013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1E69B1" w:rsidP="00013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326995" w:rsidP="00013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BF1180" w:rsidP="00013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CB0391" w:rsidP="00013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2816A5" w:rsidRPr="00764CCD" w:rsidTr="00455605">
        <w:trPr>
          <w:trHeight w:val="23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A5" w:rsidRPr="00764CCD" w:rsidRDefault="002816A5" w:rsidP="00C97C44">
            <w:pPr>
              <w:rPr>
                <w:sz w:val="18"/>
                <w:szCs w:val="18"/>
              </w:rPr>
            </w:pPr>
            <w:r w:rsidRPr="00764CCD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</w:t>
            </w:r>
            <w:r w:rsidRPr="00764CCD">
              <w:rPr>
                <w:sz w:val="18"/>
                <w:szCs w:val="18"/>
              </w:rPr>
              <w:t xml:space="preserve">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0C49FF" w:rsidP="00013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0C49FF" w:rsidP="00013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831CEE" w:rsidP="00013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E862DB" w:rsidP="00013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396763" w:rsidP="00CA2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CA2478">
              <w:rPr>
                <w:sz w:val="18"/>
                <w:szCs w:val="18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396763" w:rsidP="00013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2816A5" w:rsidRPr="00764CCD" w:rsidTr="00455605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A5" w:rsidRPr="00764CCD" w:rsidRDefault="002816A5" w:rsidP="0058513E">
            <w:pPr>
              <w:rPr>
                <w:sz w:val="18"/>
                <w:szCs w:val="18"/>
              </w:rPr>
            </w:pPr>
            <w:r w:rsidRPr="00764CCD">
              <w:rPr>
                <w:sz w:val="18"/>
                <w:szCs w:val="18"/>
              </w:rPr>
              <w:t>Возврат остатков  субсидий и субвенций и иных межбюджетных трансфертов, имеющих целевое назначение,  прошлых 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0C49FF" w:rsidP="00013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-4122,2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0C49FF" w:rsidP="00013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E862DB" w:rsidP="00013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E862DB" w:rsidP="00013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491F3A" w:rsidP="00CA2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96763">
              <w:rPr>
                <w:sz w:val="18"/>
                <w:szCs w:val="18"/>
              </w:rPr>
              <w:t>0,</w:t>
            </w:r>
            <w:r w:rsidR="00CA2478">
              <w:rPr>
                <w:sz w:val="18"/>
                <w:szCs w:val="18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A5" w:rsidRPr="00764CCD" w:rsidRDefault="00491F3A" w:rsidP="00A73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95FC4">
              <w:rPr>
                <w:sz w:val="18"/>
                <w:szCs w:val="18"/>
              </w:rPr>
              <w:t>0,</w:t>
            </w:r>
            <w:r w:rsidR="00A73278">
              <w:rPr>
                <w:sz w:val="18"/>
                <w:szCs w:val="18"/>
              </w:rPr>
              <w:t>3</w:t>
            </w:r>
          </w:p>
        </w:tc>
      </w:tr>
    </w:tbl>
    <w:p w:rsidR="00CE142C" w:rsidRDefault="00CE142C" w:rsidP="002F04A9">
      <w:pPr>
        <w:pStyle w:val="30"/>
        <w:tabs>
          <w:tab w:val="left" w:pos="0"/>
        </w:tabs>
        <w:spacing w:after="0"/>
        <w:ind w:left="0" w:firstLine="567"/>
        <w:jc w:val="both"/>
        <w:rPr>
          <w:sz w:val="26"/>
          <w:szCs w:val="26"/>
        </w:rPr>
      </w:pPr>
      <w:r w:rsidRPr="0023479A">
        <w:rPr>
          <w:sz w:val="26"/>
          <w:szCs w:val="26"/>
        </w:rPr>
        <w:t xml:space="preserve">Доля безвозмездных поступлений в структуре доходов бюджета </w:t>
      </w:r>
      <w:r w:rsidR="00A05D3B">
        <w:rPr>
          <w:sz w:val="26"/>
          <w:szCs w:val="26"/>
        </w:rPr>
        <w:t>муниципального образования</w:t>
      </w:r>
      <w:r w:rsidR="00A05D3B" w:rsidRPr="00D66DB3">
        <w:rPr>
          <w:sz w:val="26"/>
          <w:szCs w:val="26"/>
        </w:rPr>
        <w:t xml:space="preserve"> «Гиагинский район» </w:t>
      </w:r>
      <w:r w:rsidRPr="0023479A">
        <w:rPr>
          <w:sz w:val="26"/>
          <w:szCs w:val="26"/>
        </w:rPr>
        <w:t xml:space="preserve">составила </w:t>
      </w:r>
      <w:r w:rsidR="00B84A20" w:rsidRPr="000F55CD">
        <w:rPr>
          <w:b/>
          <w:sz w:val="26"/>
          <w:szCs w:val="26"/>
        </w:rPr>
        <w:t>68,</w:t>
      </w:r>
      <w:r w:rsidR="00A7619B">
        <w:rPr>
          <w:b/>
          <w:sz w:val="26"/>
          <w:szCs w:val="26"/>
        </w:rPr>
        <w:t>9</w:t>
      </w:r>
      <w:r w:rsidR="00B84A20" w:rsidRPr="000F55CD">
        <w:rPr>
          <w:b/>
          <w:sz w:val="26"/>
          <w:szCs w:val="26"/>
        </w:rPr>
        <w:t>%</w:t>
      </w:r>
      <w:r w:rsidRPr="0023479A">
        <w:rPr>
          <w:sz w:val="26"/>
          <w:szCs w:val="26"/>
        </w:rPr>
        <w:t xml:space="preserve"> и </w:t>
      </w:r>
      <w:r w:rsidR="00A7619B">
        <w:rPr>
          <w:sz w:val="26"/>
          <w:szCs w:val="26"/>
        </w:rPr>
        <w:t>увелич</w:t>
      </w:r>
      <w:r>
        <w:rPr>
          <w:sz w:val="26"/>
          <w:szCs w:val="26"/>
        </w:rPr>
        <w:t>илась</w:t>
      </w:r>
      <w:r w:rsidRPr="0023479A">
        <w:rPr>
          <w:sz w:val="26"/>
          <w:szCs w:val="26"/>
        </w:rPr>
        <w:t xml:space="preserve"> к прошлому году на </w:t>
      </w:r>
      <w:r w:rsidR="00A7619B">
        <w:rPr>
          <w:b/>
          <w:sz w:val="26"/>
          <w:szCs w:val="26"/>
        </w:rPr>
        <w:t>0,6</w:t>
      </w:r>
      <w:r w:rsidR="002F04A9">
        <w:rPr>
          <w:b/>
          <w:sz w:val="26"/>
          <w:szCs w:val="26"/>
        </w:rPr>
        <w:t xml:space="preserve"> процентных пункта </w:t>
      </w:r>
      <w:r>
        <w:rPr>
          <w:sz w:val="26"/>
          <w:szCs w:val="26"/>
        </w:rPr>
        <w:t>(202</w:t>
      </w:r>
      <w:r w:rsidR="00200DF9">
        <w:rPr>
          <w:sz w:val="26"/>
          <w:szCs w:val="26"/>
        </w:rPr>
        <w:t>2</w:t>
      </w:r>
      <w:r>
        <w:rPr>
          <w:sz w:val="26"/>
          <w:szCs w:val="26"/>
        </w:rPr>
        <w:t xml:space="preserve"> год – </w:t>
      </w:r>
      <w:r w:rsidR="00A7619B">
        <w:rPr>
          <w:b/>
          <w:sz w:val="26"/>
          <w:szCs w:val="26"/>
        </w:rPr>
        <w:t>68,3</w:t>
      </w:r>
      <w:r w:rsidR="000F55CD" w:rsidRPr="000F55CD">
        <w:rPr>
          <w:b/>
          <w:sz w:val="26"/>
          <w:szCs w:val="26"/>
        </w:rPr>
        <w:t>%</w:t>
      </w:r>
      <w:r>
        <w:rPr>
          <w:sz w:val="26"/>
          <w:szCs w:val="26"/>
        </w:rPr>
        <w:t>)</w:t>
      </w:r>
      <w:r w:rsidRPr="0023479A">
        <w:rPr>
          <w:sz w:val="26"/>
          <w:szCs w:val="26"/>
        </w:rPr>
        <w:t>.</w:t>
      </w:r>
      <w:r w:rsidRPr="00BB6BA3">
        <w:rPr>
          <w:sz w:val="26"/>
          <w:szCs w:val="26"/>
        </w:rPr>
        <w:t xml:space="preserve"> </w:t>
      </w:r>
    </w:p>
    <w:p w:rsidR="002A06E8" w:rsidRDefault="002A06E8" w:rsidP="002F04A9">
      <w:pPr>
        <w:pStyle w:val="af"/>
        <w:rPr>
          <w:szCs w:val="26"/>
        </w:rPr>
      </w:pPr>
      <w:r w:rsidRPr="002A06E8">
        <w:rPr>
          <w:szCs w:val="26"/>
        </w:rPr>
        <w:t xml:space="preserve">Структура фактических </w:t>
      </w:r>
      <w:r w:rsidR="000748C2">
        <w:rPr>
          <w:szCs w:val="26"/>
        </w:rPr>
        <w:t>безвозмездных поступлений за 202</w:t>
      </w:r>
      <w:r w:rsidR="00200DF9">
        <w:rPr>
          <w:szCs w:val="26"/>
        </w:rPr>
        <w:t>3</w:t>
      </w:r>
      <w:r w:rsidRPr="002A06E8">
        <w:rPr>
          <w:szCs w:val="26"/>
        </w:rPr>
        <w:t xml:space="preserve"> год </w:t>
      </w:r>
      <w:r w:rsidRPr="00D66DB3">
        <w:rPr>
          <w:szCs w:val="26"/>
        </w:rPr>
        <w:t xml:space="preserve">представлена </w:t>
      </w:r>
      <w:r w:rsidR="00E5047F">
        <w:rPr>
          <w:szCs w:val="26"/>
        </w:rPr>
        <w:t xml:space="preserve">в </w:t>
      </w:r>
      <w:r w:rsidR="005C5B1A">
        <w:rPr>
          <w:szCs w:val="26"/>
        </w:rPr>
        <w:t>Диаграмм</w:t>
      </w:r>
      <w:r w:rsidR="00E5047F">
        <w:rPr>
          <w:szCs w:val="26"/>
        </w:rPr>
        <w:t>е</w:t>
      </w:r>
      <w:r w:rsidR="005C5B1A" w:rsidRPr="00325574">
        <w:rPr>
          <w:szCs w:val="26"/>
        </w:rPr>
        <w:t xml:space="preserve"> </w:t>
      </w:r>
      <w:r w:rsidR="005C5B1A">
        <w:rPr>
          <w:szCs w:val="26"/>
        </w:rPr>
        <w:t xml:space="preserve">№ </w:t>
      </w:r>
      <w:r w:rsidR="005D4D27">
        <w:rPr>
          <w:szCs w:val="26"/>
        </w:rPr>
        <w:t>5</w:t>
      </w:r>
      <w:r w:rsidRPr="00325574">
        <w:rPr>
          <w:szCs w:val="26"/>
        </w:rPr>
        <w:t>.</w:t>
      </w:r>
    </w:p>
    <w:p w:rsidR="005C5B1A" w:rsidRPr="001E236F" w:rsidRDefault="005C5B1A" w:rsidP="005C5B1A">
      <w:pPr>
        <w:pStyle w:val="af"/>
        <w:spacing w:line="200" w:lineRule="atLeast"/>
        <w:ind w:firstLine="709"/>
        <w:jc w:val="right"/>
        <w:rPr>
          <w:sz w:val="18"/>
          <w:szCs w:val="18"/>
        </w:rPr>
      </w:pPr>
      <w:r w:rsidRPr="001E236F">
        <w:rPr>
          <w:sz w:val="18"/>
          <w:szCs w:val="18"/>
        </w:rPr>
        <w:t xml:space="preserve">Диаграмма № </w:t>
      </w:r>
      <w:r w:rsidR="005D4D27">
        <w:rPr>
          <w:sz w:val="18"/>
          <w:szCs w:val="18"/>
        </w:rPr>
        <w:t>5</w:t>
      </w:r>
    </w:p>
    <w:p w:rsidR="002A06E8" w:rsidRDefault="002A06E8" w:rsidP="002A06E8">
      <w:pPr>
        <w:jc w:val="center"/>
        <w:rPr>
          <w:b/>
          <w:sz w:val="26"/>
          <w:szCs w:val="26"/>
        </w:rPr>
      </w:pPr>
      <w:r w:rsidRPr="004A20F2">
        <w:rPr>
          <w:b/>
          <w:sz w:val="26"/>
          <w:szCs w:val="26"/>
        </w:rPr>
        <w:t xml:space="preserve">Структура фактических </w:t>
      </w:r>
      <w:r w:rsidR="00222F57">
        <w:rPr>
          <w:b/>
          <w:sz w:val="26"/>
          <w:szCs w:val="26"/>
        </w:rPr>
        <w:t>безвозмездных поступлений за 20</w:t>
      </w:r>
      <w:r w:rsidR="00222F57" w:rsidRPr="00832446">
        <w:rPr>
          <w:b/>
          <w:sz w:val="26"/>
          <w:szCs w:val="26"/>
        </w:rPr>
        <w:t>2</w:t>
      </w:r>
      <w:r w:rsidR="00200DF9">
        <w:rPr>
          <w:b/>
          <w:sz w:val="26"/>
          <w:szCs w:val="26"/>
        </w:rPr>
        <w:t>3</w:t>
      </w:r>
      <w:r w:rsidRPr="004A20F2">
        <w:rPr>
          <w:b/>
          <w:sz w:val="26"/>
          <w:szCs w:val="26"/>
        </w:rPr>
        <w:t xml:space="preserve"> год</w:t>
      </w:r>
    </w:p>
    <w:p w:rsidR="008E3A3B" w:rsidRDefault="00BC3AA2" w:rsidP="008E3A3B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5EE589F" wp14:editId="73CA7B43">
            <wp:extent cx="4165600" cy="20383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A06E8" w:rsidRPr="00376235" w:rsidRDefault="002A06E8" w:rsidP="008D6613">
      <w:pPr>
        <w:ind w:firstLine="567"/>
        <w:jc w:val="both"/>
        <w:rPr>
          <w:sz w:val="26"/>
          <w:szCs w:val="26"/>
        </w:rPr>
      </w:pPr>
      <w:r w:rsidRPr="00376235">
        <w:rPr>
          <w:sz w:val="26"/>
          <w:szCs w:val="26"/>
        </w:rPr>
        <w:t xml:space="preserve">В структуре безвозмездных поступлений, наибольший удельный вес </w:t>
      </w:r>
      <w:r w:rsidR="00E50FE1">
        <w:rPr>
          <w:b/>
          <w:sz w:val="26"/>
          <w:szCs w:val="26"/>
        </w:rPr>
        <w:t>99,</w:t>
      </w:r>
      <w:r w:rsidR="00C34596">
        <w:rPr>
          <w:b/>
          <w:sz w:val="26"/>
          <w:szCs w:val="26"/>
        </w:rPr>
        <w:t>9</w:t>
      </w:r>
      <w:r w:rsidRPr="002A06E8">
        <w:rPr>
          <w:b/>
          <w:sz w:val="26"/>
          <w:szCs w:val="26"/>
        </w:rPr>
        <w:t>%</w:t>
      </w:r>
      <w:r w:rsidRPr="00376235">
        <w:rPr>
          <w:sz w:val="26"/>
          <w:szCs w:val="26"/>
        </w:rPr>
        <w:t xml:space="preserve"> составляли дотации, </w:t>
      </w:r>
      <w:r w:rsidR="001B744D">
        <w:rPr>
          <w:sz w:val="26"/>
          <w:szCs w:val="26"/>
        </w:rPr>
        <w:t>субсидии</w:t>
      </w:r>
      <w:r w:rsidR="00E50FE1">
        <w:rPr>
          <w:sz w:val="26"/>
          <w:szCs w:val="26"/>
        </w:rPr>
        <w:t>,</w:t>
      </w:r>
      <w:r w:rsidR="001B744D">
        <w:rPr>
          <w:sz w:val="26"/>
          <w:szCs w:val="26"/>
        </w:rPr>
        <w:t xml:space="preserve"> </w:t>
      </w:r>
      <w:r w:rsidRPr="00376235">
        <w:rPr>
          <w:sz w:val="26"/>
          <w:szCs w:val="26"/>
        </w:rPr>
        <w:t>субвенции</w:t>
      </w:r>
      <w:r w:rsidR="00E50FE1">
        <w:rPr>
          <w:sz w:val="26"/>
          <w:szCs w:val="26"/>
        </w:rPr>
        <w:t xml:space="preserve"> и иные межбюджетные трансферты</w:t>
      </w:r>
      <w:r w:rsidRPr="00376235">
        <w:rPr>
          <w:sz w:val="26"/>
          <w:szCs w:val="26"/>
        </w:rPr>
        <w:t>:</w:t>
      </w:r>
    </w:p>
    <w:p w:rsidR="002A06E8" w:rsidRDefault="002A06E8" w:rsidP="008D6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доля </w:t>
      </w:r>
      <w:r w:rsidRPr="00376235">
        <w:rPr>
          <w:sz w:val="26"/>
          <w:szCs w:val="26"/>
        </w:rPr>
        <w:t>дотаци</w:t>
      </w:r>
      <w:r>
        <w:rPr>
          <w:sz w:val="26"/>
          <w:szCs w:val="26"/>
        </w:rPr>
        <w:t>й</w:t>
      </w:r>
      <w:r w:rsidRPr="00376235">
        <w:rPr>
          <w:sz w:val="26"/>
          <w:szCs w:val="26"/>
        </w:rPr>
        <w:t xml:space="preserve"> </w:t>
      </w:r>
      <w:r w:rsidR="00C34596">
        <w:rPr>
          <w:szCs w:val="26"/>
        </w:rPr>
        <w:t>уменьш</w:t>
      </w:r>
      <w:r w:rsidR="00C34596">
        <w:rPr>
          <w:sz w:val="26"/>
          <w:szCs w:val="26"/>
        </w:rPr>
        <w:t>илась</w:t>
      </w:r>
      <w:r>
        <w:rPr>
          <w:sz w:val="26"/>
          <w:szCs w:val="26"/>
        </w:rPr>
        <w:t xml:space="preserve"> относительно уровня прошлого года на </w:t>
      </w:r>
      <w:r w:rsidR="00C34596">
        <w:rPr>
          <w:sz w:val="26"/>
          <w:szCs w:val="26"/>
        </w:rPr>
        <w:t>12,5</w:t>
      </w:r>
      <w:r w:rsidR="004F0405" w:rsidRPr="004F0405">
        <w:rPr>
          <w:sz w:val="26"/>
          <w:szCs w:val="26"/>
        </w:rPr>
        <w:t xml:space="preserve"> процентных пункта</w:t>
      </w:r>
      <w:r w:rsidR="004F0405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и составила </w:t>
      </w:r>
      <w:r w:rsidR="00C34596" w:rsidRPr="00C34596">
        <w:rPr>
          <w:b/>
          <w:sz w:val="26"/>
          <w:szCs w:val="26"/>
        </w:rPr>
        <w:t>21,4</w:t>
      </w:r>
      <w:r w:rsidR="00FF4838" w:rsidRPr="00FF4838">
        <w:rPr>
          <w:b/>
          <w:sz w:val="26"/>
          <w:szCs w:val="26"/>
        </w:rPr>
        <w:t>%</w:t>
      </w:r>
      <w:r w:rsidRPr="00376235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</w:t>
      </w:r>
      <w:r w:rsidRPr="00834E78">
        <w:rPr>
          <w:sz w:val="26"/>
          <w:szCs w:val="26"/>
        </w:rPr>
        <w:t>20</w:t>
      </w:r>
      <w:r w:rsidR="005E28E2">
        <w:rPr>
          <w:sz w:val="26"/>
          <w:szCs w:val="26"/>
        </w:rPr>
        <w:t>2</w:t>
      </w:r>
      <w:r w:rsidR="00200DF9">
        <w:rPr>
          <w:sz w:val="26"/>
          <w:szCs w:val="26"/>
        </w:rPr>
        <w:t>2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</w:t>
      </w:r>
      <w:r w:rsidR="00AB74B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34596">
        <w:rPr>
          <w:b/>
          <w:sz w:val="26"/>
          <w:szCs w:val="26"/>
        </w:rPr>
        <w:t>33,9</w:t>
      </w:r>
      <w:r w:rsidR="00FF4838" w:rsidRPr="00FF4838">
        <w:rPr>
          <w:b/>
          <w:sz w:val="26"/>
          <w:szCs w:val="26"/>
        </w:rPr>
        <w:t>%</w:t>
      </w:r>
      <w:r w:rsidRPr="00376235">
        <w:rPr>
          <w:sz w:val="26"/>
          <w:szCs w:val="26"/>
        </w:rPr>
        <w:t>);</w:t>
      </w:r>
    </w:p>
    <w:p w:rsidR="001B744D" w:rsidRDefault="001B744D" w:rsidP="00AF5014">
      <w:pPr>
        <w:ind w:firstLine="567"/>
        <w:jc w:val="both"/>
        <w:rPr>
          <w:sz w:val="26"/>
          <w:szCs w:val="26"/>
        </w:rPr>
      </w:pPr>
      <w:r>
        <w:rPr>
          <w:szCs w:val="26"/>
        </w:rPr>
        <w:t xml:space="preserve">- </w:t>
      </w:r>
      <w:r>
        <w:rPr>
          <w:sz w:val="26"/>
          <w:szCs w:val="26"/>
        </w:rPr>
        <w:t>доля</w:t>
      </w:r>
      <w:r>
        <w:rPr>
          <w:szCs w:val="26"/>
        </w:rPr>
        <w:t xml:space="preserve">  </w:t>
      </w:r>
      <w:r>
        <w:rPr>
          <w:sz w:val="26"/>
          <w:szCs w:val="26"/>
        </w:rPr>
        <w:t>субсидий</w:t>
      </w:r>
      <w:r>
        <w:rPr>
          <w:szCs w:val="26"/>
        </w:rPr>
        <w:t xml:space="preserve"> </w:t>
      </w:r>
      <w:r w:rsidR="00456D0A">
        <w:rPr>
          <w:sz w:val="26"/>
          <w:szCs w:val="26"/>
        </w:rPr>
        <w:t>увеличилась</w:t>
      </w:r>
      <w:r>
        <w:rPr>
          <w:sz w:val="26"/>
          <w:szCs w:val="26"/>
        </w:rPr>
        <w:t xml:space="preserve"> на </w:t>
      </w:r>
      <w:r w:rsidR="00456D0A">
        <w:rPr>
          <w:sz w:val="26"/>
          <w:szCs w:val="26"/>
        </w:rPr>
        <w:t>7,9</w:t>
      </w:r>
      <w:r w:rsidR="004F0405" w:rsidRPr="004F0405">
        <w:rPr>
          <w:sz w:val="26"/>
          <w:szCs w:val="26"/>
        </w:rPr>
        <w:t xml:space="preserve"> процентных пункта</w:t>
      </w:r>
      <w:r>
        <w:rPr>
          <w:sz w:val="26"/>
          <w:szCs w:val="26"/>
        </w:rPr>
        <w:t xml:space="preserve"> и составила </w:t>
      </w:r>
      <w:r w:rsidR="00C34596" w:rsidRPr="00C34596">
        <w:rPr>
          <w:b/>
          <w:sz w:val="26"/>
          <w:szCs w:val="26"/>
        </w:rPr>
        <w:t>19,9</w:t>
      </w:r>
      <w:r w:rsidRPr="00C34596">
        <w:rPr>
          <w:b/>
          <w:sz w:val="26"/>
          <w:szCs w:val="26"/>
        </w:rPr>
        <w:t>%</w:t>
      </w:r>
      <w:r w:rsidRPr="00376235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</w:t>
      </w:r>
      <w:r w:rsidR="005E28E2">
        <w:rPr>
          <w:sz w:val="26"/>
          <w:szCs w:val="26"/>
        </w:rPr>
        <w:t>202</w:t>
      </w:r>
      <w:r w:rsidR="00200DF9">
        <w:rPr>
          <w:sz w:val="26"/>
          <w:szCs w:val="26"/>
        </w:rPr>
        <w:t>2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– </w:t>
      </w:r>
      <w:r w:rsidR="00C34596">
        <w:rPr>
          <w:b/>
          <w:sz w:val="26"/>
          <w:szCs w:val="26"/>
        </w:rPr>
        <w:t>12,0</w:t>
      </w:r>
      <w:r w:rsidRPr="00FF4838">
        <w:rPr>
          <w:b/>
          <w:sz w:val="26"/>
          <w:szCs w:val="26"/>
        </w:rPr>
        <w:t>%</w:t>
      </w:r>
      <w:r w:rsidRPr="00376235">
        <w:rPr>
          <w:sz w:val="26"/>
          <w:szCs w:val="26"/>
        </w:rPr>
        <w:t>)</w:t>
      </w:r>
      <w:r w:rsidR="000E6A6E">
        <w:rPr>
          <w:sz w:val="26"/>
          <w:szCs w:val="26"/>
        </w:rPr>
        <w:t>;</w:t>
      </w:r>
    </w:p>
    <w:p w:rsidR="002A06E8" w:rsidRDefault="002A06E8" w:rsidP="00AF501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доля </w:t>
      </w:r>
      <w:r w:rsidRPr="00376235">
        <w:rPr>
          <w:sz w:val="26"/>
          <w:szCs w:val="26"/>
        </w:rPr>
        <w:t>субвенци</w:t>
      </w:r>
      <w:r>
        <w:rPr>
          <w:sz w:val="26"/>
          <w:szCs w:val="26"/>
        </w:rPr>
        <w:t>й</w:t>
      </w:r>
      <w:r w:rsidRPr="00376235">
        <w:rPr>
          <w:sz w:val="26"/>
          <w:szCs w:val="26"/>
        </w:rPr>
        <w:t xml:space="preserve"> </w:t>
      </w:r>
      <w:r w:rsidR="002079B9">
        <w:rPr>
          <w:sz w:val="26"/>
          <w:szCs w:val="26"/>
        </w:rPr>
        <w:t>у</w:t>
      </w:r>
      <w:r w:rsidR="00D62A9F">
        <w:rPr>
          <w:sz w:val="26"/>
          <w:szCs w:val="26"/>
        </w:rPr>
        <w:t>велич</w:t>
      </w:r>
      <w:r w:rsidR="002079B9">
        <w:rPr>
          <w:sz w:val="26"/>
          <w:szCs w:val="26"/>
        </w:rPr>
        <w:t>и</w:t>
      </w:r>
      <w:r w:rsidR="00955392">
        <w:rPr>
          <w:sz w:val="26"/>
          <w:szCs w:val="26"/>
        </w:rPr>
        <w:t>л</w:t>
      </w:r>
      <w:r>
        <w:rPr>
          <w:sz w:val="26"/>
          <w:szCs w:val="26"/>
        </w:rPr>
        <w:t xml:space="preserve">ась на </w:t>
      </w:r>
      <w:r w:rsidR="00456D0A">
        <w:rPr>
          <w:sz w:val="26"/>
          <w:szCs w:val="26"/>
        </w:rPr>
        <w:t>5,0</w:t>
      </w:r>
      <w:r w:rsidR="004F0405" w:rsidRPr="004F0405">
        <w:rPr>
          <w:sz w:val="26"/>
          <w:szCs w:val="26"/>
        </w:rPr>
        <w:t xml:space="preserve"> процентных пункта</w:t>
      </w:r>
      <w:r>
        <w:rPr>
          <w:sz w:val="26"/>
          <w:szCs w:val="26"/>
        </w:rPr>
        <w:t xml:space="preserve"> и составила </w:t>
      </w:r>
      <w:r w:rsidR="00D62A9F">
        <w:rPr>
          <w:b/>
          <w:sz w:val="26"/>
          <w:szCs w:val="26"/>
        </w:rPr>
        <w:t>5</w:t>
      </w:r>
      <w:r w:rsidR="00456D0A">
        <w:rPr>
          <w:b/>
          <w:sz w:val="26"/>
          <w:szCs w:val="26"/>
        </w:rPr>
        <w:t>5</w:t>
      </w:r>
      <w:r w:rsidR="00D62A9F">
        <w:rPr>
          <w:b/>
          <w:sz w:val="26"/>
          <w:szCs w:val="26"/>
        </w:rPr>
        <w:t>,9</w:t>
      </w:r>
      <w:r w:rsidR="00FF4838" w:rsidRPr="00FF4838">
        <w:rPr>
          <w:b/>
          <w:sz w:val="26"/>
          <w:szCs w:val="26"/>
        </w:rPr>
        <w:t>%</w:t>
      </w:r>
      <w:r w:rsidRPr="00376235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</w:t>
      </w:r>
      <w:r w:rsidR="005E28E2">
        <w:rPr>
          <w:sz w:val="26"/>
          <w:szCs w:val="26"/>
        </w:rPr>
        <w:t>202</w:t>
      </w:r>
      <w:r w:rsidR="00200DF9">
        <w:rPr>
          <w:sz w:val="26"/>
          <w:szCs w:val="26"/>
        </w:rPr>
        <w:t>2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</w:t>
      </w:r>
      <w:r w:rsidR="00D62A9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456D0A">
        <w:rPr>
          <w:b/>
          <w:sz w:val="26"/>
          <w:szCs w:val="26"/>
        </w:rPr>
        <w:t>50,9</w:t>
      </w:r>
      <w:r w:rsidR="00FF4838" w:rsidRPr="00FF4838">
        <w:rPr>
          <w:b/>
          <w:sz w:val="26"/>
          <w:szCs w:val="26"/>
        </w:rPr>
        <w:t>%</w:t>
      </w:r>
      <w:r w:rsidRPr="00376235">
        <w:rPr>
          <w:sz w:val="26"/>
          <w:szCs w:val="26"/>
        </w:rPr>
        <w:t>)</w:t>
      </w:r>
      <w:r w:rsidR="00C14DAD">
        <w:rPr>
          <w:sz w:val="26"/>
          <w:szCs w:val="26"/>
        </w:rPr>
        <w:t>;</w:t>
      </w:r>
    </w:p>
    <w:p w:rsidR="00980669" w:rsidRDefault="00E50FE1" w:rsidP="00AF5014">
      <w:pPr>
        <w:ind w:firstLine="567"/>
        <w:jc w:val="both"/>
        <w:rPr>
          <w:sz w:val="26"/>
          <w:szCs w:val="26"/>
        </w:rPr>
      </w:pPr>
      <w:r>
        <w:rPr>
          <w:szCs w:val="26"/>
        </w:rPr>
        <w:t>- доля</w:t>
      </w:r>
      <w:r>
        <w:rPr>
          <w:sz w:val="26"/>
          <w:szCs w:val="26"/>
        </w:rPr>
        <w:t xml:space="preserve"> ины</w:t>
      </w:r>
      <w:r>
        <w:rPr>
          <w:szCs w:val="26"/>
        </w:rPr>
        <w:t>х</w:t>
      </w:r>
      <w:r>
        <w:rPr>
          <w:sz w:val="26"/>
          <w:szCs w:val="26"/>
        </w:rPr>
        <w:t xml:space="preserve"> межбюджетны</w:t>
      </w:r>
      <w:r>
        <w:rPr>
          <w:szCs w:val="26"/>
        </w:rPr>
        <w:t>х</w:t>
      </w:r>
      <w:r>
        <w:rPr>
          <w:sz w:val="26"/>
          <w:szCs w:val="26"/>
        </w:rPr>
        <w:t xml:space="preserve"> трансферт</w:t>
      </w:r>
      <w:r>
        <w:rPr>
          <w:szCs w:val="26"/>
        </w:rPr>
        <w:t xml:space="preserve">ов </w:t>
      </w:r>
      <w:r w:rsidR="00456D0A">
        <w:rPr>
          <w:szCs w:val="26"/>
        </w:rPr>
        <w:t>уменьш</w:t>
      </w:r>
      <w:r w:rsidR="00456D0A">
        <w:rPr>
          <w:sz w:val="26"/>
          <w:szCs w:val="26"/>
        </w:rPr>
        <w:t>илась</w:t>
      </w:r>
      <w:r w:rsidR="00980669">
        <w:rPr>
          <w:sz w:val="26"/>
          <w:szCs w:val="26"/>
        </w:rPr>
        <w:t xml:space="preserve"> на </w:t>
      </w:r>
      <w:r w:rsidR="007B33D3">
        <w:rPr>
          <w:sz w:val="26"/>
          <w:szCs w:val="26"/>
        </w:rPr>
        <w:t>0,1</w:t>
      </w:r>
      <w:r w:rsidR="004F0405" w:rsidRPr="004F0405">
        <w:rPr>
          <w:sz w:val="26"/>
          <w:szCs w:val="26"/>
        </w:rPr>
        <w:t xml:space="preserve"> процентных пункта</w:t>
      </w:r>
      <w:r w:rsidR="00980669">
        <w:rPr>
          <w:sz w:val="26"/>
          <w:szCs w:val="26"/>
        </w:rPr>
        <w:t xml:space="preserve"> и составила </w:t>
      </w:r>
      <w:r w:rsidR="00980669">
        <w:rPr>
          <w:b/>
          <w:sz w:val="26"/>
          <w:szCs w:val="26"/>
        </w:rPr>
        <w:t>2,</w:t>
      </w:r>
      <w:r w:rsidR="00456D0A">
        <w:rPr>
          <w:b/>
          <w:sz w:val="26"/>
          <w:szCs w:val="26"/>
        </w:rPr>
        <w:t>7</w:t>
      </w:r>
      <w:r w:rsidR="00980669" w:rsidRPr="00FF4838">
        <w:rPr>
          <w:b/>
          <w:sz w:val="26"/>
          <w:szCs w:val="26"/>
        </w:rPr>
        <w:t>%</w:t>
      </w:r>
      <w:r w:rsidR="00980669" w:rsidRPr="00376235">
        <w:rPr>
          <w:sz w:val="26"/>
          <w:szCs w:val="26"/>
        </w:rPr>
        <w:t xml:space="preserve"> (</w:t>
      </w:r>
      <w:r w:rsidR="00980669">
        <w:rPr>
          <w:sz w:val="26"/>
          <w:szCs w:val="26"/>
        </w:rPr>
        <w:t>в 202</w:t>
      </w:r>
      <w:r w:rsidR="00200DF9">
        <w:rPr>
          <w:sz w:val="26"/>
          <w:szCs w:val="26"/>
        </w:rPr>
        <w:t>2</w:t>
      </w:r>
      <w:r w:rsidR="00980669" w:rsidRPr="00834E78">
        <w:rPr>
          <w:sz w:val="26"/>
          <w:szCs w:val="26"/>
        </w:rPr>
        <w:t xml:space="preserve"> г</w:t>
      </w:r>
      <w:r w:rsidR="00980669">
        <w:rPr>
          <w:sz w:val="26"/>
          <w:szCs w:val="26"/>
        </w:rPr>
        <w:t xml:space="preserve">оду – </w:t>
      </w:r>
      <w:r w:rsidR="00456D0A">
        <w:rPr>
          <w:b/>
          <w:sz w:val="26"/>
          <w:szCs w:val="26"/>
        </w:rPr>
        <w:t>2,8</w:t>
      </w:r>
      <w:r w:rsidR="00980669" w:rsidRPr="00FF4838">
        <w:rPr>
          <w:b/>
          <w:sz w:val="26"/>
          <w:szCs w:val="26"/>
        </w:rPr>
        <w:t>%</w:t>
      </w:r>
      <w:r w:rsidR="00980669" w:rsidRPr="00376235">
        <w:rPr>
          <w:sz w:val="26"/>
          <w:szCs w:val="26"/>
        </w:rPr>
        <w:t>)</w:t>
      </w:r>
      <w:r w:rsidR="000E6A6E">
        <w:rPr>
          <w:sz w:val="26"/>
          <w:szCs w:val="26"/>
        </w:rPr>
        <w:t>.</w:t>
      </w:r>
    </w:p>
    <w:p w:rsidR="00ED5B0E" w:rsidRPr="00ED5B0E" w:rsidRDefault="00ED5B0E" w:rsidP="008D6613">
      <w:pPr>
        <w:pStyle w:val="af"/>
        <w:rPr>
          <w:szCs w:val="26"/>
        </w:rPr>
      </w:pPr>
      <w:r w:rsidRPr="00ED5B0E">
        <w:rPr>
          <w:iCs/>
          <w:szCs w:val="26"/>
        </w:rPr>
        <w:t>Динамика безвозмездных поступлений</w:t>
      </w:r>
      <w:r w:rsidR="00AA2B8F">
        <w:rPr>
          <w:iCs/>
          <w:szCs w:val="26"/>
        </w:rPr>
        <w:t xml:space="preserve"> в 202</w:t>
      </w:r>
      <w:r w:rsidR="00200DF9">
        <w:rPr>
          <w:iCs/>
          <w:szCs w:val="26"/>
        </w:rPr>
        <w:t>3</w:t>
      </w:r>
      <w:r>
        <w:rPr>
          <w:iCs/>
          <w:szCs w:val="26"/>
        </w:rPr>
        <w:t xml:space="preserve"> году</w:t>
      </w:r>
      <w:r w:rsidRPr="00ED5B0E">
        <w:rPr>
          <w:iCs/>
          <w:szCs w:val="26"/>
        </w:rPr>
        <w:t xml:space="preserve"> </w:t>
      </w:r>
      <w:r w:rsidR="00AA2B8F">
        <w:rPr>
          <w:iCs/>
          <w:szCs w:val="26"/>
        </w:rPr>
        <w:t>в сравнении с 202</w:t>
      </w:r>
      <w:r w:rsidR="00200DF9">
        <w:rPr>
          <w:iCs/>
          <w:szCs w:val="26"/>
        </w:rPr>
        <w:t>2 г</w:t>
      </w:r>
      <w:r>
        <w:rPr>
          <w:iCs/>
          <w:szCs w:val="26"/>
        </w:rPr>
        <w:t xml:space="preserve">одом </w:t>
      </w:r>
      <w:r w:rsidRPr="00ED5B0E">
        <w:rPr>
          <w:iCs/>
          <w:szCs w:val="26"/>
        </w:rPr>
        <w:t xml:space="preserve">представлена </w:t>
      </w:r>
      <w:r w:rsidR="00E5047F">
        <w:rPr>
          <w:iCs/>
          <w:szCs w:val="26"/>
        </w:rPr>
        <w:t xml:space="preserve">в </w:t>
      </w:r>
      <w:r w:rsidR="00E5047F">
        <w:rPr>
          <w:szCs w:val="26"/>
        </w:rPr>
        <w:t>Диаграмме</w:t>
      </w:r>
      <w:r w:rsidR="00E5047F" w:rsidRPr="00325574">
        <w:rPr>
          <w:szCs w:val="26"/>
        </w:rPr>
        <w:t xml:space="preserve"> </w:t>
      </w:r>
      <w:r w:rsidR="00E5047F">
        <w:rPr>
          <w:szCs w:val="26"/>
        </w:rPr>
        <w:t xml:space="preserve">№ </w:t>
      </w:r>
      <w:r w:rsidR="00A044A5">
        <w:rPr>
          <w:szCs w:val="26"/>
        </w:rPr>
        <w:t>6</w:t>
      </w:r>
      <w:r w:rsidRPr="00ED5B0E">
        <w:rPr>
          <w:szCs w:val="26"/>
        </w:rPr>
        <w:t>.</w:t>
      </w:r>
    </w:p>
    <w:p w:rsidR="007B33D3" w:rsidRDefault="007B33D3" w:rsidP="00E5047F">
      <w:pPr>
        <w:pStyle w:val="af"/>
        <w:spacing w:line="200" w:lineRule="atLeast"/>
        <w:ind w:firstLine="709"/>
        <w:jc w:val="right"/>
        <w:rPr>
          <w:sz w:val="18"/>
          <w:szCs w:val="18"/>
        </w:rPr>
      </w:pPr>
    </w:p>
    <w:p w:rsidR="007B33D3" w:rsidRDefault="007B33D3" w:rsidP="00E5047F">
      <w:pPr>
        <w:pStyle w:val="af"/>
        <w:spacing w:line="200" w:lineRule="atLeast"/>
        <w:ind w:firstLine="709"/>
        <w:jc w:val="right"/>
        <w:rPr>
          <w:sz w:val="18"/>
          <w:szCs w:val="18"/>
        </w:rPr>
      </w:pPr>
    </w:p>
    <w:p w:rsidR="007B33D3" w:rsidRDefault="007B33D3" w:rsidP="00E5047F">
      <w:pPr>
        <w:pStyle w:val="af"/>
        <w:spacing w:line="200" w:lineRule="atLeast"/>
        <w:ind w:firstLine="709"/>
        <w:jc w:val="right"/>
        <w:rPr>
          <w:sz w:val="18"/>
          <w:szCs w:val="18"/>
        </w:rPr>
      </w:pPr>
    </w:p>
    <w:p w:rsidR="00E5047F" w:rsidRPr="00B40206" w:rsidRDefault="00E5047F" w:rsidP="00E5047F">
      <w:pPr>
        <w:pStyle w:val="af"/>
        <w:spacing w:line="200" w:lineRule="atLeast"/>
        <w:ind w:firstLine="709"/>
        <w:jc w:val="right"/>
        <w:rPr>
          <w:sz w:val="18"/>
          <w:szCs w:val="18"/>
        </w:rPr>
      </w:pPr>
      <w:r w:rsidRPr="00B40206">
        <w:rPr>
          <w:sz w:val="18"/>
          <w:szCs w:val="18"/>
        </w:rPr>
        <w:lastRenderedPageBreak/>
        <w:t xml:space="preserve">Диаграмма № </w:t>
      </w:r>
      <w:r w:rsidR="00A044A5">
        <w:rPr>
          <w:sz w:val="18"/>
          <w:szCs w:val="18"/>
        </w:rPr>
        <w:t>6</w:t>
      </w:r>
    </w:p>
    <w:p w:rsidR="00ED5B0E" w:rsidRDefault="00ED5B0E" w:rsidP="00ED5B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Динамика </w:t>
      </w:r>
      <w:r w:rsidRPr="004A20F2">
        <w:rPr>
          <w:b/>
          <w:sz w:val="26"/>
          <w:szCs w:val="26"/>
        </w:rPr>
        <w:t xml:space="preserve">безвозмездных поступлений </w:t>
      </w:r>
      <w:r>
        <w:rPr>
          <w:b/>
          <w:sz w:val="26"/>
          <w:szCs w:val="26"/>
        </w:rPr>
        <w:t>в</w:t>
      </w:r>
      <w:r w:rsidR="005859BB">
        <w:rPr>
          <w:b/>
          <w:sz w:val="26"/>
          <w:szCs w:val="26"/>
        </w:rPr>
        <w:t xml:space="preserve"> 202</w:t>
      </w:r>
      <w:r w:rsidR="00200DF9">
        <w:rPr>
          <w:b/>
          <w:sz w:val="26"/>
          <w:szCs w:val="26"/>
        </w:rPr>
        <w:t>3</w:t>
      </w:r>
      <w:r w:rsidRPr="004A20F2">
        <w:rPr>
          <w:b/>
          <w:sz w:val="26"/>
          <w:szCs w:val="26"/>
        </w:rPr>
        <w:t xml:space="preserve"> год</w:t>
      </w:r>
      <w:r w:rsidR="00AA2B8F">
        <w:rPr>
          <w:b/>
          <w:sz w:val="26"/>
          <w:szCs w:val="26"/>
        </w:rPr>
        <w:t>у в сравнении с 202</w:t>
      </w:r>
      <w:r w:rsidR="00200DF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годом</w:t>
      </w:r>
    </w:p>
    <w:p w:rsidR="002A06E8" w:rsidRPr="00976E9D" w:rsidRDefault="001D0C18" w:rsidP="009B6DBD">
      <w:pPr>
        <w:pStyle w:val="af"/>
        <w:spacing w:line="200" w:lineRule="atLeast"/>
        <w:jc w:val="left"/>
        <w:rPr>
          <w:iCs/>
          <w:szCs w:val="26"/>
          <w:lang w:val="en-US"/>
        </w:rPr>
      </w:pPr>
      <w:r>
        <w:rPr>
          <w:noProof/>
          <w:lang w:eastAsia="ru-RU"/>
        </w:rPr>
        <w:drawing>
          <wp:inline distT="0" distB="0" distL="0" distR="0" wp14:anchorId="5F066D01" wp14:editId="0E7CA196">
            <wp:extent cx="5670550" cy="28448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E5986" w:rsidRDefault="00B10E1C" w:rsidP="008E5986">
      <w:pPr>
        <w:ind w:firstLine="567"/>
        <w:jc w:val="both"/>
        <w:rPr>
          <w:sz w:val="26"/>
          <w:szCs w:val="26"/>
        </w:rPr>
      </w:pPr>
      <w:r w:rsidRPr="00D329AE">
        <w:rPr>
          <w:sz w:val="26"/>
          <w:szCs w:val="26"/>
        </w:rPr>
        <w:t>В 20</w:t>
      </w:r>
      <w:r w:rsidR="00D34BED">
        <w:rPr>
          <w:sz w:val="26"/>
          <w:szCs w:val="26"/>
        </w:rPr>
        <w:t>2</w:t>
      </w:r>
      <w:r w:rsidR="00200DF9">
        <w:rPr>
          <w:sz w:val="26"/>
          <w:szCs w:val="26"/>
        </w:rPr>
        <w:t>3</w:t>
      </w:r>
      <w:r w:rsidRPr="00D329AE">
        <w:rPr>
          <w:sz w:val="26"/>
          <w:szCs w:val="26"/>
        </w:rPr>
        <w:t xml:space="preserve"> году </w:t>
      </w:r>
      <w:r w:rsidRPr="00D329AE">
        <w:rPr>
          <w:b/>
          <w:i/>
          <w:sz w:val="26"/>
          <w:szCs w:val="26"/>
        </w:rPr>
        <w:t>дотации</w:t>
      </w:r>
      <w:r w:rsidRPr="00D329AE">
        <w:rPr>
          <w:b/>
          <w:sz w:val="26"/>
          <w:szCs w:val="26"/>
        </w:rPr>
        <w:t xml:space="preserve"> </w:t>
      </w:r>
      <w:r w:rsidRPr="00D329AE">
        <w:rPr>
          <w:sz w:val="26"/>
          <w:szCs w:val="26"/>
        </w:rPr>
        <w:t xml:space="preserve">поступили в сумме </w:t>
      </w:r>
      <w:r w:rsidR="00871CE4">
        <w:rPr>
          <w:b/>
          <w:sz w:val="26"/>
          <w:szCs w:val="26"/>
        </w:rPr>
        <w:t>13</w:t>
      </w:r>
      <w:r w:rsidR="00F617EE">
        <w:rPr>
          <w:b/>
          <w:sz w:val="26"/>
          <w:szCs w:val="26"/>
        </w:rPr>
        <w:t>6</w:t>
      </w:r>
      <w:r w:rsidR="00871CE4">
        <w:rPr>
          <w:b/>
          <w:sz w:val="26"/>
          <w:szCs w:val="26"/>
        </w:rPr>
        <w:t>826,2</w:t>
      </w:r>
      <w:r w:rsidR="00D34BED" w:rsidRPr="00B10E1C">
        <w:rPr>
          <w:b/>
          <w:sz w:val="26"/>
          <w:szCs w:val="26"/>
        </w:rPr>
        <w:t xml:space="preserve"> </w:t>
      </w:r>
      <w:r w:rsidRPr="00D329AE">
        <w:rPr>
          <w:sz w:val="26"/>
          <w:szCs w:val="26"/>
        </w:rPr>
        <w:t xml:space="preserve"> </w:t>
      </w:r>
      <w:r w:rsidRPr="00B10E1C">
        <w:rPr>
          <w:b/>
          <w:sz w:val="26"/>
          <w:szCs w:val="26"/>
        </w:rPr>
        <w:t>тыс. руб</w:t>
      </w:r>
      <w:r w:rsidR="00C64705">
        <w:rPr>
          <w:b/>
          <w:sz w:val="26"/>
          <w:szCs w:val="26"/>
        </w:rPr>
        <w:t>.</w:t>
      </w:r>
      <w:r w:rsidR="008D7F56">
        <w:rPr>
          <w:sz w:val="26"/>
          <w:szCs w:val="26"/>
        </w:rPr>
        <w:t xml:space="preserve"> </w:t>
      </w:r>
      <w:r w:rsidRPr="00D329AE">
        <w:rPr>
          <w:sz w:val="26"/>
          <w:szCs w:val="26"/>
        </w:rPr>
        <w:t xml:space="preserve">и на </w:t>
      </w:r>
      <w:r w:rsidR="00C513A3">
        <w:rPr>
          <w:b/>
          <w:sz w:val="26"/>
          <w:szCs w:val="26"/>
        </w:rPr>
        <w:t>66894,3</w:t>
      </w:r>
      <w:r w:rsidRPr="008E5986">
        <w:rPr>
          <w:b/>
          <w:sz w:val="26"/>
          <w:szCs w:val="26"/>
        </w:rPr>
        <w:t xml:space="preserve"> тыс. руб</w:t>
      </w:r>
      <w:r w:rsidR="00C64705">
        <w:rPr>
          <w:b/>
          <w:sz w:val="26"/>
          <w:szCs w:val="26"/>
        </w:rPr>
        <w:t>.</w:t>
      </w:r>
      <w:r w:rsidRPr="00D329AE">
        <w:rPr>
          <w:sz w:val="26"/>
          <w:szCs w:val="26"/>
        </w:rPr>
        <w:t xml:space="preserve"> или на </w:t>
      </w:r>
      <w:r w:rsidR="00C513A3">
        <w:rPr>
          <w:b/>
          <w:sz w:val="26"/>
          <w:szCs w:val="26"/>
        </w:rPr>
        <w:t>32,8</w:t>
      </w:r>
      <w:r w:rsidR="008E5986" w:rsidRPr="008E5986">
        <w:rPr>
          <w:b/>
          <w:sz w:val="26"/>
          <w:szCs w:val="26"/>
        </w:rPr>
        <w:t>%</w:t>
      </w:r>
      <w:r w:rsidR="008E5986">
        <w:rPr>
          <w:sz w:val="26"/>
          <w:szCs w:val="26"/>
        </w:rPr>
        <w:t xml:space="preserve"> </w:t>
      </w:r>
      <w:r w:rsidR="00C513A3">
        <w:rPr>
          <w:sz w:val="26"/>
          <w:szCs w:val="26"/>
        </w:rPr>
        <w:t>мен</w:t>
      </w:r>
      <w:r w:rsidR="008E5986">
        <w:rPr>
          <w:sz w:val="26"/>
          <w:szCs w:val="26"/>
        </w:rPr>
        <w:t>ьше</w:t>
      </w:r>
      <w:r w:rsidRPr="00D329AE">
        <w:rPr>
          <w:sz w:val="26"/>
          <w:szCs w:val="26"/>
        </w:rPr>
        <w:t xml:space="preserve"> уровня предыдущего года (20</w:t>
      </w:r>
      <w:r w:rsidR="00377583">
        <w:rPr>
          <w:sz w:val="26"/>
          <w:szCs w:val="26"/>
        </w:rPr>
        <w:t>2</w:t>
      </w:r>
      <w:r w:rsidR="00200DF9">
        <w:rPr>
          <w:sz w:val="26"/>
          <w:szCs w:val="26"/>
        </w:rPr>
        <w:t>2</w:t>
      </w:r>
      <w:r w:rsidRPr="00D329AE">
        <w:rPr>
          <w:sz w:val="26"/>
          <w:szCs w:val="26"/>
        </w:rPr>
        <w:t xml:space="preserve"> г.</w:t>
      </w:r>
      <w:r w:rsidR="00897856">
        <w:rPr>
          <w:sz w:val="26"/>
          <w:szCs w:val="26"/>
        </w:rPr>
        <w:t xml:space="preserve"> </w:t>
      </w:r>
      <w:r w:rsidR="003E2750">
        <w:rPr>
          <w:b/>
          <w:sz w:val="26"/>
          <w:szCs w:val="26"/>
        </w:rPr>
        <w:t>–</w:t>
      </w:r>
      <w:r w:rsidR="00897856">
        <w:rPr>
          <w:b/>
          <w:sz w:val="26"/>
          <w:szCs w:val="26"/>
        </w:rPr>
        <w:t xml:space="preserve"> </w:t>
      </w:r>
      <w:r w:rsidR="0052646F">
        <w:rPr>
          <w:b/>
          <w:sz w:val="26"/>
          <w:szCs w:val="26"/>
        </w:rPr>
        <w:t>203720,5</w:t>
      </w:r>
      <w:r w:rsidR="0052646F" w:rsidRPr="00B10E1C">
        <w:rPr>
          <w:b/>
          <w:sz w:val="26"/>
          <w:szCs w:val="26"/>
        </w:rPr>
        <w:t xml:space="preserve"> </w:t>
      </w:r>
      <w:r w:rsidR="0052646F" w:rsidRPr="00D329AE">
        <w:rPr>
          <w:sz w:val="26"/>
          <w:szCs w:val="26"/>
        </w:rPr>
        <w:t xml:space="preserve"> </w:t>
      </w:r>
      <w:r w:rsidRPr="008E5986">
        <w:rPr>
          <w:b/>
          <w:sz w:val="26"/>
          <w:szCs w:val="26"/>
        </w:rPr>
        <w:t>тыс. руб</w:t>
      </w:r>
      <w:r w:rsidR="00C64705">
        <w:rPr>
          <w:b/>
          <w:sz w:val="26"/>
          <w:szCs w:val="26"/>
        </w:rPr>
        <w:t>.</w:t>
      </w:r>
      <w:r w:rsidRPr="00D329AE">
        <w:rPr>
          <w:sz w:val="26"/>
          <w:szCs w:val="26"/>
        </w:rPr>
        <w:t>)</w:t>
      </w:r>
      <w:r w:rsidR="003C180D">
        <w:rPr>
          <w:sz w:val="26"/>
          <w:szCs w:val="26"/>
        </w:rPr>
        <w:t>,</w:t>
      </w:r>
      <w:r w:rsidR="00D34BED" w:rsidRPr="00D329AE">
        <w:rPr>
          <w:sz w:val="26"/>
          <w:szCs w:val="26"/>
        </w:rPr>
        <w:t xml:space="preserve"> </w:t>
      </w:r>
      <w:r w:rsidR="003C180D">
        <w:rPr>
          <w:sz w:val="26"/>
          <w:szCs w:val="26"/>
        </w:rPr>
        <w:t>г</w:t>
      </w:r>
      <w:r w:rsidR="008E5986" w:rsidRPr="00105749">
        <w:rPr>
          <w:sz w:val="26"/>
          <w:szCs w:val="26"/>
        </w:rPr>
        <w:t xml:space="preserve">одовой план исполнен на </w:t>
      </w:r>
      <w:r w:rsidR="008E5986" w:rsidRPr="008E5986">
        <w:rPr>
          <w:b/>
          <w:sz w:val="26"/>
          <w:szCs w:val="26"/>
        </w:rPr>
        <w:t>100,0%</w:t>
      </w:r>
      <w:r w:rsidR="00AB6E36">
        <w:rPr>
          <w:sz w:val="26"/>
          <w:szCs w:val="26"/>
        </w:rPr>
        <w:t>.</w:t>
      </w:r>
    </w:p>
    <w:p w:rsidR="006B2CE7" w:rsidRPr="006B2CE7" w:rsidRDefault="006B2CE7" w:rsidP="008E5986">
      <w:pPr>
        <w:ind w:firstLine="567"/>
        <w:jc w:val="both"/>
        <w:rPr>
          <w:sz w:val="10"/>
          <w:szCs w:val="10"/>
        </w:rPr>
      </w:pPr>
    </w:p>
    <w:p w:rsidR="00B10E1C" w:rsidRDefault="00B10E1C" w:rsidP="008E5986">
      <w:pPr>
        <w:ind w:firstLine="567"/>
        <w:jc w:val="both"/>
        <w:rPr>
          <w:sz w:val="26"/>
          <w:szCs w:val="26"/>
        </w:rPr>
      </w:pPr>
      <w:r w:rsidRPr="00105749">
        <w:rPr>
          <w:b/>
          <w:i/>
          <w:sz w:val="26"/>
          <w:szCs w:val="26"/>
        </w:rPr>
        <w:t>Субсидии</w:t>
      </w:r>
      <w:r w:rsidRPr="00105749">
        <w:rPr>
          <w:b/>
          <w:sz w:val="26"/>
          <w:szCs w:val="26"/>
        </w:rPr>
        <w:t xml:space="preserve"> </w:t>
      </w:r>
      <w:r w:rsidRPr="00105749">
        <w:rPr>
          <w:sz w:val="26"/>
          <w:szCs w:val="26"/>
        </w:rPr>
        <w:t xml:space="preserve">из </w:t>
      </w:r>
      <w:r w:rsidR="008E5986">
        <w:rPr>
          <w:sz w:val="26"/>
          <w:szCs w:val="26"/>
        </w:rPr>
        <w:t>республиканского</w:t>
      </w:r>
      <w:r w:rsidRPr="00105749">
        <w:rPr>
          <w:sz w:val="26"/>
          <w:szCs w:val="26"/>
        </w:rPr>
        <w:t xml:space="preserve"> бюджета</w:t>
      </w:r>
      <w:r w:rsidRPr="00105749">
        <w:rPr>
          <w:b/>
          <w:sz w:val="26"/>
          <w:szCs w:val="26"/>
        </w:rPr>
        <w:t xml:space="preserve"> </w:t>
      </w:r>
      <w:r w:rsidRPr="00105749">
        <w:rPr>
          <w:sz w:val="26"/>
          <w:szCs w:val="26"/>
        </w:rPr>
        <w:t>поступили в сумме</w:t>
      </w:r>
      <w:r w:rsidRPr="00105749">
        <w:rPr>
          <w:b/>
          <w:sz w:val="26"/>
          <w:szCs w:val="26"/>
        </w:rPr>
        <w:t xml:space="preserve"> </w:t>
      </w:r>
      <w:r w:rsidR="007821B4">
        <w:rPr>
          <w:b/>
          <w:sz w:val="26"/>
          <w:szCs w:val="26"/>
        </w:rPr>
        <w:t>127546,6</w:t>
      </w:r>
      <w:r w:rsidR="007958D4">
        <w:rPr>
          <w:b/>
          <w:sz w:val="26"/>
          <w:szCs w:val="26"/>
        </w:rPr>
        <w:t xml:space="preserve"> </w:t>
      </w:r>
      <w:r w:rsidRPr="008E5986">
        <w:rPr>
          <w:b/>
          <w:sz w:val="26"/>
          <w:szCs w:val="26"/>
        </w:rPr>
        <w:t>тыс. руб</w:t>
      </w:r>
      <w:r w:rsidR="002430EF">
        <w:rPr>
          <w:b/>
          <w:sz w:val="26"/>
          <w:szCs w:val="26"/>
        </w:rPr>
        <w:t>.</w:t>
      </w:r>
      <w:r w:rsidRPr="00105749">
        <w:rPr>
          <w:b/>
          <w:sz w:val="26"/>
          <w:szCs w:val="26"/>
        </w:rPr>
        <w:t xml:space="preserve">, </w:t>
      </w:r>
      <w:r w:rsidRPr="00105749">
        <w:rPr>
          <w:sz w:val="26"/>
          <w:szCs w:val="26"/>
        </w:rPr>
        <w:t xml:space="preserve">что </w:t>
      </w:r>
      <w:r w:rsidR="00BB6380">
        <w:rPr>
          <w:sz w:val="26"/>
          <w:szCs w:val="26"/>
        </w:rPr>
        <w:t xml:space="preserve">составило </w:t>
      </w:r>
      <w:r w:rsidR="00296AE0">
        <w:rPr>
          <w:b/>
          <w:sz w:val="26"/>
          <w:szCs w:val="26"/>
        </w:rPr>
        <w:t>77,3</w:t>
      </w:r>
      <w:r w:rsidR="00BB6380" w:rsidRPr="00BB6380">
        <w:rPr>
          <w:b/>
          <w:sz w:val="26"/>
          <w:szCs w:val="26"/>
        </w:rPr>
        <w:t>%</w:t>
      </w:r>
      <w:r w:rsidR="00BB6380">
        <w:rPr>
          <w:sz w:val="26"/>
          <w:szCs w:val="26"/>
        </w:rPr>
        <w:t xml:space="preserve"> или </w:t>
      </w:r>
      <w:r w:rsidRPr="00105749">
        <w:rPr>
          <w:sz w:val="26"/>
          <w:szCs w:val="26"/>
        </w:rPr>
        <w:t xml:space="preserve">на </w:t>
      </w:r>
      <w:r w:rsidR="007821B4">
        <w:rPr>
          <w:b/>
          <w:sz w:val="26"/>
          <w:szCs w:val="26"/>
        </w:rPr>
        <w:t>55600,6</w:t>
      </w:r>
      <w:r w:rsidRPr="008E5986">
        <w:rPr>
          <w:b/>
          <w:sz w:val="26"/>
          <w:szCs w:val="26"/>
        </w:rPr>
        <w:t xml:space="preserve"> тыс. руб</w:t>
      </w:r>
      <w:r w:rsidR="00C64705">
        <w:rPr>
          <w:b/>
          <w:sz w:val="26"/>
          <w:szCs w:val="26"/>
        </w:rPr>
        <w:t>.</w:t>
      </w:r>
      <w:r w:rsidRPr="00105749">
        <w:rPr>
          <w:sz w:val="26"/>
          <w:szCs w:val="26"/>
        </w:rPr>
        <w:t xml:space="preserve"> </w:t>
      </w:r>
      <w:r w:rsidR="007821B4">
        <w:rPr>
          <w:sz w:val="26"/>
          <w:szCs w:val="26"/>
        </w:rPr>
        <w:t>бол</w:t>
      </w:r>
      <w:r w:rsidR="004F0414">
        <w:rPr>
          <w:sz w:val="26"/>
          <w:szCs w:val="26"/>
        </w:rPr>
        <w:t>ь</w:t>
      </w:r>
      <w:r w:rsidR="009E1FCC">
        <w:rPr>
          <w:sz w:val="26"/>
          <w:szCs w:val="26"/>
        </w:rPr>
        <w:t>ше, чем в 202</w:t>
      </w:r>
      <w:r w:rsidR="00200DF9">
        <w:rPr>
          <w:sz w:val="26"/>
          <w:szCs w:val="26"/>
        </w:rPr>
        <w:t>2</w:t>
      </w:r>
      <w:r w:rsidRPr="00105749">
        <w:rPr>
          <w:sz w:val="26"/>
          <w:szCs w:val="26"/>
        </w:rPr>
        <w:t xml:space="preserve"> году  (20</w:t>
      </w:r>
      <w:r w:rsidR="009E1FCC">
        <w:rPr>
          <w:sz w:val="26"/>
          <w:szCs w:val="26"/>
        </w:rPr>
        <w:t>2</w:t>
      </w:r>
      <w:r w:rsidR="00E0510C">
        <w:rPr>
          <w:sz w:val="26"/>
          <w:szCs w:val="26"/>
        </w:rPr>
        <w:t>2</w:t>
      </w:r>
      <w:r w:rsidRPr="00105749">
        <w:rPr>
          <w:sz w:val="26"/>
          <w:szCs w:val="26"/>
        </w:rPr>
        <w:t xml:space="preserve"> г.</w:t>
      </w:r>
      <w:r w:rsidR="00A13552">
        <w:rPr>
          <w:sz w:val="26"/>
          <w:szCs w:val="26"/>
        </w:rPr>
        <w:t xml:space="preserve"> </w:t>
      </w:r>
      <w:r w:rsidR="004F0414">
        <w:rPr>
          <w:b/>
          <w:sz w:val="26"/>
          <w:szCs w:val="26"/>
        </w:rPr>
        <w:t>–</w:t>
      </w:r>
      <w:r w:rsidRPr="00105749">
        <w:rPr>
          <w:sz w:val="26"/>
          <w:szCs w:val="26"/>
        </w:rPr>
        <w:t xml:space="preserve"> </w:t>
      </w:r>
      <w:r w:rsidR="0052646F">
        <w:rPr>
          <w:b/>
          <w:sz w:val="26"/>
          <w:szCs w:val="26"/>
        </w:rPr>
        <w:t xml:space="preserve">71945,9 </w:t>
      </w:r>
      <w:r w:rsidRPr="008E5986">
        <w:rPr>
          <w:b/>
          <w:sz w:val="26"/>
          <w:szCs w:val="26"/>
        </w:rPr>
        <w:t>тыс. руб</w:t>
      </w:r>
      <w:r w:rsidR="00C64705">
        <w:rPr>
          <w:b/>
          <w:sz w:val="26"/>
          <w:szCs w:val="26"/>
        </w:rPr>
        <w:t>.</w:t>
      </w:r>
      <w:r w:rsidRPr="00105749">
        <w:rPr>
          <w:sz w:val="26"/>
          <w:szCs w:val="26"/>
        </w:rPr>
        <w:t xml:space="preserve">), годовой план исполнен на </w:t>
      </w:r>
      <w:r w:rsidR="004F0414">
        <w:rPr>
          <w:b/>
          <w:sz w:val="26"/>
          <w:szCs w:val="26"/>
        </w:rPr>
        <w:t>9</w:t>
      </w:r>
      <w:r w:rsidR="00F617EE">
        <w:rPr>
          <w:b/>
          <w:sz w:val="26"/>
          <w:szCs w:val="26"/>
        </w:rPr>
        <w:t>7</w:t>
      </w:r>
      <w:r w:rsidR="004F0414">
        <w:rPr>
          <w:b/>
          <w:sz w:val="26"/>
          <w:szCs w:val="26"/>
        </w:rPr>
        <w:t>,</w:t>
      </w:r>
      <w:r w:rsidR="00F617EE">
        <w:rPr>
          <w:b/>
          <w:sz w:val="26"/>
          <w:szCs w:val="26"/>
        </w:rPr>
        <w:t>6</w:t>
      </w:r>
      <w:r w:rsidR="008E5986" w:rsidRPr="008E5986">
        <w:rPr>
          <w:b/>
          <w:sz w:val="26"/>
          <w:szCs w:val="26"/>
        </w:rPr>
        <w:t>%</w:t>
      </w:r>
      <w:r w:rsidR="008E5986">
        <w:rPr>
          <w:sz w:val="26"/>
          <w:szCs w:val="26"/>
        </w:rPr>
        <w:t>.</w:t>
      </w:r>
    </w:p>
    <w:p w:rsidR="006B2CE7" w:rsidRPr="00DC5FF9" w:rsidRDefault="006B2CE7" w:rsidP="008E5986">
      <w:pPr>
        <w:ind w:firstLine="567"/>
        <w:jc w:val="both"/>
        <w:rPr>
          <w:sz w:val="10"/>
          <w:szCs w:val="10"/>
        </w:rPr>
      </w:pPr>
    </w:p>
    <w:p w:rsidR="0083707E" w:rsidRPr="0083707E" w:rsidRDefault="008216CE" w:rsidP="002D0532">
      <w:pPr>
        <w:ind w:firstLine="567"/>
        <w:jc w:val="both"/>
        <w:rPr>
          <w:sz w:val="26"/>
          <w:szCs w:val="26"/>
        </w:rPr>
      </w:pPr>
      <w:r w:rsidRPr="00AC600A">
        <w:rPr>
          <w:b/>
          <w:i/>
          <w:sz w:val="26"/>
          <w:szCs w:val="26"/>
        </w:rPr>
        <w:t>Субвенции</w:t>
      </w:r>
      <w:r w:rsidRPr="00AC600A">
        <w:rPr>
          <w:b/>
          <w:sz w:val="26"/>
          <w:szCs w:val="26"/>
        </w:rPr>
        <w:t xml:space="preserve"> </w:t>
      </w:r>
      <w:r w:rsidR="00792B08">
        <w:rPr>
          <w:sz w:val="26"/>
          <w:szCs w:val="26"/>
        </w:rPr>
        <w:t>в 202</w:t>
      </w:r>
      <w:r w:rsidR="00E0510C">
        <w:rPr>
          <w:sz w:val="26"/>
          <w:szCs w:val="26"/>
        </w:rPr>
        <w:t>3</w:t>
      </w:r>
      <w:r w:rsidRPr="00AC600A">
        <w:rPr>
          <w:sz w:val="26"/>
          <w:szCs w:val="26"/>
        </w:rPr>
        <w:t xml:space="preserve"> году поступили в сумме</w:t>
      </w:r>
      <w:r w:rsidRPr="00AC600A">
        <w:rPr>
          <w:b/>
          <w:sz w:val="26"/>
          <w:szCs w:val="26"/>
        </w:rPr>
        <w:t xml:space="preserve"> </w:t>
      </w:r>
      <w:r w:rsidR="00296AE0">
        <w:rPr>
          <w:b/>
          <w:sz w:val="26"/>
          <w:szCs w:val="26"/>
        </w:rPr>
        <w:t>358181,0</w:t>
      </w:r>
      <w:r w:rsidR="002603A9">
        <w:rPr>
          <w:b/>
          <w:sz w:val="26"/>
          <w:szCs w:val="26"/>
        </w:rPr>
        <w:t xml:space="preserve"> </w:t>
      </w:r>
      <w:r w:rsidRPr="008216CE">
        <w:rPr>
          <w:b/>
          <w:sz w:val="26"/>
          <w:szCs w:val="26"/>
        </w:rPr>
        <w:t>тыс. руб</w:t>
      </w:r>
      <w:r w:rsidR="00C64705">
        <w:rPr>
          <w:b/>
          <w:sz w:val="26"/>
          <w:szCs w:val="26"/>
        </w:rPr>
        <w:t>.</w:t>
      </w:r>
      <w:r w:rsidRPr="00AC600A">
        <w:rPr>
          <w:b/>
          <w:sz w:val="26"/>
          <w:szCs w:val="26"/>
        </w:rPr>
        <w:t xml:space="preserve"> </w:t>
      </w:r>
      <w:r w:rsidRPr="00AC600A">
        <w:rPr>
          <w:sz w:val="26"/>
          <w:szCs w:val="26"/>
        </w:rPr>
        <w:t xml:space="preserve">или </w:t>
      </w:r>
      <w:r w:rsidR="00C727D5">
        <w:rPr>
          <w:b/>
          <w:sz w:val="26"/>
          <w:szCs w:val="26"/>
        </w:rPr>
        <w:t>100,0</w:t>
      </w:r>
      <w:r w:rsidR="006731D4" w:rsidRPr="006731D4">
        <w:rPr>
          <w:b/>
          <w:sz w:val="26"/>
          <w:szCs w:val="26"/>
        </w:rPr>
        <w:t>%</w:t>
      </w:r>
      <w:r w:rsidRPr="00AC600A">
        <w:rPr>
          <w:sz w:val="26"/>
          <w:szCs w:val="26"/>
        </w:rPr>
        <w:t xml:space="preserve"> к уточненному плану. По сравнению с 20</w:t>
      </w:r>
      <w:r w:rsidR="008D6E8E">
        <w:rPr>
          <w:sz w:val="26"/>
          <w:szCs w:val="26"/>
        </w:rPr>
        <w:t>2</w:t>
      </w:r>
      <w:r w:rsidR="00E0510C">
        <w:rPr>
          <w:sz w:val="26"/>
          <w:szCs w:val="26"/>
        </w:rPr>
        <w:t>2</w:t>
      </w:r>
      <w:r w:rsidRPr="00AC600A">
        <w:rPr>
          <w:sz w:val="26"/>
          <w:szCs w:val="26"/>
        </w:rPr>
        <w:t xml:space="preserve"> годом поступления </w:t>
      </w:r>
      <w:r w:rsidR="00071C91">
        <w:rPr>
          <w:sz w:val="26"/>
          <w:szCs w:val="26"/>
        </w:rPr>
        <w:t>выш</w:t>
      </w:r>
      <w:r w:rsidR="006731D4">
        <w:rPr>
          <w:sz w:val="26"/>
          <w:szCs w:val="26"/>
        </w:rPr>
        <w:t>е</w:t>
      </w:r>
      <w:r w:rsidRPr="00AC600A">
        <w:rPr>
          <w:sz w:val="26"/>
          <w:szCs w:val="26"/>
        </w:rPr>
        <w:t xml:space="preserve"> на </w:t>
      </w:r>
      <w:r w:rsidR="00C727D5">
        <w:rPr>
          <w:b/>
          <w:sz w:val="26"/>
          <w:szCs w:val="26"/>
        </w:rPr>
        <w:t>52883,4</w:t>
      </w:r>
      <w:r w:rsidRPr="006731D4">
        <w:rPr>
          <w:b/>
          <w:sz w:val="26"/>
          <w:szCs w:val="26"/>
        </w:rPr>
        <w:t xml:space="preserve"> тыс. руб</w:t>
      </w:r>
      <w:r w:rsidR="00C64705">
        <w:rPr>
          <w:b/>
          <w:sz w:val="26"/>
          <w:szCs w:val="26"/>
        </w:rPr>
        <w:t>.</w:t>
      </w:r>
      <w:r w:rsidRPr="00AC600A">
        <w:rPr>
          <w:sz w:val="26"/>
          <w:szCs w:val="26"/>
        </w:rPr>
        <w:t xml:space="preserve"> или на </w:t>
      </w:r>
      <w:r w:rsidR="00C727D5">
        <w:rPr>
          <w:b/>
          <w:sz w:val="26"/>
          <w:szCs w:val="26"/>
        </w:rPr>
        <w:t>17,3</w:t>
      </w:r>
      <w:r w:rsidR="006731D4" w:rsidRPr="006731D4">
        <w:rPr>
          <w:b/>
          <w:sz w:val="26"/>
          <w:szCs w:val="26"/>
        </w:rPr>
        <w:t>%</w:t>
      </w:r>
      <w:r w:rsidRPr="00AC600A">
        <w:rPr>
          <w:sz w:val="26"/>
          <w:szCs w:val="26"/>
        </w:rPr>
        <w:t xml:space="preserve"> </w:t>
      </w:r>
      <w:r w:rsidRPr="00AC600A">
        <w:rPr>
          <w:b/>
          <w:sz w:val="26"/>
          <w:szCs w:val="26"/>
        </w:rPr>
        <w:t>(</w:t>
      </w:r>
      <w:r>
        <w:rPr>
          <w:sz w:val="26"/>
          <w:szCs w:val="26"/>
        </w:rPr>
        <w:t xml:space="preserve">в </w:t>
      </w:r>
      <w:r w:rsidRPr="00834E78">
        <w:rPr>
          <w:sz w:val="26"/>
          <w:szCs w:val="26"/>
        </w:rPr>
        <w:t>20</w:t>
      </w:r>
      <w:r w:rsidR="00D7336C">
        <w:rPr>
          <w:sz w:val="26"/>
          <w:szCs w:val="26"/>
        </w:rPr>
        <w:t>2</w:t>
      </w:r>
      <w:r w:rsidR="00E0510C">
        <w:rPr>
          <w:sz w:val="26"/>
          <w:szCs w:val="26"/>
        </w:rPr>
        <w:t>2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</w:t>
      </w:r>
      <w:r w:rsidR="007341FF">
        <w:rPr>
          <w:b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871CE4">
        <w:rPr>
          <w:b/>
          <w:sz w:val="26"/>
          <w:szCs w:val="26"/>
        </w:rPr>
        <w:t xml:space="preserve">305297,6 </w:t>
      </w:r>
      <w:r w:rsidRPr="006731D4">
        <w:rPr>
          <w:b/>
          <w:sz w:val="26"/>
          <w:szCs w:val="26"/>
        </w:rPr>
        <w:t>тыс. руб</w:t>
      </w:r>
      <w:r w:rsidR="00C64705">
        <w:rPr>
          <w:b/>
          <w:sz w:val="26"/>
          <w:szCs w:val="26"/>
        </w:rPr>
        <w:t>.</w:t>
      </w:r>
      <w:r w:rsidRPr="00AC600A">
        <w:rPr>
          <w:sz w:val="26"/>
          <w:szCs w:val="26"/>
        </w:rPr>
        <w:t>).</w:t>
      </w:r>
    </w:p>
    <w:p w:rsidR="0058149E" w:rsidRDefault="008216CE" w:rsidP="002D0532">
      <w:pPr>
        <w:ind w:firstLine="567"/>
        <w:jc w:val="both"/>
        <w:rPr>
          <w:sz w:val="26"/>
          <w:szCs w:val="26"/>
        </w:rPr>
      </w:pPr>
      <w:r w:rsidRPr="001C75FE">
        <w:rPr>
          <w:sz w:val="26"/>
          <w:szCs w:val="26"/>
        </w:rPr>
        <w:t xml:space="preserve">Основную часть от общего объема поступивших субвенций </w:t>
      </w:r>
      <w:r w:rsidR="009A4DE0">
        <w:rPr>
          <w:b/>
          <w:sz w:val="26"/>
          <w:szCs w:val="26"/>
        </w:rPr>
        <w:t>334597,8</w:t>
      </w:r>
      <w:r w:rsidR="00D914E5">
        <w:rPr>
          <w:sz w:val="26"/>
          <w:szCs w:val="26"/>
        </w:rPr>
        <w:t xml:space="preserve"> </w:t>
      </w:r>
      <w:r w:rsidR="0058149E" w:rsidRPr="0002191B">
        <w:rPr>
          <w:b/>
          <w:sz w:val="26"/>
          <w:szCs w:val="26"/>
        </w:rPr>
        <w:t>тыс. руб</w:t>
      </w:r>
      <w:r w:rsidR="00C64705">
        <w:rPr>
          <w:b/>
          <w:sz w:val="26"/>
          <w:szCs w:val="26"/>
        </w:rPr>
        <w:t>.</w:t>
      </w:r>
      <w:r w:rsidR="0058149E" w:rsidRPr="00834E78">
        <w:rPr>
          <w:sz w:val="26"/>
          <w:szCs w:val="26"/>
        </w:rPr>
        <w:t xml:space="preserve"> </w:t>
      </w:r>
      <w:r w:rsidRPr="001C75FE">
        <w:rPr>
          <w:sz w:val="26"/>
          <w:szCs w:val="26"/>
        </w:rPr>
        <w:t xml:space="preserve">или </w:t>
      </w:r>
      <w:r w:rsidR="0003757A">
        <w:rPr>
          <w:b/>
          <w:sz w:val="26"/>
          <w:szCs w:val="26"/>
        </w:rPr>
        <w:t>9</w:t>
      </w:r>
      <w:r w:rsidR="00B902A1">
        <w:rPr>
          <w:b/>
          <w:sz w:val="26"/>
          <w:szCs w:val="26"/>
        </w:rPr>
        <w:t>3</w:t>
      </w:r>
      <w:r w:rsidR="0003757A">
        <w:rPr>
          <w:b/>
          <w:sz w:val="26"/>
          <w:szCs w:val="26"/>
        </w:rPr>
        <w:t>,</w:t>
      </w:r>
      <w:r w:rsidR="005C5DB2">
        <w:rPr>
          <w:b/>
          <w:sz w:val="26"/>
          <w:szCs w:val="26"/>
        </w:rPr>
        <w:t>4</w:t>
      </w:r>
      <w:r w:rsidR="0058149E" w:rsidRPr="0002191B">
        <w:rPr>
          <w:b/>
          <w:sz w:val="26"/>
          <w:szCs w:val="26"/>
        </w:rPr>
        <w:t>%</w:t>
      </w:r>
      <w:r w:rsidR="0058149E" w:rsidRPr="00834E78">
        <w:rPr>
          <w:sz w:val="26"/>
          <w:szCs w:val="26"/>
        </w:rPr>
        <w:t xml:space="preserve"> (</w:t>
      </w:r>
      <w:r w:rsidR="0058149E">
        <w:rPr>
          <w:sz w:val="26"/>
          <w:szCs w:val="26"/>
        </w:rPr>
        <w:t xml:space="preserve">в </w:t>
      </w:r>
      <w:r w:rsidR="0058149E" w:rsidRPr="00834E78">
        <w:rPr>
          <w:sz w:val="26"/>
          <w:szCs w:val="26"/>
        </w:rPr>
        <w:t>20</w:t>
      </w:r>
      <w:r w:rsidR="00CC5C80">
        <w:rPr>
          <w:sz w:val="26"/>
          <w:szCs w:val="26"/>
        </w:rPr>
        <w:t>2</w:t>
      </w:r>
      <w:r w:rsidR="00E0510C">
        <w:rPr>
          <w:sz w:val="26"/>
          <w:szCs w:val="26"/>
        </w:rPr>
        <w:t>2</w:t>
      </w:r>
      <w:r w:rsidR="0058149E" w:rsidRPr="00834E78">
        <w:rPr>
          <w:sz w:val="26"/>
          <w:szCs w:val="26"/>
        </w:rPr>
        <w:t xml:space="preserve"> г</w:t>
      </w:r>
      <w:r w:rsidR="0058149E">
        <w:rPr>
          <w:sz w:val="26"/>
          <w:szCs w:val="26"/>
        </w:rPr>
        <w:t xml:space="preserve">оду </w:t>
      </w:r>
      <w:r w:rsidR="002327F1">
        <w:rPr>
          <w:b/>
          <w:sz w:val="26"/>
          <w:szCs w:val="26"/>
        </w:rPr>
        <w:t>–</w:t>
      </w:r>
      <w:r w:rsidR="0058149E" w:rsidRPr="00834E78">
        <w:rPr>
          <w:sz w:val="26"/>
          <w:szCs w:val="26"/>
        </w:rPr>
        <w:t xml:space="preserve"> </w:t>
      </w:r>
      <w:r w:rsidR="009A4DE0">
        <w:rPr>
          <w:b/>
          <w:sz w:val="26"/>
          <w:szCs w:val="26"/>
        </w:rPr>
        <w:t>93,0</w:t>
      </w:r>
      <w:r w:rsidR="0058149E" w:rsidRPr="001D6E80">
        <w:rPr>
          <w:b/>
          <w:sz w:val="26"/>
          <w:szCs w:val="26"/>
        </w:rPr>
        <w:t>%</w:t>
      </w:r>
      <w:r w:rsidR="0058149E" w:rsidRPr="00834E78">
        <w:rPr>
          <w:sz w:val="26"/>
          <w:szCs w:val="26"/>
        </w:rPr>
        <w:t xml:space="preserve"> или </w:t>
      </w:r>
      <w:r w:rsidR="009A4DE0">
        <w:rPr>
          <w:b/>
          <w:sz w:val="26"/>
          <w:szCs w:val="26"/>
        </w:rPr>
        <w:t>283841,4</w:t>
      </w:r>
      <w:r w:rsidR="007007A4">
        <w:rPr>
          <w:sz w:val="26"/>
          <w:szCs w:val="26"/>
        </w:rPr>
        <w:t xml:space="preserve"> </w:t>
      </w:r>
      <w:r w:rsidR="0058149E" w:rsidRPr="001D6E80">
        <w:rPr>
          <w:b/>
          <w:sz w:val="26"/>
          <w:szCs w:val="26"/>
        </w:rPr>
        <w:t>тыс. руб</w:t>
      </w:r>
      <w:r w:rsidR="00C64705">
        <w:rPr>
          <w:b/>
          <w:sz w:val="26"/>
          <w:szCs w:val="26"/>
        </w:rPr>
        <w:t>.</w:t>
      </w:r>
      <w:r w:rsidR="0058149E" w:rsidRPr="00834E78">
        <w:rPr>
          <w:sz w:val="26"/>
          <w:szCs w:val="26"/>
        </w:rPr>
        <w:t>)</w:t>
      </w:r>
      <w:r w:rsidR="0058149E">
        <w:rPr>
          <w:sz w:val="26"/>
          <w:szCs w:val="26"/>
        </w:rPr>
        <w:t xml:space="preserve"> составил</w:t>
      </w:r>
      <w:r w:rsidR="00DC5FF9">
        <w:rPr>
          <w:sz w:val="26"/>
          <w:szCs w:val="26"/>
        </w:rPr>
        <w:t>и</w:t>
      </w:r>
      <w:r w:rsidR="0058149E">
        <w:rPr>
          <w:sz w:val="26"/>
          <w:szCs w:val="26"/>
        </w:rPr>
        <w:t xml:space="preserve"> субвенци</w:t>
      </w:r>
      <w:r w:rsidR="00DC5FF9">
        <w:rPr>
          <w:sz w:val="26"/>
          <w:szCs w:val="26"/>
        </w:rPr>
        <w:t>и</w:t>
      </w:r>
      <w:r w:rsidR="0058149E">
        <w:rPr>
          <w:sz w:val="26"/>
          <w:szCs w:val="26"/>
        </w:rPr>
        <w:t xml:space="preserve"> </w:t>
      </w:r>
      <w:r w:rsidR="00DC5FF9">
        <w:rPr>
          <w:sz w:val="26"/>
          <w:szCs w:val="26"/>
        </w:rPr>
        <w:t>бюджетам</w:t>
      </w:r>
      <w:r w:rsidR="005F15C9">
        <w:rPr>
          <w:sz w:val="26"/>
          <w:szCs w:val="26"/>
        </w:rPr>
        <w:t xml:space="preserve"> муниципальных районов </w:t>
      </w:r>
      <w:r w:rsidRPr="00834E78">
        <w:rPr>
          <w:sz w:val="26"/>
          <w:szCs w:val="26"/>
        </w:rPr>
        <w:t xml:space="preserve">на </w:t>
      </w:r>
      <w:r w:rsidR="0002191B">
        <w:rPr>
          <w:sz w:val="26"/>
          <w:szCs w:val="26"/>
        </w:rPr>
        <w:t>выполнение передаваемых полномочий</w:t>
      </w:r>
      <w:r w:rsidR="00DC5FF9">
        <w:rPr>
          <w:sz w:val="26"/>
          <w:szCs w:val="26"/>
        </w:rPr>
        <w:t xml:space="preserve"> субъектов Российской Федерации</w:t>
      </w:r>
      <w:r w:rsidR="0058149E">
        <w:rPr>
          <w:sz w:val="26"/>
          <w:szCs w:val="26"/>
        </w:rPr>
        <w:t>.</w:t>
      </w:r>
    </w:p>
    <w:p w:rsidR="005F15C9" w:rsidRPr="005F15C9" w:rsidRDefault="005F15C9" w:rsidP="002D0532">
      <w:pPr>
        <w:ind w:firstLine="567"/>
        <w:jc w:val="both"/>
        <w:rPr>
          <w:sz w:val="10"/>
          <w:szCs w:val="10"/>
        </w:rPr>
      </w:pPr>
    </w:p>
    <w:p w:rsidR="008216CE" w:rsidRPr="00B332E2" w:rsidRDefault="008216CE" w:rsidP="002D0532">
      <w:pPr>
        <w:ind w:firstLine="567"/>
        <w:jc w:val="both"/>
        <w:rPr>
          <w:sz w:val="26"/>
          <w:szCs w:val="26"/>
        </w:rPr>
      </w:pPr>
      <w:r w:rsidRPr="00B332E2">
        <w:rPr>
          <w:b/>
          <w:i/>
          <w:sz w:val="26"/>
          <w:szCs w:val="26"/>
        </w:rPr>
        <w:t>Иные межбюджетные трансферты</w:t>
      </w:r>
      <w:r w:rsidRPr="00B332E2">
        <w:rPr>
          <w:b/>
          <w:sz w:val="26"/>
          <w:szCs w:val="26"/>
        </w:rPr>
        <w:t xml:space="preserve"> </w:t>
      </w:r>
      <w:r w:rsidRPr="00B332E2">
        <w:rPr>
          <w:sz w:val="26"/>
          <w:szCs w:val="26"/>
        </w:rPr>
        <w:t>поступили в объеме</w:t>
      </w:r>
      <w:r w:rsidRPr="00B332E2">
        <w:rPr>
          <w:b/>
          <w:sz w:val="26"/>
          <w:szCs w:val="26"/>
        </w:rPr>
        <w:t xml:space="preserve"> </w:t>
      </w:r>
      <w:r w:rsidR="005C5DB2">
        <w:rPr>
          <w:b/>
          <w:sz w:val="26"/>
          <w:szCs w:val="26"/>
        </w:rPr>
        <w:t>17521,7</w:t>
      </w:r>
      <w:r w:rsidR="0078331F">
        <w:rPr>
          <w:b/>
          <w:sz w:val="26"/>
          <w:szCs w:val="26"/>
        </w:rPr>
        <w:t xml:space="preserve"> </w:t>
      </w:r>
      <w:r w:rsidRPr="0058149E">
        <w:rPr>
          <w:b/>
          <w:sz w:val="26"/>
          <w:szCs w:val="26"/>
        </w:rPr>
        <w:t>тыс. руб</w:t>
      </w:r>
      <w:r w:rsidR="00C64705">
        <w:rPr>
          <w:b/>
          <w:sz w:val="26"/>
          <w:szCs w:val="26"/>
        </w:rPr>
        <w:t>.</w:t>
      </w:r>
      <w:r w:rsidRPr="00B332E2">
        <w:rPr>
          <w:b/>
          <w:sz w:val="26"/>
          <w:szCs w:val="26"/>
        </w:rPr>
        <w:t xml:space="preserve"> </w:t>
      </w:r>
      <w:r w:rsidRPr="00B332E2">
        <w:rPr>
          <w:sz w:val="26"/>
          <w:szCs w:val="26"/>
        </w:rPr>
        <w:t xml:space="preserve">или </w:t>
      </w:r>
      <w:r w:rsidR="002327F1">
        <w:rPr>
          <w:b/>
          <w:sz w:val="26"/>
          <w:szCs w:val="26"/>
        </w:rPr>
        <w:t>100,0</w:t>
      </w:r>
      <w:r w:rsidR="0058149E" w:rsidRPr="00673608">
        <w:rPr>
          <w:b/>
          <w:sz w:val="26"/>
          <w:szCs w:val="26"/>
        </w:rPr>
        <w:t>%</w:t>
      </w:r>
      <w:r w:rsidRPr="00B332E2">
        <w:rPr>
          <w:b/>
          <w:sz w:val="26"/>
          <w:szCs w:val="26"/>
        </w:rPr>
        <w:t xml:space="preserve"> </w:t>
      </w:r>
      <w:r w:rsidRPr="00B332E2">
        <w:rPr>
          <w:sz w:val="26"/>
          <w:szCs w:val="26"/>
        </w:rPr>
        <w:t>от плановых назначений</w:t>
      </w:r>
      <w:r w:rsidRPr="00B332E2">
        <w:rPr>
          <w:b/>
          <w:sz w:val="26"/>
          <w:szCs w:val="26"/>
        </w:rPr>
        <w:t xml:space="preserve">, </w:t>
      </w:r>
      <w:r w:rsidRPr="00B332E2">
        <w:rPr>
          <w:sz w:val="26"/>
          <w:szCs w:val="26"/>
        </w:rPr>
        <w:t xml:space="preserve">что </w:t>
      </w:r>
      <w:r w:rsidR="0088521A">
        <w:rPr>
          <w:sz w:val="26"/>
          <w:szCs w:val="26"/>
        </w:rPr>
        <w:t xml:space="preserve">на </w:t>
      </w:r>
      <w:r w:rsidR="00566DDE">
        <w:rPr>
          <w:b/>
          <w:sz w:val="26"/>
          <w:szCs w:val="26"/>
        </w:rPr>
        <w:t>3,9</w:t>
      </w:r>
      <w:r w:rsidR="0088521A" w:rsidRPr="0088521A">
        <w:rPr>
          <w:b/>
          <w:sz w:val="26"/>
          <w:szCs w:val="26"/>
        </w:rPr>
        <w:t>%</w:t>
      </w:r>
      <w:r w:rsidR="0088521A">
        <w:rPr>
          <w:sz w:val="26"/>
          <w:szCs w:val="26"/>
        </w:rPr>
        <w:t xml:space="preserve"> </w:t>
      </w:r>
      <w:r w:rsidRPr="00B332E2">
        <w:rPr>
          <w:sz w:val="26"/>
          <w:szCs w:val="26"/>
        </w:rPr>
        <w:t xml:space="preserve">или на </w:t>
      </w:r>
      <w:r w:rsidR="00566DDE">
        <w:rPr>
          <w:b/>
          <w:sz w:val="26"/>
          <w:szCs w:val="26"/>
        </w:rPr>
        <w:t>650,5</w:t>
      </w:r>
      <w:r w:rsidRPr="00673608">
        <w:rPr>
          <w:b/>
          <w:sz w:val="26"/>
          <w:szCs w:val="26"/>
        </w:rPr>
        <w:t xml:space="preserve"> тыс. руб</w:t>
      </w:r>
      <w:r w:rsidR="00C64705">
        <w:rPr>
          <w:b/>
          <w:sz w:val="26"/>
          <w:szCs w:val="26"/>
        </w:rPr>
        <w:t>.</w:t>
      </w:r>
      <w:r w:rsidRPr="00B332E2">
        <w:rPr>
          <w:sz w:val="26"/>
          <w:szCs w:val="26"/>
        </w:rPr>
        <w:t xml:space="preserve"> </w:t>
      </w:r>
      <w:r w:rsidR="002327F1">
        <w:rPr>
          <w:sz w:val="26"/>
          <w:szCs w:val="26"/>
        </w:rPr>
        <w:t>выш</w:t>
      </w:r>
      <w:r w:rsidR="0088521A">
        <w:rPr>
          <w:sz w:val="26"/>
          <w:szCs w:val="26"/>
        </w:rPr>
        <w:t>е</w:t>
      </w:r>
      <w:r w:rsidRPr="00B332E2">
        <w:rPr>
          <w:sz w:val="26"/>
          <w:szCs w:val="26"/>
        </w:rPr>
        <w:t xml:space="preserve"> уровня 20</w:t>
      </w:r>
      <w:r w:rsidR="00CC5C80">
        <w:rPr>
          <w:sz w:val="26"/>
          <w:szCs w:val="26"/>
        </w:rPr>
        <w:t>2</w:t>
      </w:r>
      <w:r w:rsidR="00E0510C">
        <w:rPr>
          <w:sz w:val="26"/>
          <w:szCs w:val="26"/>
        </w:rPr>
        <w:t>2</w:t>
      </w:r>
      <w:r w:rsidRPr="00B332E2">
        <w:rPr>
          <w:sz w:val="26"/>
          <w:szCs w:val="26"/>
        </w:rPr>
        <w:t xml:space="preserve"> года</w:t>
      </w:r>
      <w:r w:rsidRPr="00B332E2">
        <w:rPr>
          <w:b/>
          <w:sz w:val="26"/>
          <w:szCs w:val="26"/>
        </w:rPr>
        <w:t xml:space="preserve"> </w:t>
      </w:r>
      <w:r w:rsidRPr="00B332E2">
        <w:rPr>
          <w:sz w:val="26"/>
          <w:szCs w:val="26"/>
        </w:rPr>
        <w:t>(</w:t>
      </w:r>
      <w:r>
        <w:rPr>
          <w:sz w:val="26"/>
          <w:szCs w:val="26"/>
        </w:rPr>
        <w:t xml:space="preserve">в </w:t>
      </w:r>
      <w:r w:rsidRPr="00834E78">
        <w:rPr>
          <w:sz w:val="26"/>
          <w:szCs w:val="26"/>
        </w:rPr>
        <w:t>20</w:t>
      </w:r>
      <w:r w:rsidR="00CC5C80">
        <w:rPr>
          <w:sz w:val="26"/>
          <w:szCs w:val="26"/>
        </w:rPr>
        <w:t>2</w:t>
      </w:r>
      <w:r w:rsidR="00E0510C">
        <w:rPr>
          <w:sz w:val="26"/>
          <w:szCs w:val="26"/>
        </w:rPr>
        <w:t>2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</w:t>
      </w:r>
      <w:r w:rsidR="002327F1">
        <w:rPr>
          <w:b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871CE4">
        <w:rPr>
          <w:b/>
          <w:sz w:val="26"/>
          <w:szCs w:val="26"/>
        </w:rPr>
        <w:t xml:space="preserve">16871,2 </w:t>
      </w:r>
      <w:r w:rsidRPr="00673608">
        <w:rPr>
          <w:b/>
          <w:sz w:val="26"/>
          <w:szCs w:val="26"/>
        </w:rPr>
        <w:t>тыс. руб</w:t>
      </w:r>
      <w:r w:rsidR="00C64705">
        <w:rPr>
          <w:b/>
          <w:sz w:val="26"/>
          <w:szCs w:val="26"/>
        </w:rPr>
        <w:t>.</w:t>
      </w:r>
      <w:r w:rsidRPr="00B332E2">
        <w:rPr>
          <w:sz w:val="26"/>
          <w:szCs w:val="26"/>
        </w:rPr>
        <w:t xml:space="preserve">). </w:t>
      </w:r>
    </w:p>
    <w:p w:rsidR="00287606" w:rsidRDefault="00287606" w:rsidP="002D0532">
      <w:pPr>
        <w:ind w:firstLine="567"/>
        <w:jc w:val="both"/>
        <w:rPr>
          <w:sz w:val="26"/>
          <w:szCs w:val="26"/>
        </w:rPr>
      </w:pPr>
      <w:r w:rsidRPr="00834E78">
        <w:rPr>
          <w:sz w:val="26"/>
          <w:szCs w:val="26"/>
        </w:rPr>
        <w:t>Большую часть в иных межбюджетных трансфертах, передаваемых бюджетам субъектов Российской Фе</w:t>
      </w:r>
      <w:r>
        <w:rPr>
          <w:sz w:val="26"/>
          <w:szCs w:val="26"/>
        </w:rPr>
        <w:t xml:space="preserve">дерации, </w:t>
      </w:r>
      <w:r w:rsidR="00566DDE">
        <w:rPr>
          <w:b/>
          <w:sz w:val="26"/>
          <w:szCs w:val="26"/>
        </w:rPr>
        <w:t>15624,0</w:t>
      </w:r>
      <w:r w:rsidRPr="00165F98">
        <w:rPr>
          <w:b/>
          <w:sz w:val="26"/>
          <w:szCs w:val="26"/>
        </w:rPr>
        <w:t xml:space="preserve"> тыс. руб</w:t>
      </w:r>
      <w:r w:rsidR="00C64705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или </w:t>
      </w:r>
      <w:r w:rsidR="00A61ADC">
        <w:rPr>
          <w:b/>
          <w:sz w:val="26"/>
          <w:szCs w:val="26"/>
        </w:rPr>
        <w:t>89,</w:t>
      </w:r>
      <w:r w:rsidR="006671CC">
        <w:rPr>
          <w:b/>
          <w:sz w:val="26"/>
          <w:szCs w:val="26"/>
        </w:rPr>
        <w:t>2</w:t>
      </w:r>
      <w:r w:rsidRPr="00673608">
        <w:rPr>
          <w:b/>
          <w:sz w:val="26"/>
          <w:szCs w:val="26"/>
        </w:rPr>
        <w:t>%</w:t>
      </w:r>
      <w:r w:rsidRPr="00834E78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</w:t>
      </w:r>
      <w:r w:rsidRPr="00834E78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E0510C">
        <w:rPr>
          <w:sz w:val="26"/>
          <w:szCs w:val="26"/>
        </w:rPr>
        <w:t>2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</w:t>
      </w:r>
      <w:r w:rsidR="00566DDE">
        <w:rPr>
          <w:b/>
          <w:sz w:val="26"/>
          <w:szCs w:val="26"/>
        </w:rPr>
        <w:t>15074,4</w:t>
      </w:r>
      <w:r w:rsidR="00566DDE" w:rsidRPr="00165F98">
        <w:rPr>
          <w:b/>
          <w:sz w:val="26"/>
          <w:szCs w:val="26"/>
        </w:rPr>
        <w:t xml:space="preserve"> </w:t>
      </w:r>
      <w:r w:rsidRPr="00673608">
        <w:rPr>
          <w:b/>
          <w:sz w:val="26"/>
          <w:szCs w:val="26"/>
        </w:rPr>
        <w:t>тыс. руб</w:t>
      </w:r>
      <w:r w:rsidR="00C64705">
        <w:rPr>
          <w:b/>
          <w:sz w:val="26"/>
          <w:szCs w:val="26"/>
        </w:rPr>
        <w:t>.</w:t>
      </w:r>
      <w:r>
        <w:rPr>
          <w:sz w:val="26"/>
          <w:szCs w:val="26"/>
        </w:rPr>
        <w:t>)</w:t>
      </w:r>
      <w:r w:rsidRPr="00834E78">
        <w:rPr>
          <w:sz w:val="26"/>
          <w:szCs w:val="26"/>
        </w:rPr>
        <w:t xml:space="preserve"> составили межбюджетные трансферты на </w:t>
      </w:r>
      <w:r w:rsidR="00852EF8">
        <w:rPr>
          <w:sz w:val="26"/>
          <w:szCs w:val="26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</w:r>
    </w:p>
    <w:p w:rsidR="009B5888" w:rsidRDefault="008216CE" w:rsidP="00077574">
      <w:pPr>
        <w:ind w:firstLine="567"/>
        <w:jc w:val="both"/>
        <w:rPr>
          <w:sz w:val="26"/>
          <w:szCs w:val="26"/>
        </w:rPr>
      </w:pPr>
      <w:r w:rsidRPr="00352BA7">
        <w:rPr>
          <w:sz w:val="26"/>
          <w:szCs w:val="26"/>
        </w:rPr>
        <w:t>В доход бюджета</w:t>
      </w:r>
      <w:r w:rsidRPr="00352BA7">
        <w:rPr>
          <w:b/>
          <w:i/>
          <w:sz w:val="26"/>
          <w:szCs w:val="26"/>
        </w:rPr>
        <w:t xml:space="preserve"> от возврата </w:t>
      </w:r>
      <w:r w:rsidR="00E80E4A">
        <w:rPr>
          <w:b/>
          <w:i/>
          <w:sz w:val="26"/>
          <w:szCs w:val="26"/>
        </w:rPr>
        <w:t>остатков субсидий и субвенций и иных межбюджетных трансфертов, имеющих целевое назначение, прошлых лет</w:t>
      </w:r>
      <w:r w:rsidRPr="00352BA7">
        <w:rPr>
          <w:b/>
          <w:i/>
          <w:sz w:val="26"/>
          <w:szCs w:val="26"/>
        </w:rPr>
        <w:t>,</w:t>
      </w:r>
      <w:r w:rsidRPr="00352BA7">
        <w:rPr>
          <w:b/>
          <w:sz w:val="26"/>
          <w:szCs w:val="26"/>
        </w:rPr>
        <w:t xml:space="preserve"> </w:t>
      </w:r>
      <w:r w:rsidRPr="00352BA7">
        <w:rPr>
          <w:sz w:val="26"/>
          <w:szCs w:val="26"/>
        </w:rPr>
        <w:t xml:space="preserve">поступило </w:t>
      </w:r>
      <w:r w:rsidR="006671CC">
        <w:rPr>
          <w:b/>
          <w:sz w:val="26"/>
          <w:szCs w:val="26"/>
        </w:rPr>
        <w:t>2676,6</w:t>
      </w:r>
      <w:r w:rsidRPr="00E80E4A">
        <w:rPr>
          <w:b/>
          <w:sz w:val="26"/>
          <w:szCs w:val="26"/>
        </w:rPr>
        <w:t xml:space="preserve"> тыс. руб</w:t>
      </w:r>
      <w:r w:rsidR="00C64705">
        <w:rPr>
          <w:b/>
          <w:sz w:val="26"/>
          <w:szCs w:val="26"/>
        </w:rPr>
        <w:t>.</w:t>
      </w:r>
      <w:r w:rsidR="00E80E4A">
        <w:rPr>
          <w:b/>
          <w:sz w:val="26"/>
          <w:szCs w:val="26"/>
        </w:rPr>
        <w:t xml:space="preserve"> </w:t>
      </w:r>
      <w:r w:rsidR="00E80E4A">
        <w:rPr>
          <w:sz w:val="26"/>
          <w:szCs w:val="26"/>
        </w:rPr>
        <w:t>при отсутствии плановых назначений</w:t>
      </w:r>
      <w:r w:rsidR="009B5888">
        <w:rPr>
          <w:sz w:val="26"/>
          <w:szCs w:val="26"/>
        </w:rPr>
        <w:t>,</w:t>
      </w:r>
      <w:r w:rsidR="009B5888" w:rsidRPr="009B5888">
        <w:rPr>
          <w:sz w:val="26"/>
          <w:szCs w:val="26"/>
        </w:rPr>
        <w:t xml:space="preserve"> </w:t>
      </w:r>
      <w:r w:rsidR="009B5888">
        <w:rPr>
          <w:sz w:val="26"/>
          <w:szCs w:val="26"/>
        </w:rPr>
        <w:t xml:space="preserve">что на </w:t>
      </w:r>
      <w:r w:rsidR="00313751">
        <w:rPr>
          <w:b/>
          <w:sz w:val="26"/>
          <w:szCs w:val="26"/>
        </w:rPr>
        <w:t>3139,4</w:t>
      </w:r>
      <w:r w:rsidR="009B5888" w:rsidRPr="00E80E4A">
        <w:rPr>
          <w:b/>
          <w:sz w:val="26"/>
          <w:szCs w:val="26"/>
        </w:rPr>
        <w:t xml:space="preserve"> тыс. руб</w:t>
      </w:r>
      <w:r w:rsidR="009B5888">
        <w:rPr>
          <w:b/>
          <w:sz w:val="26"/>
          <w:szCs w:val="26"/>
        </w:rPr>
        <w:t>.</w:t>
      </w:r>
      <w:r w:rsidR="008E6821" w:rsidRPr="008E6821">
        <w:rPr>
          <w:sz w:val="26"/>
          <w:szCs w:val="26"/>
        </w:rPr>
        <w:t xml:space="preserve"> </w:t>
      </w:r>
      <w:r w:rsidR="00F90152">
        <w:rPr>
          <w:sz w:val="26"/>
          <w:szCs w:val="26"/>
        </w:rPr>
        <w:t xml:space="preserve">или на </w:t>
      </w:r>
      <w:r w:rsidR="00F90152" w:rsidRPr="0006026A">
        <w:rPr>
          <w:b/>
          <w:sz w:val="26"/>
          <w:szCs w:val="26"/>
        </w:rPr>
        <w:t>5</w:t>
      </w:r>
      <w:r w:rsidR="00313751">
        <w:rPr>
          <w:b/>
          <w:sz w:val="26"/>
          <w:szCs w:val="26"/>
        </w:rPr>
        <w:t>4</w:t>
      </w:r>
      <w:r w:rsidR="00F90152" w:rsidRPr="0006026A">
        <w:rPr>
          <w:b/>
          <w:sz w:val="26"/>
          <w:szCs w:val="26"/>
        </w:rPr>
        <w:t>,</w:t>
      </w:r>
      <w:r w:rsidR="00313751">
        <w:rPr>
          <w:b/>
          <w:sz w:val="26"/>
          <w:szCs w:val="26"/>
        </w:rPr>
        <w:t>0</w:t>
      </w:r>
      <w:r w:rsidR="00F90152" w:rsidRPr="0006026A">
        <w:rPr>
          <w:b/>
          <w:sz w:val="26"/>
          <w:szCs w:val="26"/>
        </w:rPr>
        <w:t>%</w:t>
      </w:r>
      <w:r w:rsidR="00F90152">
        <w:rPr>
          <w:sz w:val="26"/>
          <w:szCs w:val="26"/>
        </w:rPr>
        <w:t xml:space="preserve"> </w:t>
      </w:r>
      <w:r w:rsidR="00220F12">
        <w:rPr>
          <w:sz w:val="26"/>
          <w:szCs w:val="26"/>
        </w:rPr>
        <w:t>ниже</w:t>
      </w:r>
      <w:r w:rsidR="008E6821">
        <w:rPr>
          <w:sz w:val="26"/>
          <w:szCs w:val="26"/>
        </w:rPr>
        <w:t>, чем в 202</w:t>
      </w:r>
      <w:r w:rsidR="00E0510C">
        <w:rPr>
          <w:sz w:val="26"/>
          <w:szCs w:val="26"/>
        </w:rPr>
        <w:t>2</w:t>
      </w:r>
      <w:r w:rsidR="008E6821">
        <w:rPr>
          <w:sz w:val="26"/>
          <w:szCs w:val="26"/>
        </w:rPr>
        <w:t>г</w:t>
      </w:r>
      <w:r w:rsidRPr="00352BA7">
        <w:rPr>
          <w:sz w:val="26"/>
          <w:szCs w:val="26"/>
        </w:rPr>
        <w:t xml:space="preserve">. </w:t>
      </w:r>
      <w:r w:rsidR="009B5888">
        <w:rPr>
          <w:sz w:val="26"/>
          <w:szCs w:val="26"/>
        </w:rPr>
        <w:t>(202</w:t>
      </w:r>
      <w:r w:rsidR="00E0510C">
        <w:rPr>
          <w:sz w:val="26"/>
          <w:szCs w:val="26"/>
        </w:rPr>
        <w:t>2</w:t>
      </w:r>
      <w:r w:rsidR="009B5888">
        <w:rPr>
          <w:sz w:val="26"/>
          <w:szCs w:val="26"/>
        </w:rPr>
        <w:t xml:space="preserve">  -</w:t>
      </w:r>
      <w:r w:rsidR="00F90152">
        <w:rPr>
          <w:sz w:val="26"/>
          <w:szCs w:val="26"/>
        </w:rPr>
        <w:t xml:space="preserve"> </w:t>
      </w:r>
      <w:r w:rsidR="006671CC">
        <w:rPr>
          <w:b/>
          <w:sz w:val="26"/>
          <w:szCs w:val="26"/>
        </w:rPr>
        <w:t>5816,0</w:t>
      </w:r>
      <w:r w:rsidR="006671CC" w:rsidRPr="00E80E4A">
        <w:rPr>
          <w:b/>
          <w:sz w:val="26"/>
          <w:szCs w:val="26"/>
        </w:rPr>
        <w:t xml:space="preserve"> </w:t>
      </w:r>
      <w:r w:rsidR="009B5888" w:rsidRPr="00F90152">
        <w:rPr>
          <w:b/>
          <w:sz w:val="26"/>
          <w:szCs w:val="26"/>
        </w:rPr>
        <w:t>тыс. руб.</w:t>
      </w:r>
      <w:r w:rsidR="009B5888">
        <w:rPr>
          <w:sz w:val="26"/>
          <w:szCs w:val="26"/>
        </w:rPr>
        <w:t xml:space="preserve">). </w:t>
      </w:r>
    </w:p>
    <w:p w:rsidR="007560ED" w:rsidRDefault="008216CE" w:rsidP="003C4A75">
      <w:pPr>
        <w:ind w:firstLine="567"/>
        <w:jc w:val="both"/>
        <w:rPr>
          <w:sz w:val="26"/>
          <w:szCs w:val="26"/>
        </w:rPr>
      </w:pPr>
      <w:proofErr w:type="gramStart"/>
      <w:r w:rsidRPr="004D263D">
        <w:rPr>
          <w:b/>
          <w:i/>
          <w:sz w:val="26"/>
          <w:szCs w:val="26"/>
        </w:rPr>
        <w:t>Возврат остатков субсидий, субвенций и иных межбюджетных трансфертов, имеющих целевое назначение</w:t>
      </w:r>
      <w:r w:rsidRPr="004D263D">
        <w:rPr>
          <w:i/>
          <w:sz w:val="26"/>
          <w:szCs w:val="26"/>
        </w:rPr>
        <w:t>,</w:t>
      </w:r>
      <w:r w:rsidRPr="004D263D">
        <w:rPr>
          <w:sz w:val="26"/>
          <w:szCs w:val="26"/>
        </w:rPr>
        <w:t xml:space="preserve"> </w:t>
      </w:r>
      <w:r w:rsidRPr="004D263D">
        <w:rPr>
          <w:b/>
          <w:i/>
          <w:sz w:val="26"/>
          <w:szCs w:val="26"/>
        </w:rPr>
        <w:t>прошлых</w:t>
      </w:r>
      <w:r w:rsidRPr="004D263D">
        <w:rPr>
          <w:i/>
          <w:sz w:val="26"/>
          <w:szCs w:val="26"/>
        </w:rPr>
        <w:t xml:space="preserve"> </w:t>
      </w:r>
      <w:r w:rsidRPr="004D263D">
        <w:rPr>
          <w:b/>
          <w:i/>
          <w:sz w:val="26"/>
          <w:szCs w:val="26"/>
        </w:rPr>
        <w:t>лет</w:t>
      </w:r>
      <w:r>
        <w:rPr>
          <w:b/>
          <w:i/>
          <w:sz w:val="26"/>
          <w:szCs w:val="26"/>
        </w:rPr>
        <w:t>,</w:t>
      </w:r>
      <w:r w:rsidRPr="004D263D">
        <w:rPr>
          <w:sz w:val="26"/>
          <w:szCs w:val="26"/>
        </w:rPr>
        <w:t xml:space="preserve"> осуществлён в сумме</w:t>
      </w:r>
      <w:r>
        <w:rPr>
          <w:sz w:val="26"/>
          <w:szCs w:val="26"/>
        </w:rPr>
        <w:t xml:space="preserve"> </w:t>
      </w:r>
      <w:r w:rsidR="00E9157F">
        <w:rPr>
          <w:b/>
          <w:sz w:val="26"/>
          <w:szCs w:val="26"/>
        </w:rPr>
        <w:t>–</w:t>
      </w:r>
      <w:r w:rsidR="00ED1D80">
        <w:rPr>
          <w:b/>
          <w:sz w:val="26"/>
          <w:szCs w:val="26"/>
        </w:rPr>
        <w:t xml:space="preserve"> </w:t>
      </w:r>
      <w:r w:rsidR="00A10911">
        <w:rPr>
          <w:b/>
          <w:sz w:val="26"/>
          <w:szCs w:val="26"/>
        </w:rPr>
        <w:t xml:space="preserve">«минус» </w:t>
      </w:r>
      <w:r w:rsidR="00D50968">
        <w:rPr>
          <w:b/>
          <w:sz w:val="26"/>
          <w:szCs w:val="26"/>
        </w:rPr>
        <w:t>3004,3</w:t>
      </w:r>
      <w:r w:rsidR="00ED1D80">
        <w:rPr>
          <w:b/>
          <w:sz w:val="26"/>
          <w:szCs w:val="26"/>
        </w:rPr>
        <w:t xml:space="preserve"> </w:t>
      </w:r>
      <w:r w:rsidRPr="00E80E4A">
        <w:rPr>
          <w:b/>
          <w:sz w:val="26"/>
          <w:szCs w:val="26"/>
        </w:rPr>
        <w:t>тыс. руб</w:t>
      </w:r>
      <w:r w:rsidR="005149B8">
        <w:rPr>
          <w:b/>
          <w:sz w:val="26"/>
          <w:szCs w:val="26"/>
        </w:rPr>
        <w:t>.</w:t>
      </w:r>
      <w:r w:rsidR="005149B8" w:rsidRPr="005149B8">
        <w:rPr>
          <w:sz w:val="26"/>
          <w:szCs w:val="26"/>
        </w:rPr>
        <w:t xml:space="preserve"> </w:t>
      </w:r>
      <w:r w:rsidR="005149B8">
        <w:rPr>
          <w:sz w:val="26"/>
          <w:szCs w:val="26"/>
        </w:rPr>
        <w:t>при отсутствии плановых назначений</w:t>
      </w:r>
      <w:r w:rsidR="007560ED">
        <w:rPr>
          <w:sz w:val="26"/>
          <w:szCs w:val="26"/>
        </w:rPr>
        <w:t>,</w:t>
      </w:r>
      <w:r w:rsidR="005149B8" w:rsidRPr="00352BA7">
        <w:rPr>
          <w:sz w:val="26"/>
          <w:szCs w:val="26"/>
        </w:rPr>
        <w:t xml:space="preserve"> </w:t>
      </w:r>
      <w:r w:rsidR="007560ED">
        <w:rPr>
          <w:sz w:val="26"/>
          <w:szCs w:val="26"/>
        </w:rPr>
        <w:t xml:space="preserve">что на </w:t>
      </w:r>
      <w:r w:rsidR="00A206C7">
        <w:rPr>
          <w:b/>
          <w:sz w:val="26"/>
          <w:szCs w:val="26"/>
        </w:rPr>
        <w:t>1118,0</w:t>
      </w:r>
      <w:r w:rsidR="007560ED" w:rsidRPr="00084AA3">
        <w:rPr>
          <w:b/>
          <w:sz w:val="26"/>
          <w:szCs w:val="26"/>
        </w:rPr>
        <w:t xml:space="preserve"> тыс. руб.</w:t>
      </w:r>
      <w:r w:rsidR="007560ED">
        <w:rPr>
          <w:sz w:val="26"/>
          <w:szCs w:val="26"/>
        </w:rPr>
        <w:t xml:space="preserve"> </w:t>
      </w:r>
      <w:r w:rsidR="00220F12">
        <w:rPr>
          <w:sz w:val="26"/>
          <w:szCs w:val="26"/>
        </w:rPr>
        <w:t>вы</w:t>
      </w:r>
      <w:r w:rsidR="007560ED">
        <w:rPr>
          <w:sz w:val="26"/>
          <w:szCs w:val="26"/>
        </w:rPr>
        <w:t>ше, чем в 202</w:t>
      </w:r>
      <w:r w:rsidR="00E0510C">
        <w:rPr>
          <w:sz w:val="26"/>
          <w:szCs w:val="26"/>
        </w:rPr>
        <w:t>2</w:t>
      </w:r>
      <w:r w:rsidR="007560ED">
        <w:rPr>
          <w:sz w:val="26"/>
          <w:szCs w:val="26"/>
        </w:rPr>
        <w:t xml:space="preserve"> году</w:t>
      </w:r>
      <w:r w:rsidR="007560ED">
        <w:rPr>
          <w:i/>
          <w:sz w:val="26"/>
          <w:szCs w:val="26"/>
        </w:rPr>
        <w:t xml:space="preserve"> </w:t>
      </w:r>
      <w:r w:rsidR="007560ED">
        <w:rPr>
          <w:sz w:val="26"/>
          <w:szCs w:val="26"/>
        </w:rPr>
        <w:t>(в 202</w:t>
      </w:r>
      <w:r w:rsidR="00E0510C">
        <w:rPr>
          <w:sz w:val="26"/>
          <w:szCs w:val="26"/>
        </w:rPr>
        <w:t>2</w:t>
      </w:r>
      <w:r w:rsidR="007560ED">
        <w:rPr>
          <w:sz w:val="26"/>
          <w:szCs w:val="26"/>
        </w:rPr>
        <w:t xml:space="preserve"> году </w:t>
      </w:r>
      <w:r w:rsidR="007560ED" w:rsidRPr="00A10911">
        <w:rPr>
          <w:b/>
          <w:sz w:val="26"/>
          <w:szCs w:val="26"/>
        </w:rPr>
        <w:t>«минус»</w:t>
      </w:r>
      <w:r w:rsidR="007560ED">
        <w:rPr>
          <w:sz w:val="26"/>
          <w:szCs w:val="26"/>
        </w:rPr>
        <w:t xml:space="preserve"> </w:t>
      </w:r>
      <w:r w:rsidR="00313751">
        <w:rPr>
          <w:b/>
          <w:sz w:val="26"/>
          <w:szCs w:val="26"/>
        </w:rPr>
        <w:t xml:space="preserve">4122,2 </w:t>
      </w:r>
      <w:r w:rsidR="007560ED" w:rsidRPr="00E80E4A">
        <w:rPr>
          <w:b/>
          <w:sz w:val="26"/>
          <w:szCs w:val="26"/>
        </w:rPr>
        <w:t>тыс. руб</w:t>
      </w:r>
      <w:r w:rsidR="007560ED">
        <w:rPr>
          <w:b/>
          <w:sz w:val="26"/>
          <w:szCs w:val="26"/>
        </w:rPr>
        <w:t>.</w:t>
      </w:r>
      <w:r w:rsidR="007560ED">
        <w:rPr>
          <w:sz w:val="26"/>
          <w:szCs w:val="26"/>
        </w:rPr>
        <w:t>)</w:t>
      </w:r>
      <w:r w:rsidR="00084AA3">
        <w:rPr>
          <w:sz w:val="26"/>
          <w:szCs w:val="26"/>
        </w:rPr>
        <w:t>.</w:t>
      </w:r>
      <w:proofErr w:type="gramEnd"/>
    </w:p>
    <w:p w:rsidR="00C93FD0" w:rsidRPr="008C35DD" w:rsidRDefault="00FD2D24" w:rsidP="003C4A75">
      <w:pPr>
        <w:pStyle w:val="af"/>
        <w:numPr>
          <w:ilvl w:val="0"/>
          <w:numId w:val="33"/>
        </w:numPr>
        <w:jc w:val="center"/>
        <w:rPr>
          <w:b/>
          <w:szCs w:val="26"/>
        </w:rPr>
      </w:pPr>
      <w:r w:rsidRPr="008C35DD">
        <w:rPr>
          <w:b/>
          <w:iCs/>
          <w:szCs w:val="26"/>
        </w:rPr>
        <w:lastRenderedPageBreak/>
        <w:t xml:space="preserve">Исполнение </w:t>
      </w:r>
      <w:r w:rsidR="005C3A47" w:rsidRPr="008C35DD">
        <w:rPr>
          <w:b/>
          <w:iCs/>
          <w:szCs w:val="26"/>
        </w:rPr>
        <w:t xml:space="preserve">расходов </w:t>
      </w:r>
      <w:r w:rsidRPr="008C35DD">
        <w:rPr>
          <w:b/>
          <w:iCs/>
          <w:szCs w:val="26"/>
        </w:rPr>
        <w:t>бюджета муниципального образования</w:t>
      </w:r>
    </w:p>
    <w:p w:rsidR="00FD2D24" w:rsidRPr="008C35DD" w:rsidRDefault="00FD2D24" w:rsidP="003C4A75">
      <w:pPr>
        <w:pStyle w:val="af"/>
        <w:ind w:firstLine="0"/>
        <w:jc w:val="center"/>
        <w:rPr>
          <w:b/>
          <w:szCs w:val="26"/>
        </w:rPr>
      </w:pPr>
      <w:r w:rsidRPr="008C35DD">
        <w:rPr>
          <w:b/>
          <w:iCs/>
          <w:szCs w:val="26"/>
        </w:rPr>
        <w:t>«Гиагинский район»</w:t>
      </w:r>
      <w:r w:rsidR="00AF5014" w:rsidRPr="008C35DD">
        <w:rPr>
          <w:b/>
          <w:iCs/>
          <w:szCs w:val="26"/>
        </w:rPr>
        <w:t xml:space="preserve"> </w:t>
      </w:r>
    </w:p>
    <w:p w:rsidR="00FD2D24" w:rsidRPr="002B0BE8" w:rsidRDefault="00FD2D24" w:rsidP="003C4A75">
      <w:pPr>
        <w:rPr>
          <w:sz w:val="10"/>
          <w:szCs w:val="10"/>
        </w:rPr>
      </w:pPr>
    </w:p>
    <w:p w:rsidR="00FD2D24" w:rsidRPr="00D66DB3" w:rsidRDefault="00FD2D24" w:rsidP="003C4A75">
      <w:pPr>
        <w:pStyle w:val="ae"/>
        <w:tabs>
          <w:tab w:val="left" w:pos="540"/>
        </w:tabs>
        <w:spacing w:before="0" w:after="0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Решением о бюдже</w:t>
      </w:r>
      <w:r w:rsidR="00D23B17">
        <w:rPr>
          <w:sz w:val="26"/>
          <w:szCs w:val="26"/>
        </w:rPr>
        <w:t xml:space="preserve">те </w:t>
      </w:r>
      <w:r w:rsidR="002917A8">
        <w:rPr>
          <w:sz w:val="26"/>
          <w:szCs w:val="26"/>
        </w:rPr>
        <w:t>муниципального образования</w:t>
      </w:r>
      <w:r w:rsidR="0043511E">
        <w:rPr>
          <w:sz w:val="26"/>
          <w:szCs w:val="26"/>
        </w:rPr>
        <w:t xml:space="preserve"> «Гиагинский район» на 202</w:t>
      </w:r>
      <w:r w:rsidR="00E0510C">
        <w:rPr>
          <w:sz w:val="26"/>
          <w:szCs w:val="26"/>
        </w:rPr>
        <w:t>3</w:t>
      </w:r>
      <w:r w:rsidRPr="00D66DB3">
        <w:rPr>
          <w:sz w:val="26"/>
          <w:szCs w:val="26"/>
        </w:rPr>
        <w:t xml:space="preserve"> год расходы бюджета района были утверждены в сумме </w:t>
      </w:r>
      <w:r w:rsidR="00EE13F3">
        <w:rPr>
          <w:b/>
          <w:sz w:val="26"/>
          <w:szCs w:val="26"/>
        </w:rPr>
        <w:t>859701,7</w:t>
      </w:r>
      <w:r w:rsidR="00976CF9" w:rsidRPr="00E72CD4">
        <w:rPr>
          <w:b/>
        </w:rPr>
        <w:t xml:space="preserve"> </w:t>
      </w:r>
      <w:r w:rsidRPr="00D66DB3">
        <w:rPr>
          <w:b/>
          <w:sz w:val="26"/>
          <w:szCs w:val="26"/>
        </w:rPr>
        <w:t>тыс. руб</w:t>
      </w:r>
      <w:r w:rsidRPr="00D66DB3">
        <w:rPr>
          <w:sz w:val="26"/>
          <w:szCs w:val="26"/>
        </w:rPr>
        <w:t xml:space="preserve">. Уточненный годовой план составил </w:t>
      </w:r>
      <w:r w:rsidR="00EE13F3">
        <w:rPr>
          <w:b/>
          <w:sz w:val="26"/>
          <w:szCs w:val="26"/>
        </w:rPr>
        <w:t>960726,2</w:t>
      </w:r>
      <w:r w:rsidR="007406CD" w:rsidRPr="00E72CD4">
        <w:rPr>
          <w:b/>
        </w:rPr>
        <w:t xml:space="preserve"> </w:t>
      </w:r>
      <w:r w:rsidRPr="00D66DB3">
        <w:rPr>
          <w:b/>
          <w:sz w:val="26"/>
          <w:szCs w:val="26"/>
        </w:rPr>
        <w:t>тыс. руб</w:t>
      </w:r>
      <w:r w:rsidR="003C2A29">
        <w:rPr>
          <w:b/>
          <w:sz w:val="26"/>
          <w:szCs w:val="26"/>
        </w:rPr>
        <w:t>.</w:t>
      </w:r>
      <w:r w:rsidRPr="00D66DB3">
        <w:rPr>
          <w:sz w:val="26"/>
          <w:szCs w:val="26"/>
        </w:rPr>
        <w:t xml:space="preserve">, что на </w:t>
      </w:r>
      <w:r w:rsidR="005C13A6">
        <w:rPr>
          <w:b/>
          <w:sz w:val="26"/>
          <w:szCs w:val="26"/>
        </w:rPr>
        <w:t>101024,5</w:t>
      </w:r>
      <w:r w:rsidRPr="00D66DB3">
        <w:rPr>
          <w:b/>
          <w:bCs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</w:t>
      </w:r>
      <w:r w:rsidR="003C2A29">
        <w:rPr>
          <w:b/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  <w:r w:rsidR="001D353D">
        <w:rPr>
          <w:sz w:val="26"/>
          <w:szCs w:val="26"/>
        </w:rPr>
        <w:t>бол</w:t>
      </w:r>
      <w:r w:rsidRPr="00D66DB3">
        <w:rPr>
          <w:sz w:val="26"/>
          <w:szCs w:val="26"/>
        </w:rPr>
        <w:t xml:space="preserve">ьше </w:t>
      </w:r>
      <w:r w:rsidR="00E507AB" w:rsidRPr="00D66DB3">
        <w:rPr>
          <w:sz w:val="26"/>
          <w:szCs w:val="26"/>
        </w:rPr>
        <w:t>первоначальных</w:t>
      </w:r>
      <w:r w:rsidRPr="00D66DB3">
        <w:rPr>
          <w:sz w:val="26"/>
          <w:szCs w:val="26"/>
        </w:rPr>
        <w:t xml:space="preserve"> показателей. </w:t>
      </w:r>
    </w:p>
    <w:p w:rsidR="00890EB6" w:rsidRPr="00D66DB3" w:rsidRDefault="00890EB6" w:rsidP="00890EB6">
      <w:pPr>
        <w:pStyle w:val="ae"/>
        <w:tabs>
          <w:tab w:val="left" w:pos="540"/>
        </w:tabs>
        <w:spacing w:before="0" w:after="0"/>
        <w:ind w:firstLine="567"/>
        <w:jc w:val="both"/>
        <w:rPr>
          <w:b/>
          <w:bCs/>
          <w:sz w:val="26"/>
          <w:szCs w:val="26"/>
        </w:rPr>
      </w:pPr>
      <w:r w:rsidRPr="00D66DB3">
        <w:rPr>
          <w:sz w:val="26"/>
          <w:szCs w:val="26"/>
        </w:rPr>
        <w:t xml:space="preserve">Расходы по обязательствам бюджета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исполнены в сумме </w:t>
      </w:r>
      <w:r w:rsidR="005C13A6">
        <w:rPr>
          <w:b/>
          <w:bCs/>
          <w:sz w:val="26"/>
          <w:szCs w:val="26"/>
        </w:rPr>
        <w:t>952948,7</w:t>
      </w:r>
      <w:r w:rsidRPr="00D66DB3">
        <w:rPr>
          <w:b/>
          <w:sz w:val="26"/>
          <w:szCs w:val="26"/>
        </w:rPr>
        <w:t xml:space="preserve"> тыс. руб</w:t>
      </w:r>
      <w:r w:rsidR="003C2A29">
        <w:rPr>
          <w:b/>
          <w:sz w:val="26"/>
          <w:szCs w:val="26"/>
        </w:rPr>
        <w:t>.</w:t>
      </w:r>
      <w:r w:rsidRPr="00D66DB3">
        <w:rPr>
          <w:sz w:val="26"/>
          <w:szCs w:val="26"/>
        </w:rPr>
        <w:t xml:space="preserve"> или </w:t>
      </w:r>
      <w:r w:rsidR="005C13A6">
        <w:rPr>
          <w:b/>
          <w:bCs/>
          <w:sz w:val="26"/>
          <w:szCs w:val="26"/>
        </w:rPr>
        <w:t>110,9</w:t>
      </w:r>
      <w:r w:rsidRPr="00D66DB3">
        <w:rPr>
          <w:b/>
          <w:bCs/>
          <w:sz w:val="26"/>
          <w:szCs w:val="26"/>
        </w:rPr>
        <w:t>%</w:t>
      </w:r>
      <w:r w:rsidRPr="00D66DB3">
        <w:rPr>
          <w:sz w:val="26"/>
          <w:szCs w:val="26"/>
        </w:rPr>
        <w:t xml:space="preserve"> от первоначального годового объема расходов бюджета и </w:t>
      </w:r>
      <w:r w:rsidR="0019595B">
        <w:rPr>
          <w:b/>
          <w:bCs/>
          <w:sz w:val="26"/>
          <w:szCs w:val="26"/>
        </w:rPr>
        <w:t>99,2</w:t>
      </w:r>
      <w:r w:rsidRPr="00D66DB3">
        <w:rPr>
          <w:b/>
          <w:bCs/>
          <w:sz w:val="26"/>
          <w:szCs w:val="26"/>
        </w:rPr>
        <w:t>%</w:t>
      </w:r>
      <w:r w:rsidRPr="00D66DB3">
        <w:rPr>
          <w:sz w:val="26"/>
          <w:szCs w:val="26"/>
        </w:rPr>
        <w:t xml:space="preserve"> от уточненного годового объема расхо</w:t>
      </w:r>
      <w:r>
        <w:rPr>
          <w:sz w:val="26"/>
          <w:szCs w:val="26"/>
        </w:rPr>
        <w:t>дов бюджета. По сравнению с 202</w:t>
      </w:r>
      <w:r w:rsidR="00E0510C">
        <w:rPr>
          <w:sz w:val="26"/>
          <w:szCs w:val="26"/>
        </w:rPr>
        <w:t>2</w:t>
      </w:r>
      <w:r w:rsidRPr="00D66DB3">
        <w:rPr>
          <w:sz w:val="26"/>
          <w:szCs w:val="26"/>
        </w:rPr>
        <w:t xml:space="preserve"> годом расходы </w:t>
      </w:r>
      <w:r>
        <w:rPr>
          <w:sz w:val="26"/>
          <w:szCs w:val="26"/>
        </w:rPr>
        <w:t>у</w:t>
      </w:r>
      <w:r w:rsidR="00A152B9">
        <w:rPr>
          <w:sz w:val="26"/>
          <w:szCs w:val="26"/>
        </w:rPr>
        <w:t>велич</w:t>
      </w:r>
      <w:r w:rsidR="0019595B">
        <w:rPr>
          <w:sz w:val="26"/>
          <w:szCs w:val="26"/>
        </w:rPr>
        <w:t>и</w:t>
      </w:r>
      <w:r w:rsidRPr="00D66DB3">
        <w:rPr>
          <w:sz w:val="26"/>
          <w:szCs w:val="26"/>
        </w:rPr>
        <w:t xml:space="preserve">лись на </w:t>
      </w:r>
      <w:r w:rsidR="00A152B9">
        <w:rPr>
          <w:b/>
          <w:sz w:val="26"/>
          <w:szCs w:val="26"/>
        </w:rPr>
        <w:t>63610,2</w:t>
      </w:r>
      <w:r w:rsidRPr="00D66DB3">
        <w:rPr>
          <w:b/>
          <w:bCs/>
          <w:sz w:val="26"/>
          <w:szCs w:val="26"/>
        </w:rPr>
        <w:t xml:space="preserve"> тыс.</w:t>
      </w:r>
      <w:r>
        <w:rPr>
          <w:b/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>руб</w:t>
      </w:r>
      <w:r w:rsidR="003C2A29">
        <w:rPr>
          <w:b/>
          <w:bCs/>
          <w:sz w:val="26"/>
          <w:szCs w:val="26"/>
        </w:rPr>
        <w:t>.</w:t>
      </w:r>
      <w:r w:rsidRPr="00D66DB3">
        <w:rPr>
          <w:b/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>или на</w:t>
      </w:r>
      <w:r w:rsidRPr="00D66DB3">
        <w:rPr>
          <w:b/>
          <w:bCs/>
          <w:sz w:val="26"/>
          <w:szCs w:val="26"/>
        </w:rPr>
        <w:t xml:space="preserve"> </w:t>
      </w:r>
      <w:r w:rsidR="00367391">
        <w:rPr>
          <w:b/>
          <w:bCs/>
          <w:sz w:val="26"/>
          <w:szCs w:val="26"/>
        </w:rPr>
        <w:t>7,</w:t>
      </w:r>
      <w:r w:rsidR="0015631F">
        <w:rPr>
          <w:b/>
          <w:bCs/>
          <w:sz w:val="26"/>
          <w:szCs w:val="26"/>
        </w:rPr>
        <w:t>2</w:t>
      </w:r>
      <w:r w:rsidRPr="00D66DB3">
        <w:rPr>
          <w:b/>
          <w:bCs/>
          <w:sz w:val="26"/>
          <w:szCs w:val="26"/>
        </w:rPr>
        <w:t>%.</w:t>
      </w:r>
    </w:p>
    <w:p w:rsidR="00217E83" w:rsidRDefault="00FD2D24" w:rsidP="008E3372">
      <w:pPr>
        <w:pStyle w:val="af"/>
        <w:rPr>
          <w:sz w:val="18"/>
          <w:szCs w:val="18"/>
        </w:rPr>
      </w:pPr>
      <w:r w:rsidRPr="00D66DB3">
        <w:rPr>
          <w:szCs w:val="26"/>
        </w:rPr>
        <w:t>Динамика расходов бюдже</w:t>
      </w:r>
      <w:r w:rsidR="00D23B17">
        <w:rPr>
          <w:szCs w:val="26"/>
        </w:rPr>
        <w:t>та</w:t>
      </w:r>
      <w:r w:rsidR="0096286B">
        <w:rPr>
          <w:szCs w:val="26"/>
        </w:rPr>
        <w:t xml:space="preserve"> </w:t>
      </w:r>
      <w:r w:rsidR="002917A8">
        <w:rPr>
          <w:szCs w:val="26"/>
        </w:rPr>
        <w:t>муниципального образования</w:t>
      </w:r>
      <w:r w:rsidR="0089566A">
        <w:rPr>
          <w:szCs w:val="26"/>
        </w:rPr>
        <w:t xml:space="preserve"> «Гиагинский район» за 202</w:t>
      </w:r>
      <w:r w:rsidR="00E0510C">
        <w:rPr>
          <w:szCs w:val="26"/>
        </w:rPr>
        <w:t>2</w:t>
      </w:r>
      <w:r w:rsidRPr="00D66DB3">
        <w:rPr>
          <w:szCs w:val="26"/>
        </w:rPr>
        <w:t xml:space="preserve"> </w:t>
      </w:r>
      <w:r w:rsidR="001B776B">
        <w:rPr>
          <w:szCs w:val="26"/>
        </w:rPr>
        <w:t>и 202</w:t>
      </w:r>
      <w:r w:rsidR="00E0510C">
        <w:rPr>
          <w:szCs w:val="26"/>
        </w:rPr>
        <w:t>3</w:t>
      </w:r>
      <w:r w:rsidR="00D23B17">
        <w:rPr>
          <w:szCs w:val="26"/>
        </w:rPr>
        <w:t xml:space="preserve"> </w:t>
      </w:r>
      <w:r w:rsidR="00FF3F74">
        <w:rPr>
          <w:szCs w:val="26"/>
        </w:rPr>
        <w:t xml:space="preserve">годы </w:t>
      </w:r>
      <w:r w:rsidR="00D23B17">
        <w:rPr>
          <w:szCs w:val="26"/>
        </w:rPr>
        <w:t>п</w:t>
      </w:r>
      <w:r w:rsidR="00B52401" w:rsidRPr="00D66DB3">
        <w:rPr>
          <w:szCs w:val="26"/>
        </w:rPr>
        <w:t xml:space="preserve">редставлена </w:t>
      </w:r>
      <w:r w:rsidR="00E5047F">
        <w:rPr>
          <w:szCs w:val="26"/>
        </w:rPr>
        <w:t>в Диаграмме</w:t>
      </w:r>
      <w:r w:rsidR="00E5047F" w:rsidRPr="00325574">
        <w:rPr>
          <w:szCs w:val="26"/>
        </w:rPr>
        <w:t xml:space="preserve"> </w:t>
      </w:r>
      <w:r w:rsidR="00E5047F">
        <w:rPr>
          <w:szCs w:val="26"/>
        </w:rPr>
        <w:t xml:space="preserve">№ </w:t>
      </w:r>
      <w:r w:rsidR="006772F6">
        <w:rPr>
          <w:szCs w:val="26"/>
        </w:rPr>
        <w:t>7</w:t>
      </w:r>
      <w:r w:rsidRPr="00D66DB3">
        <w:rPr>
          <w:b/>
          <w:szCs w:val="26"/>
        </w:rPr>
        <w:t>.</w:t>
      </w:r>
    </w:p>
    <w:p w:rsidR="00854CA1" w:rsidRPr="0037591D" w:rsidRDefault="00E5047F" w:rsidP="00854CA1">
      <w:pPr>
        <w:pStyle w:val="af"/>
        <w:spacing w:line="200" w:lineRule="atLeast"/>
        <w:ind w:firstLine="709"/>
        <w:jc w:val="right"/>
        <w:rPr>
          <w:sz w:val="18"/>
          <w:szCs w:val="18"/>
        </w:rPr>
      </w:pPr>
      <w:r w:rsidRPr="0037591D">
        <w:rPr>
          <w:sz w:val="18"/>
          <w:szCs w:val="18"/>
        </w:rPr>
        <w:t xml:space="preserve">Диаграмма № </w:t>
      </w:r>
      <w:r w:rsidR="006772F6">
        <w:rPr>
          <w:sz w:val="18"/>
          <w:szCs w:val="18"/>
        </w:rPr>
        <w:t>7</w:t>
      </w:r>
    </w:p>
    <w:p w:rsidR="002917A8" w:rsidRDefault="00854CA1" w:rsidP="008D6613">
      <w:pPr>
        <w:pStyle w:val="af"/>
        <w:ind w:firstLine="709"/>
        <w:jc w:val="center"/>
        <w:rPr>
          <w:b/>
          <w:szCs w:val="26"/>
        </w:rPr>
      </w:pPr>
      <w:r w:rsidRPr="008A03F3">
        <w:rPr>
          <w:b/>
          <w:szCs w:val="26"/>
        </w:rPr>
        <w:t xml:space="preserve">Динамика расходов бюджета </w:t>
      </w:r>
      <w:r w:rsidR="002917A8">
        <w:rPr>
          <w:b/>
          <w:szCs w:val="26"/>
        </w:rPr>
        <w:t>муниципального образования</w:t>
      </w:r>
    </w:p>
    <w:p w:rsidR="00D23B17" w:rsidRPr="00A84124" w:rsidRDefault="00C70B34" w:rsidP="008D6613">
      <w:pPr>
        <w:pStyle w:val="af"/>
        <w:ind w:firstLine="709"/>
        <w:jc w:val="center"/>
        <w:rPr>
          <w:b/>
          <w:szCs w:val="26"/>
        </w:rPr>
      </w:pPr>
      <w:r w:rsidRPr="008A03F3">
        <w:rPr>
          <w:b/>
          <w:szCs w:val="26"/>
        </w:rPr>
        <w:t xml:space="preserve"> «</w:t>
      </w:r>
      <w:r w:rsidR="0089566A">
        <w:rPr>
          <w:b/>
          <w:szCs w:val="26"/>
        </w:rPr>
        <w:t>Гиагинский район» за 202</w:t>
      </w:r>
      <w:r w:rsidR="00E0510C">
        <w:rPr>
          <w:b/>
          <w:szCs w:val="26"/>
        </w:rPr>
        <w:t>2</w:t>
      </w:r>
      <w:r w:rsidR="005F660D">
        <w:rPr>
          <w:b/>
          <w:szCs w:val="26"/>
        </w:rPr>
        <w:t xml:space="preserve"> и 202</w:t>
      </w:r>
      <w:r w:rsidR="00E0510C">
        <w:rPr>
          <w:b/>
          <w:szCs w:val="26"/>
        </w:rPr>
        <w:t>3</w:t>
      </w:r>
      <w:r w:rsidR="00224A7E">
        <w:rPr>
          <w:b/>
          <w:szCs w:val="26"/>
        </w:rPr>
        <w:t xml:space="preserve"> годы</w:t>
      </w:r>
    </w:p>
    <w:p w:rsidR="00854CA1" w:rsidRPr="005E0D50" w:rsidRDefault="00854CA1" w:rsidP="002917A8">
      <w:pPr>
        <w:pStyle w:val="af"/>
        <w:spacing w:line="200" w:lineRule="atLeast"/>
        <w:ind w:firstLine="709"/>
        <w:jc w:val="right"/>
        <w:rPr>
          <w:sz w:val="20"/>
        </w:rPr>
      </w:pPr>
      <w:r w:rsidRPr="005E0D50">
        <w:rPr>
          <w:sz w:val="20"/>
        </w:rPr>
        <w:t>тыс.</w:t>
      </w:r>
      <w:r w:rsidR="00D23B17" w:rsidRPr="005E0D50">
        <w:rPr>
          <w:sz w:val="20"/>
        </w:rPr>
        <w:t xml:space="preserve"> </w:t>
      </w:r>
      <w:r w:rsidRPr="005E0D50">
        <w:rPr>
          <w:sz w:val="20"/>
        </w:rPr>
        <w:t>рублей</w:t>
      </w:r>
    </w:p>
    <w:p w:rsidR="00B2054F" w:rsidRPr="00303372" w:rsidRDefault="00D51498" w:rsidP="00B2054F">
      <w:pPr>
        <w:pStyle w:val="af"/>
        <w:spacing w:line="200" w:lineRule="atLeast"/>
        <w:ind w:firstLine="709"/>
        <w:jc w:val="center"/>
        <w:rPr>
          <w:b/>
          <w:sz w:val="20"/>
        </w:rPr>
      </w:pPr>
      <w:r>
        <w:rPr>
          <w:noProof/>
          <w:lang w:eastAsia="ru-RU"/>
        </w:rPr>
        <w:drawing>
          <wp:inline distT="0" distB="0" distL="0" distR="0" wp14:anchorId="541D1FA6" wp14:editId="7C53F8CB">
            <wp:extent cx="3911600" cy="2819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D2C6B" w:rsidRDefault="004D5819" w:rsidP="008D6613">
      <w:pPr>
        <w:ind w:firstLine="567"/>
        <w:jc w:val="both"/>
        <w:rPr>
          <w:sz w:val="26"/>
          <w:szCs w:val="26"/>
        </w:rPr>
      </w:pPr>
      <w:r w:rsidRPr="0040668D">
        <w:rPr>
          <w:sz w:val="26"/>
          <w:szCs w:val="26"/>
        </w:rPr>
        <w:t xml:space="preserve">Информация об исполнении расходов бюджета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</w:t>
      </w:r>
      <w:r w:rsidR="00152DEF">
        <w:rPr>
          <w:sz w:val="26"/>
          <w:szCs w:val="26"/>
        </w:rPr>
        <w:t xml:space="preserve"> </w:t>
      </w:r>
      <w:r w:rsidRPr="0040668D">
        <w:rPr>
          <w:sz w:val="26"/>
          <w:szCs w:val="26"/>
        </w:rPr>
        <w:t>в сравнении</w:t>
      </w:r>
      <w:r>
        <w:rPr>
          <w:sz w:val="26"/>
          <w:szCs w:val="26"/>
        </w:rPr>
        <w:t xml:space="preserve"> с </w:t>
      </w:r>
      <w:r w:rsidRPr="0040668D">
        <w:rPr>
          <w:sz w:val="26"/>
          <w:szCs w:val="26"/>
        </w:rPr>
        <w:t xml:space="preserve">уточненными назначениями представлена в </w:t>
      </w:r>
      <w:r w:rsidR="0037591D">
        <w:rPr>
          <w:sz w:val="26"/>
          <w:szCs w:val="26"/>
        </w:rPr>
        <w:t>Т</w:t>
      </w:r>
      <w:r w:rsidRPr="0040668D">
        <w:rPr>
          <w:sz w:val="26"/>
          <w:szCs w:val="26"/>
        </w:rPr>
        <w:t>аблице</w:t>
      </w:r>
      <w:r w:rsidR="00152DEF">
        <w:rPr>
          <w:sz w:val="26"/>
          <w:szCs w:val="26"/>
        </w:rPr>
        <w:t xml:space="preserve"> № </w:t>
      </w:r>
      <w:r w:rsidR="006772F6">
        <w:rPr>
          <w:sz w:val="26"/>
          <w:szCs w:val="26"/>
        </w:rPr>
        <w:t>3</w:t>
      </w:r>
      <w:r w:rsidR="00152DE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D2C6B">
        <w:rPr>
          <w:sz w:val="26"/>
          <w:szCs w:val="26"/>
        </w:rPr>
        <w:t xml:space="preserve"> </w:t>
      </w:r>
    </w:p>
    <w:p w:rsidR="004D5819" w:rsidRPr="0037591D" w:rsidRDefault="009D2C6B" w:rsidP="0007074E">
      <w:pPr>
        <w:ind w:firstLine="567"/>
        <w:jc w:val="right"/>
        <w:rPr>
          <w:sz w:val="18"/>
          <w:szCs w:val="18"/>
        </w:rPr>
      </w:pPr>
      <w:r w:rsidRPr="0037591D">
        <w:rPr>
          <w:sz w:val="18"/>
          <w:szCs w:val="18"/>
        </w:rPr>
        <w:t>Таблица</w:t>
      </w:r>
      <w:r w:rsidR="00152DEF" w:rsidRPr="0037591D">
        <w:rPr>
          <w:sz w:val="18"/>
          <w:szCs w:val="18"/>
        </w:rPr>
        <w:t xml:space="preserve"> № </w:t>
      </w:r>
      <w:r w:rsidR="006772F6">
        <w:rPr>
          <w:sz w:val="18"/>
          <w:szCs w:val="18"/>
        </w:rPr>
        <w:t>3</w:t>
      </w:r>
      <w:r w:rsidRPr="0037591D">
        <w:rPr>
          <w:sz w:val="18"/>
          <w:szCs w:val="18"/>
        </w:rPr>
        <w:t xml:space="preserve"> </w:t>
      </w:r>
      <w:r w:rsidR="004D5819" w:rsidRPr="0037591D">
        <w:rPr>
          <w:sz w:val="18"/>
          <w:szCs w:val="18"/>
        </w:rPr>
        <w:t xml:space="preserve">(тыс. руб.) 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1275"/>
        <w:gridCol w:w="1276"/>
        <w:gridCol w:w="1276"/>
        <w:gridCol w:w="992"/>
        <w:gridCol w:w="992"/>
      </w:tblGrid>
      <w:tr w:rsidR="004D5819" w:rsidRPr="00405570" w:rsidTr="00720ED2">
        <w:trPr>
          <w:trHeight w:val="248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405570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405570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405570" w:rsidRDefault="004D5819" w:rsidP="00E0510C">
            <w:pPr>
              <w:jc w:val="center"/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Утверждено на 202</w:t>
            </w:r>
            <w:r w:rsidR="00E0510C">
              <w:rPr>
                <w:color w:val="000000"/>
                <w:sz w:val="16"/>
                <w:szCs w:val="16"/>
              </w:rPr>
              <w:t>3</w:t>
            </w:r>
            <w:r w:rsidRPr="0040557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405570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Уточненный план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405570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Фактически исполнено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405570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 xml:space="preserve">Отклонение, тыс. руб. </w:t>
            </w:r>
          </w:p>
        </w:tc>
      </w:tr>
      <w:tr w:rsidR="002A6F81" w:rsidRPr="00405570" w:rsidTr="00720ED2">
        <w:trPr>
          <w:trHeight w:val="35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405570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405570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405570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405570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405570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405570" w:rsidRDefault="002A6F81" w:rsidP="0072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4D5819" w:rsidRPr="0040557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D5819" w:rsidRPr="00405570">
              <w:rPr>
                <w:color w:val="000000"/>
                <w:sz w:val="16"/>
                <w:szCs w:val="16"/>
              </w:rPr>
              <w:t>первон</w:t>
            </w:r>
            <w:proofErr w:type="spellEnd"/>
            <w:r w:rsidR="00720ED2">
              <w:rPr>
                <w:color w:val="000000"/>
                <w:sz w:val="16"/>
                <w:szCs w:val="16"/>
              </w:rPr>
              <w:t xml:space="preserve">. </w:t>
            </w:r>
            <w:r w:rsidR="004D5819" w:rsidRPr="00405570">
              <w:rPr>
                <w:color w:val="000000"/>
                <w:sz w:val="16"/>
                <w:szCs w:val="16"/>
              </w:rPr>
              <w:t xml:space="preserve">бюджету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405570" w:rsidRDefault="004D5819" w:rsidP="00720ED2">
            <w:pPr>
              <w:jc w:val="center"/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к уточнен</w:t>
            </w:r>
            <w:proofErr w:type="gramStart"/>
            <w:r w:rsidR="00720ED2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40557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05570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405570">
              <w:rPr>
                <w:color w:val="000000"/>
                <w:sz w:val="16"/>
                <w:szCs w:val="16"/>
              </w:rPr>
              <w:t>юджету</w:t>
            </w:r>
          </w:p>
        </w:tc>
      </w:tr>
      <w:tr w:rsidR="002A6F81" w:rsidRPr="00405570" w:rsidTr="00720ED2">
        <w:trPr>
          <w:trHeight w:val="2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405570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405570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405570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405570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405570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405570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405570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7</w:t>
            </w:r>
          </w:p>
        </w:tc>
      </w:tr>
      <w:tr w:rsidR="002A6F81" w:rsidRPr="00405570" w:rsidTr="00720ED2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405570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405570" w:rsidRDefault="004D5819" w:rsidP="00BC6981">
            <w:pPr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819" w:rsidRPr="00405570" w:rsidRDefault="00AE405F" w:rsidP="00AE40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405570" w:rsidRDefault="00D9110A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405570" w:rsidRDefault="00D9110A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405570" w:rsidRDefault="00AE405F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-7218,7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720ED2" w:rsidRDefault="00AE405F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-1034,3</w:t>
            </w:r>
          </w:p>
        </w:tc>
      </w:tr>
      <w:tr w:rsidR="002A6F81" w:rsidRPr="00405570" w:rsidTr="00720ED2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405570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405570" w:rsidRDefault="004D5819" w:rsidP="00BC6981">
            <w:pPr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819" w:rsidRPr="00405570" w:rsidRDefault="00941727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405570" w:rsidRDefault="00D9110A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405570" w:rsidRDefault="00D9110A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693160" w:rsidRDefault="00693160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405570" w:rsidRDefault="00693160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-14,6</w:t>
            </w:r>
          </w:p>
        </w:tc>
      </w:tr>
      <w:tr w:rsidR="002A6F81" w:rsidRPr="00405570" w:rsidTr="002B4486">
        <w:trPr>
          <w:trHeight w:val="2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405570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405570" w:rsidRDefault="004D5819" w:rsidP="00BC6981">
            <w:pPr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819" w:rsidRPr="00405570" w:rsidRDefault="00941727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405570" w:rsidRDefault="00417748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72451,8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405570" w:rsidRDefault="00417748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693160" w:rsidRDefault="00916590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405570" w:rsidRDefault="00693160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-6279,2</w:t>
            </w:r>
          </w:p>
        </w:tc>
      </w:tr>
      <w:tr w:rsidR="002A6F81" w:rsidRPr="00405570" w:rsidTr="00720ED2">
        <w:trPr>
          <w:trHeight w:val="2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405570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405570" w:rsidRDefault="004D5819" w:rsidP="00BC6981">
            <w:pPr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819" w:rsidRPr="00405570" w:rsidRDefault="00941727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405570" w:rsidRDefault="00417748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405570" w:rsidRDefault="00F16D43" w:rsidP="00A42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6A73EB" w:rsidRDefault="006A73EB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405570" w:rsidRDefault="006A73EB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-0,4</w:t>
            </w:r>
          </w:p>
        </w:tc>
      </w:tr>
      <w:tr w:rsidR="002A6F81" w:rsidRPr="00405570" w:rsidTr="00C30286">
        <w:trPr>
          <w:trHeight w:val="1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405570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405570" w:rsidRDefault="004D5819" w:rsidP="00BC6981">
            <w:pPr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819" w:rsidRPr="00405570" w:rsidRDefault="00941727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577136,7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405570" w:rsidRDefault="00F16D43" w:rsidP="00BA56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606471,7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405570" w:rsidRDefault="00F16D43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606256,1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6A73EB" w:rsidRDefault="006A73EB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405570" w:rsidRDefault="00CE58D1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-215,6</w:t>
            </w:r>
          </w:p>
        </w:tc>
      </w:tr>
      <w:tr w:rsidR="002A6F81" w:rsidRPr="00405570" w:rsidTr="00720ED2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405570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405570" w:rsidRDefault="004D5819" w:rsidP="00BC6981">
            <w:pPr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819" w:rsidRPr="00405570" w:rsidRDefault="00941727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405570" w:rsidRDefault="00F16D43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110500,4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405570" w:rsidRDefault="00F16D43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110349,7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C91852" w:rsidRDefault="00C91852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405570" w:rsidRDefault="00C91852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-150,7</w:t>
            </w:r>
          </w:p>
        </w:tc>
      </w:tr>
      <w:tr w:rsidR="002A6F81" w:rsidRPr="00405570" w:rsidTr="00C30286">
        <w:trPr>
          <w:trHeight w:val="1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405570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405570" w:rsidRDefault="004D5819" w:rsidP="00BC6981">
            <w:pPr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819" w:rsidRPr="00405570" w:rsidRDefault="00D9110A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405570" w:rsidRDefault="00F16D43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405570" w:rsidRDefault="00F16D43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C91852" w:rsidRDefault="00C91852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405570" w:rsidRDefault="00C91852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-81,3</w:t>
            </w:r>
          </w:p>
        </w:tc>
      </w:tr>
      <w:tr w:rsidR="002A6F81" w:rsidRPr="00405570" w:rsidTr="00C30286">
        <w:trPr>
          <w:trHeight w:val="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405570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405570" w:rsidRDefault="004D5819" w:rsidP="00BC6981">
            <w:pPr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819" w:rsidRPr="00405570" w:rsidRDefault="00D9110A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405570" w:rsidRDefault="00F16D43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405570" w:rsidRDefault="00F16D43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CE13CE" w:rsidRDefault="00CE13CE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405570" w:rsidRDefault="00CE13CE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-0,6</w:t>
            </w:r>
          </w:p>
        </w:tc>
      </w:tr>
      <w:tr w:rsidR="002A6F81" w:rsidRPr="00405570" w:rsidTr="002B4486">
        <w:trPr>
          <w:trHeight w:val="2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405570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405570" w:rsidRDefault="004D5819" w:rsidP="00BC6981">
            <w:pPr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819" w:rsidRPr="00405570" w:rsidRDefault="00D9110A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405570" w:rsidRDefault="00F16D43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405570" w:rsidRDefault="00F16D43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F566F4" w:rsidRDefault="00F566F4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405570" w:rsidRDefault="00F566F4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A6F81" w:rsidRPr="00405570" w:rsidTr="00720ED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405570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405570" w:rsidRDefault="004D5819" w:rsidP="00BC6981">
            <w:pPr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819" w:rsidRPr="00405570" w:rsidRDefault="00D9110A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405570" w:rsidRDefault="00F16D43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405570" w:rsidRDefault="00F16D43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F566F4" w:rsidRDefault="00F566F4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405570" w:rsidRDefault="00F566F4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A6F81" w:rsidRPr="00405570" w:rsidTr="002B448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405570" w:rsidRDefault="004D5819" w:rsidP="00BC6981">
            <w:pPr>
              <w:rPr>
                <w:color w:val="000000"/>
                <w:sz w:val="16"/>
                <w:szCs w:val="16"/>
              </w:rPr>
            </w:pPr>
            <w:r w:rsidRPr="004055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405570" w:rsidRDefault="004D5819" w:rsidP="00BC69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5570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405570" w:rsidRDefault="00D9110A" w:rsidP="00BC69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859701,7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405570" w:rsidRDefault="0009092D" w:rsidP="00BA56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960726,2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405570" w:rsidRDefault="0009092D" w:rsidP="009D07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952948,7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236F12" w:rsidRDefault="00236F12" w:rsidP="00BC69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405570" w:rsidRDefault="00236F12" w:rsidP="00BC69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-7777,5</w:t>
            </w:r>
          </w:p>
        </w:tc>
      </w:tr>
    </w:tbl>
    <w:p w:rsidR="001747FA" w:rsidRPr="00CD6FC1" w:rsidRDefault="001747FA" w:rsidP="008D6613">
      <w:pPr>
        <w:ind w:firstLine="567"/>
        <w:jc w:val="both"/>
        <w:rPr>
          <w:sz w:val="26"/>
          <w:szCs w:val="26"/>
          <w:highlight w:val="yellow"/>
        </w:rPr>
      </w:pPr>
      <w:r w:rsidRPr="002E2CF8">
        <w:rPr>
          <w:sz w:val="26"/>
          <w:szCs w:val="26"/>
        </w:rPr>
        <w:lastRenderedPageBreak/>
        <w:t xml:space="preserve">Анализ исполнения бюджета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</w:t>
      </w:r>
      <w:r w:rsidRPr="009A3B43">
        <w:rPr>
          <w:sz w:val="26"/>
          <w:szCs w:val="26"/>
        </w:rPr>
        <w:t xml:space="preserve"> </w:t>
      </w:r>
      <w:r w:rsidRPr="002E2CF8">
        <w:rPr>
          <w:sz w:val="26"/>
          <w:szCs w:val="26"/>
        </w:rPr>
        <w:t>показал</w:t>
      </w:r>
      <w:r w:rsidR="00571CDC">
        <w:rPr>
          <w:sz w:val="26"/>
          <w:szCs w:val="26"/>
        </w:rPr>
        <w:t>, что</w:t>
      </w:r>
      <w:r w:rsidRPr="002E2CF8">
        <w:rPr>
          <w:sz w:val="26"/>
          <w:szCs w:val="26"/>
        </w:rPr>
        <w:t xml:space="preserve"> </w:t>
      </w:r>
      <w:r w:rsidR="00571CDC">
        <w:rPr>
          <w:sz w:val="26"/>
          <w:szCs w:val="26"/>
        </w:rPr>
        <w:t>доля</w:t>
      </w:r>
      <w:r w:rsidRPr="002E2CF8">
        <w:rPr>
          <w:sz w:val="26"/>
          <w:szCs w:val="26"/>
        </w:rPr>
        <w:t xml:space="preserve"> кас</w:t>
      </w:r>
      <w:r>
        <w:rPr>
          <w:sz w:val="26"/>
          <w:szCs w:val="26"/>
        </w:rPr>
        <w:t xml:space="preserve">сового </w:t>
      </w:r>
      <w:r w:rsidRPr="002E2CF8">
        <w:rPr>
          <w:sz w:val="26"/>
          <w:szCs w:val="26"/>
        </w:rPr>
        <w:t xml:space="preserve">исполнения в первом </w:t>
      </w:r>
      <w:r>
        <w:rPr>
          <w:sz w:val="26"/>
          <w:szCs w:val="26"/>
        </w:rPr>
        <w:t xml:space="preserve">и </w:t>
      </w:r>
      <w:r w:rsidRPr="002E2CF8">
        <w:rPr>
          <w:sz w:val="26"/>
          <w:szCs w:val="26"/>
        </w:rPr>
        <w:t>в</w:t>
      </w:r>
      <w:r>
        <w:rPr>
          <w:sz w:val="26"/>
          <w:szCs w:val="26"/>
        </w:rPr>
        <w:t>о</w:t>
      </w:r>
      <w:r w:rsidRPr="002E2CF8">
        <w:rPr>
          <w:sz w:val="26"/>
          <w:szCs w:val="26"/>
        </w:rPr>
        <w:t xml:space="preserve"> втором </w:t>
      </w:r>
      <w:r>
        <w:rPr>
          <w:sz w:val="26"/>
          <w:szCs w:val="26"/>
        </w:rPr>
        <w:t>кварталах</w:t>
      </w:r>
      <w:r w:rsidRPr="002E2CF8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составила</w:t>
      </w:r>
      <w:r w:rsidRPr="002E2CF8">
        <w:rPr>
          <w:sz w:val="26"/>
          <w:szCs w:val="26"/>
        </w:rPr>
        <w:t xml:space="preserve"> </w:t>
      </w:r>
      <w:r w:rsidR="005A0F5A">
        <w:rPr>
          <w:b/>
          <w:sz w:val="26"/>
          <w:szCs w:val="26"/>
        </w:rPr>
        <w:t>20,6</w:t>
      </w:r>
      <w:r w:rsidRPr="009A3B43">
        <w:rPr>
          <w:b/>
          <w:sz w:val="26"/>
          <w:szCs w:val="26"/>
        </w:rPr>
        <w:t>%</w:t>
      </w:r>
      <w:r>
        <w:rPr>
          <w:b/>
          <w:sz w:val="26"/>
          <w:szCs w:val="26"/>
        </w:rPr>
        <w:t xml:space="preserve"> </w:t>
      </w:r>
      <w:r w:rsidRPr="0028437D">
        <w:rPr>
          <w:sz w:val="26"/>
          <w:szCs w:val="26"/>
        </w:rPr>
        <w:t>(в 20</w:t>
      </w:r>
      <w:r w:rsidR="00E62C5C">
        <w:rPr>
          <w:sz w:val="26"/>
          <w:szCs w:val="26"/>
        </w:rPr>
        <w:t>2</w:t>
      </w:r>
      <w:r w:rsidR="00B3222C">
        <w:rPr>
          <w:sz w:val="26"/>
          <w:szCs w:val="26"/>
        </w:rPr>
        <w:t>2</w:t>
      </w:r>
      <w:r w:rsidRPr="0028437D">
        <w:rPr>
          <w:sz w:val="26"/>
          <w:szCs w:val="26"/>
        </w:rPr>
        <w:t xml:space="preserve"> году </w:t>
      </w:r>
      <w:r w:rsidRPr="005D2536">
        <w:rPr>
          <w:b/>
          <w:sz w:val="26"/>
          <w:szCs w:val="26"/>
        </w:rPr>
        <w:t>-</w:t>
      </w:r>
      <w:r w:rsidR="00601E08">
        <w:rPr>
          <w:b/>
          <w:sz w:val="26"/>
          <w:szCs w:val="26"/>
        </w:rPr>
        <w:t xml:space="preserve"> </w:t>
      </w:r>
      <w:r w:rsidR="00947590" w:rsidRPr="00822E4E">
        <w:rPr>
          <w:b/>
          <w:sz w:val="26"/>
          <w:szCs w:val="26"/>
        </w:rPr>
        <w:t>22,4</w:t>
      </w:r>
      <w:r>
        <w:rPr>
          <w:b/>
          <w:sz w:val="26"/>
          <w:szCs w:val="26"/>
        </w:rPr>
        <w:t>%</w:t>
      </w:r>
      <w:r w:rsidRPr="0028437D">
        <w:rPr>
          <w:sz w:val="26"/>
          <w:szCs w:val="26"/>
        </w:rPr>
        <w:t>)</w:t>
      </w:r>
      <w:r w:rsidRPr="002E2C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5A0F5A">
        <w:rPr>
          <w:b/>
          <w:sz w:val="26"/>
          <w:szCs w:val="26"/>
        </w:rPr>
        <w:t>25,1</w:t>
      </w:r>
      <w:r w:rsidRPr="0028437D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(в 20</w:t>
      </w:r>
      <w:r w:rsidR="00E62C5C">
        <w:rPr>
          <w:sz w:val="26"/>
          <w:szCs w:val="26"/>
        </w:rPr>
        <w:t>2</w:t>
      </w:r>
      <w:r w:rsidR="00B3222C">
        <w:rPr>
          <w:sz w:val="26"/>
          <w:szCs w:val="26"/>
        </w:rPr>
        <w:t>2</w:t>
      </w:r>
      <w:r>
        <w:rPr>
          <w:sz w:val="26"/>
          <w:szCs w:val="26"/>
        </w:rPr>
        <w:t xml:space="preserve"> году </w:t>
      </w:r>
      <w:r w:rsidRPr="005D2536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517F7D">
        <w:rPr>
          <w:b/>
          <w:sz w:val="26"/>
          <w:szCs w:val="26"/>
        </w:rPr>
        <w:t>30</w:t>
      </w:r>
      <w:r w:rsidR="00215E93">
        <w:rPr>
          <w:b/>
          <w:sz w:val="26"/>
          <w:szCs w:val="26"/>
        </w:rPr>
        <w:t>,1</w:t>
      </w:r>
      <w:r w:rsidRPr="00D136D4">
        <w:rPr>
          <w:b/>
          <w:sz w:val="26"/>
          <w:szCs w:val="26"/>
        </w:rPr>
        <w:t>%</w:t>
      </w:r>
      <w:r>
        <w:rPr>
          <w:b/>
          <w:sz w:val="26"/>
          <w:szCs w:val="26"/>
        </w:rPr>
        <w:t>)</w:t>
      </w:r>
      <w:r w:rsidRPr="002E2CF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 в третьем </w:t>
      </w:r>
      <w:r w:rsidRPr="002E2CF8">
        <w:rPr>
          <w:sz w:val="26"/>
          <w:szCs w:val="26"/>
        </w:rPr>
        <w:t xml:space="preserve">и четвертом кварталах </w:t>
      </w:r>
      <w:r>
        <w:rPr>
          <w:b/>
          <w:sz w:val="26"/>
          <w:szCs w:val="26"/>
        </w:rPr>
        <w:t>–</w:t>
      </w:r>
      <w:r w:rsidRPr="002E2CF8">
        <w:rPr>
          <w:sz w:val="26"/>
          <w:szCs w:val="26"/>
        </w:rPr>
        <w:t xml:space="preserve"> </w:t>
      </w:r>
      <w:r w:rsidR="005A0F5A">
        <w:rPr>
          <w:b/>
          <w:sz w:val="26"/>
          <w:szCs w:val="26"/>
        </w:rPr>
        <w:t>25,8</w:t>
      </w:r>
      <w:r>
        <w:rPr>
          <w:b/>
          <w:sz w:val="26"/>
          <w:szCs w:val="26"/>
        </w:rPr>
        <w:t xml:space="preserve">% </w:t>
      </w:r>
      <w:r w:rsidRPr="00707DB5">
        <w:rPr>
          <w:sz w:val="26"/>
          <w:szCs w:val="26"/>
        </w:rPr>
        <w:t>(в 20</w:t>
      </w:r>
      <w:r w:rsidR="00E62C5C">
        <w:rPr>
          <w:sz w:val="26"/>
          <w:szCs w:val="26"/>
        </w:rPr>
        <w:t>2</w:t>
      </w:r>
      <w:r w:rsidR="00B3222C">
        <w:rPr>
          <w:sz w:val="26"/>
          <w:szCs w:val="26"/>
        </w:rPr>
        <w:t>2</w:t>
      </w:r>
      <w:r w:rsidRPr="00707DB5">
        <w:rPr>
          <w:sz w:val="26"/>
          <w:szCs w:val="26"/>
        </w:rPr>
        <w:t xml:space="preserve"> году </w:t>
      </w:r>
      <w:r w:rsidRPr="005D2536">
        <w:rPr>
          <w:b/>
          <w:sz w:val="26"/>
          <w:szCs w:val="26"/>
        </w:rPr>
        <w:t>-</w:t>
      </w:r>
      <w:r w:rsidRPr="00707DB5">
        <w:rPr>
          <w:sz w:val="26"/>
          <w:szCs w:val="26"/>
        </w:rPr>
        <w:t xml:space="preserve"> </w:t>
      </w:r>
      <w:r w:rsidR="00F06697" w:rsidRPr="00F70E35">
        <w:rPr>
          <w:b/>
          <w:sz w:val="26"/>
          <w:szCs w:val="26"/>
        </w:rPr>
        <w:t>2</w:t>
      </w:r>
      <w:r w:rsidR="00517F7D">
        <w:rPr>
          <w:b/>
          <w:sz w:val="26"/>
          <w:szCs w:val="26"/>
        </w:rPr>
        <w:t>1</w:t>
      </w:r>
      <w:r w:rsidR="00F06697" w:rsidRPr="00F70E35">
        <w:rPr>
          <w:b/>
          <w:sz w:val="26"/>
          <w:szCs w:val="26"/>
        </w:rPr>
        <w:t>,</w:t>
      </w:r>
      <w:r w:rsidR="00517F7D">
        <w:rPr>
          <w:b/>
          <w:sz w:val="26"/>
          <w:szCs w:val="26"/>
        </w:rPr>
        <w:t>5</w:t>
      </w:r>
      <w:r w:rsidRPr="00707DB5">
        <w:rPr>
          <w:b/>
          <w:sz w:val="26"/>
          <w:szCs w:val="26"/>
        </w:rPr>
        <w:t>%</w:t>
      </w:r>
      <w:r w:rsidRPr="00707DB5">
        <w:rPr>
          <w:sz w:val="26"/>
          <w:szCs w:val="26"/>
        </w:rPr>
        <w:t>)</w:t>
      </w:r>
      <w:r w:rsidRPr="002E2CF8">
        <w:rPr>
          <w:sz w:val="26"/>
          <w:szCs w:val="26"/>
        </w:rPr>
        <w:t xml:space="preserve"> и </w:t>
      </w:r>
      <w:r w:rsidR="005A0F5A">
        <w:rPr>
          <w:b/>
          <w:sz w:val="26"/>
          <w:szCs w:val="26"/>
        </w:rPr>
        <w:t>28,4</w:t>
      </w:r>
      <w:r w:rsidRPr="00707DB5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(в 20</w:t>
      </w:r>
      <w:r w:rsidR="00F93754">
        <w:rPr>
          <w:sz w:val="26"/>
          <w:szCs w:val="26"/>
        </w:rPr>
        <w:t>2</w:t>
      </w:r>
      <w:r w:rsidR="00B3222C">
        <w:rPr>
          <w:sz w:val="26"/>
          <w:szCs w:val="26"/>
        </w:rPr>
        <w:t>2</w:t>
      </w:r>
      <w:r>
        <w:rPr>
          <w:sz w:val="26"/>
          <w:szCs w:val="26"/>
        </w:rPr>
        <w:t xml:space="preserve"> году </w:t>
      </w:r>
      <w:r w:rsidR="00517F7D">
        <w:rPr>
          <w:b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517F7D">
        <w:rPr>
          <w:b/>
          <w:sz w:val="26"/>
          <w:szCs w:val="26"/>
        </w:rPr>
        <w:t>26,0</w:t>
      </w:r>
      <w:r w:rsidRPr="00D136D4">
        <w:rPr>
          <w:b/>
          <w:sz w:val="26"/>
          <w:szCs w:val="26"/>
        </w:rPr>
        <w:t>%</w:t>
      </w:r>
      <w:r w:rsidRPr="00707DB5">
        <w:rPr>
          <w:sz w:val="26"/>
          <w:szCs w:val="26"/>
        </w:rPr>
        <w:t>)</w:t>
      </w:r>
      <w:r>
        <w:rPr>
          <w:sz w:val="26"/>
          <w:szCs w:val="26"/>
        </w:rPr>
        <w:t xml:space="preserve"> соответственно.</w:t>
      </w:r>
    </w:p>
    <w:p w:rsidR="000E3C81" w:rsidRPr="00D66DB3" w:rsidRDefault="007B5293" w:rsidP="008D6613">
      <w:pPr>
        <w:pStyle w:val="af"/>
        <w:rPr>
          <w:b/>
          <w:szCs w:val="26"/>
        </w:rPr>
      </w:pPr>
      <w:r>
        <w:rPr>
          <w:szCs w:val="26"/>
        </w:rPr>
        <w:t>Анализ поквартального финансирования</w:t>
      </w:r>
      <w:r w:rsidR="000E3C81" w:rsidRPr="00DD2906">
        <w:rPr>
          <w:szCs w:val="26"/>
        </w:rPr>
        <w:t xml:space="preserve"> расходов бюджета </w:t>
      </w:r>
      <w:r w:rsidR="000E3C81">
        <w:rPr>
          <w:szCs w:val="26"/>
        </w:rPr>
        <w:t>муниципального образования</w:t>
      </w:r>
      <w:r w:rsidR="000E3C81" w:rsidRPr="00D66DB3">
        <w:rPr>
          <w:szCs w:val="26"/>
        </w:rPr>
        <w:t xml:space="preserve"> «Гиагинский район»</w:t>
      </w:r>
      <w:r w:rsidR="000E3C81">
        <w:rPr>
          <w:szCs w:val="26"/>
        </w:rPr>
        <w:t xml:space="preserve"> </w:t>
      </w:r>
      <w:r w:rsidR="003A0401">
        <w:rPr>
          <w:szCs w:val="26"/>
        </w:rPr>
        <w:t>за 202</w:t>
      </w:r>
      <w:r w:rsidR="00B3222C">
        <w:rPr>
          <w:szCs w:val="26"/>
        </w:rPr>
        <w:t>3</w:t>
      </w:r>
      <w:r w:rsidR="000E3C81" w:rsidRPr="00DD2906">
        <w:rPr>
          <w:szCs w:val="26"/>
        </w:rPr>
        <w:t xml:space="preserve"> год представлен</w:t>
      </w:r>
      <w:r w:rsidR="000E3C81">
        <w:rPr>
          <w:szCs w:val="26"/>
        </w:rPr>
        <w:t xml:space="preserve"> </w:t>
      </w:r>
      <w:r w:rsidR="00F75428">
        <w:rPr>
          <w:szCs w:val="26"/>
        </w:rPr>
        <w:t>в Диаграмме</w:t>
      </w:r>
      <w:r w:rsidR="00F75428" w:rsidRPr="00325574">
        <w:rPr>
          <w:szCs w:val="26"/>
        </w:rPr>
        <w:t xml:space="preserve"> </w:t>
      </w:r>
      <w:r w:rsidR="00F75428">
        <w:rPr>
          <w:szCs w:val="26"/>
        </w:rPr>
        <w:t xml:space="preserve">№ </w:t>
      </w:r>
      <w:r w:rsidR="00961D76">
        <w:rPr>
          <w:szCs w:val="26"/>
        </w:rPr>
        <w:t>8</w:t>
      </w:r>
      <w:r w:rsidR="000E3C81" w:rsidRPr="00D66DB3">
        <w:rPr>
          <w:b/>
          <w:szCs w:val="26"/>
        </w:rPr>
        <w:t>.</w:t>
      </w:r>
    </w:p>
    <w:p w:rsidR="000E3C81" w:rsidRPr="004D57DF" w:rsidRDefault="00F75428" w:rsidP="000E3C81">
      <w:pPr>
        <w:pStyle w:val="af"/>
        <w:spacing w:line="200" w:lineRule="atLeast"/>
        <w:ind w:firstLine="709"/>
        <w:jc w:val="right"/>
        <w:rPr>
          <w:sz w:val="18"/>
          <w:szCs w:val="18"/>
        </w:rPr>
      </w:pPr>
      <w:r w:rsidRPr="004D57DF">
        <w:rPr>
          <w:sz w:val="18"/>
          <w:szCs w:val="18"/>
        </w:rPr>
        <w:t xml:space="preserve">Диаграмма № </w:t>
      </w:r>
      <w:r w:rsidR="00961D76">
        <w:rPr>
          <w:sz w:val="18"/>
          <w:szCs w:val="18"/>
        </w:rPr>
        <w:t>8</w:t>
      </w:r>
    </w:p>
    <w:p w:rsidR="00557F48" w:rsidRDefault="00601E08" w:rsidP="00557F48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Анализ поквартального финансирования</w:t>
      </w:r>
      <w:r w:rsidR="00557F48" w:rsidRPr="000E3C81">
        <w:rPr>
          <w:b/>
          <w:sz w:val="26"/>
          <w:szCs w:val="26"/>
        </w:rPr>
        <w:t xml:space="preserve"> расходов бюджета муниципального образования «Гиагинский район»</w:t>
      </w:r>
      <w:r>
        <w:rPr>
          <w:b/>
          <w:sz w:val="26"/>
          <w:szCs w:val="26"/>
        </w:rPr>
        <w:t xml:space="preserve"> </w:t>
      </w:r>
      <w:r w:rsidR="003A0401">
        <w:rPr>
          <w:b/>
          <w:sz w:val="26"/>
          <w:szCs w:val="26"/>
        </w:rPr>
        <w:t>за 202</w:t>
      </w:r>
      <w:r w:rsidR="00B3222C">
        <w:rPr>
          <w:b/>
          <w:sz w:val="26"/>
          <w:szCs w:val="26"/>
        </w:rPr>
        <w:t>3</w:t>
      </w:r>
      <w:r w:rsidR="00557F48" w:rsidRPr="00A43B83">
        <w:rPr>
          <w:b/>
          <w:sz w:val="26"/>
          <w:szCs w:val="26"/>
        </w:rPr>
        <w:t xml:space="preserve"> год </w:t>
      </w:r>
    </w:p>
    <w:p w:rsidR="00A130B9" w:rsidRDefault="00813BFC" w:rsidP="00557F48">
      <w:pPr>
        <w:pStyle w:val="a9"/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F4A4BB2" wp14:editId="2046BE03">
            <wp:extent cx="3530600" cy="20193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A6EF1" w:rsidRPr="00DA6EF1" w:rsidRDefault="00DA6EF1" w:rsidP="008D6613">
      <w:pPr>
        <w:ind w:firstLine="567"/>
        <w:jc w:val="both"/>
        <w:rPr>
          <w:sz w:val="10"/>
          <w:szCs w:val="10"/>
        </w:rPr>
      </w:pPr>
    </w:p>
    <w:p w:rsidR="00B61934" w:rsidRPr="00D66DB3" w:rsidRDefault="00B61934" w:rsidP="008D6613">
      <w:pPr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Анализ исполнения расходов бюджета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по разделам и подразделам, целевым статьям и видам функциональной классификации расх</w:t>
      </w:r>
      <w:r w:rsidR="001C693E">
        <w:rPr>
          <w:sz w:val="26"/>
          <w:szCs w:val="26"/>
        </w:rPr>
        <w:t>одов Российской Федерации за 202</w:t>
      </w:r>
      <w:r w:rsidR="00F84012">
        <w:rPr>
          <w:sz w:val="26"/>
          <w:szCs w:val="26"/>
        </w:rPr>
        <w:t>2</w:t>
      </w:r>
      <w:r w:rsidRPr="00D66DB3">
        <w:rPr>
          <w:sz w:val="26"/>
          <w:szCs w:val="26"/>
        </w:rPr>
        <w:t xml:space="preserve">, </w:t>
      </w:r>
      <w:r w:rsidR="00992FAF">
        <w:rPr>
          <w:sz w:val="26"/>
          <w:szCs w:val="26"/>
        </w:rPr>
        <w:t>202</w:t>
      </w:r>
      <w:r w:rsidR="00F84012">
        <w:rPr>
          <w:sz w:val="26"/>
          <w:szCs w:val="26"/>
        </w:rPr>
        <w:t>3</w:t>
      </w:r>
      <w:r w:rsidRPr="00D66DB3">
        <w:rPr>
          <w:sz w:val="26"/>
          <w:szCs w:val="26"/>
        </w:rPr>
        <w:t xml:space="preserve"> годы приведен в </w:t>
      </w:r>
      <w:r w:rsidR="00785AED">
        <w:rPr>
          <w:sz w:val="26"/>
          <w:szCs w:val="26"/>
        </w:rPr>
        <w:t>П</w:t>
      </w:r>
      <w:r w:rsidR="00E756C0">
        <w:rPr>
          <w:sz w:val="26"/>
          <w:szCs w:val="26"/>
        </w:rPr>
        <w:t xml:space="preserve">риложении № </w:t>
      </w:r>
      <w:r w:rsidR="004D57DF">
        <w:rPr>
          <w:sz w:val="26"/>
          <w:szCs w:val="26"/>
        </w:rPr>
        <w:t>3</w:t>
      </w:r>
      <w:r w:rsidR="00E756C0">
        <w:rPr>
          <w:sz w:val="26"/>
          <w:szCs w:val="26"/>
        </w:rPr>
        <w:t xml:space="preserve"> </w:t>
      </w:r>
      <w:r w:rsidR="00E6283B">
        <w:rPr>
          <w:sz w:val="26"/>
          <w:szCs w:val="26"/>
        </w:rPr>
        <w:t>к настоящему з</w:t>
      </w:r>
      <w:r w:rsidR="00CD0028">
        <w:rPr>
          <w:sz w:val="26"/>
          <w:szCs w:val="26"/>
        </w:rPr>
        <w:t>аключению</w:t>
      </w:r>
      <w:r w:rsidRPr="00D66DB3">
        <w:rPr>
          <w:sz w:val="26"/>
          <w:szCs w:val="26"/>
        </w:rPr>
        <w:t>.</w:t>
      </w:r>
    </w:p>
    <w:p w:rsidR="00FD2D24" w:rsidRDefault="00451B69" w:rsidP="006C6BDB">
      <w:pPr>
        <w:pStyle w:val="af"/>
        <w:rPr>
          <w:color w:val="000000"/>
          <w:szCs w:val="26"/>
        </w:rPr>
      </w:pPr>
      <w:r>
        <w:rPr>
          <w:color w:val="000000"/>
          <w:szCs w:val="26"/>
        </w:rPr>
        <w:t>Удельный вес расходов</w:t>
      </w:r>
      <w:r w:rsidR="00FD2D24" w:rsidRPr="00D66DB3">
        <w:rPr>
          <w:color w:val="000000"/>
          <w:szCs w:val="26"/>
        </w:rPr>
        <w:t xml:space="preserve"> бюджета </w:t>
      </w:r>
      <w:r w:rsidR="002917A8">
        <w:rPr>
          <w:color w:val="000000"/>
          <w:szCs w:val="26"/>
        </w:rPr>
        <w:t>муниципального образования</w:t>
      </w:r>
      <w:r w:rsidR="00FD2D24" w:rsidRPr="00D66DB3">
        <w:rPr>
          <w:color w:val="000000"/>
          <w:szCs w:val="26"/>
        </w:rPr>
        <w:t xml:space="preserve"> «Гиагинский район» по функциональн</w:t>
      </w:r>
      <w:r w:rsidR="00992FAF">
        <w:rPr>
          <w:color w:val="000000"/>
          <w:szCs w:val="26"/>
        </w:rPr>
        <w:t xml:space="preserve">ой классификации расходов </w:t>
      </w:r>
      <w:r>
        <w:rPr>
          <w:color w:val="000000"/>
          <w:szCs w:val="26"/>
        </w:rPr>
        <w:t>РФ за</w:t>
      </w:r>
      <w:r w:rsidR="00992FAF">
        <w:rPr>
          <w:color w:val="000000"/>
          <w:szCs w:val="26"/>
        </w:rPr>
        <w:t xml:space="preserve"> 202</w:t>
      </w:r>
      <w:r w:rsidR="00F84012">
        <w:rPr>
          <w:color w:val="000000"/>
          <w:szCs w:val="26"/>
        </w:rPr>
        <w:t>3</w:t>
      </w:r>
      <w:r w:rsidR="00FD2D24" w:rsidRPr="00D66DB3">
        <w:rPr>
          <w:color w:val="000000"/>
          <w:szCs w:val="26"/>
        </w:rPr>
        <w:t xml:space="preserve"> год приведен </w:t>
      </w:r>
      <w:r w:rsidR="00F75428">
        <w:rPr>
          <w:color w:val="000000"/>
          <w:szCs w:val="26"/>
        </w:rPr>
        <w:t xml:space="preserve">в </w:t>
      </w:r>
      <w:r w:rsidR="00F75428">
        <w:rPr>
          <w:szCs w:val="26"/>
        </w:rPr>
        <w:t>Диаграмме</w:t>
      </w:r>
      <w:r w:rsidR="00F75428" w:rsidRPr="00325574">
        <w:rPr>
          <w:szCs w:val="26"/>
        </w:rPr>
        <w:t xml:space="preserve"> </w:t>
      </w:r>
      <w:r w:rsidR="00F75428">
        <w:rPr>
          <w:szCs w:val="26"/>
        </w:rPr>
        <w:t xml:space="preserve">№ </w:t>
      </w:r>
      <w:r w:rsidR="00695A08">
        <w:rPr>
          <w:szCs w:val="26"/>
        </w:rPr>
        <w:t>9</w:t>
      </w:r>
      <w:r w:rsidR="004E1424" w:rsidRPr="00D66DB3">
        <w:rPr>
          <w:color w:val="000000"/>
          <w:szCs w:val="26"/>
        </w:rPr>
        <w:t>.</w:t>
      </w:r>
    </w:p>
    <w:p w:rsidR="004E1424" w:rsidRPr="004D57DF" w:rsidRDefault="00F75428" w:rsidP="006C6BDB">
      <w:pPr>
        <w:pStyle w:val="af"/>
        <w:ind w:firstLine="709"/>
        <w:jc w:val="right"/>
        <w:rPr>
          <w:color w:val="000000"/>
          <w:sz w:val="18"/>
          <w:szCs w:val="18"/>
        </w:rPr>
      </w:pPr>
      <w:r w:rsidRPr="004D57DF">
        <w:rPr>
          <w:sz w:val="18"/>
          <w:szCs w:val="18"/>
        </w:rPr>
        <w:t xml:space="preserve">Диаграмма № </w:t>
      </w:r>
      <w:r w:rsidR="00740C9F" w:rsidRPr="004D57DF">
        <w:rPr>
          <w:color w:val="000000"/>
          <w:sz w:val="18"/>
          <w:szCs w:val="18"/>
        </w:rPr>
        <w:t xml:space="preserve"> </w:t>
      </w:r>
      <w:r w:rsidR="00695A08">
        <w:rPr>
          <w:color w:val="000000"/>
          <w:sz w:val="18"/>
          <w:szCs w:val="18"/>
        </w:rPr>
        <w:t>9</w:t>
      </w:r>
    </w:p>
    <w:p w:rsidR="00A65FB1" w:rsidRDefault="00451B69" w:rsidP="008D661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Удельный вес расходов</w:t>
      </w:r>
      <w:r w:rsidR="004E1424" w:rsidRPr="00740C9F">
        <w:rPr>
          <w:b/>
          <w:color w:val="000000"/>
          <w:sz w:val="26"/>
          <w:szCs w:val="26"/>
        </w:rPr>
        <w:t xml:space="preserve"> бюджета </w:t>
      </w:r>
      <w:r w:rsidR="002917A8">
        <w:rPr>
          <w:b/>
          <w:color w:val="000000"/>
          <w:sz w:val="26"/>
          <w:szCs w:val="26"/>
        </w:rPr>
        <w:t>муниципального образования</w:t>
      </w:r>
      <w:r w:rsidR="004E1424" w:rsidRPr="00740C9F">
        <w:rPr>
          <w:b/>
          <w:color w:val="000000"/>
          <w:sz w:val="26"/>
          <w:szCs w:val="26"/>
        </w:rPr>
        <w:t xml:space="preserve"> «Гиагинский район» по функциональн</w:t>
      </w:r>
      <w:r w:rsidR="00992FAF">
        <w:rPr>
          <w:b/>
          <w:color w:val="000000"/>
          <w:sz w:val="26"/>
          <w:szCs w:val="26"/>
        </w:rPr>
        <w:t>ой классификации расходов</w:t>
      </w:r>
      <w:r>
        <w:rPr>
          <w:b/>
          <w:color w:val="000000"/>
          <w:sz w:val="26"/>
          <w:szCs w:val="26"/>
        </w:rPr>
        <w:t xml:space="preserve"> РФ </w:t>
      </w:r>
    </w:p>
    <w:p w:rsidR="004838AE" w:rsidRDefault="00451B69" w:rsidP="008D661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за </w:t>
      </w:r>
      <w:r w:rsidR="00992FAF">
        <w:rPr>
          <w:b/>
          <w:color w:val="000000"/>
          <w:sz w:val="26"/>
          <w:szCs w:val="26"/>
        </w:rPr>
        <w:t>202</w:t>
      </w:r>
      <w:r w:rsidR="00F84012">
        <w:rPr>
          <w:b/>
          <w:color w:val="000000"/>
          <w:sz w:val="26"/>
          <w:szCs w:val="26"/>
        </w:rPr>
        <w:t>3</w:t>
      </w:r>
      <w:r w:rsidR="00740C9F">
        <w:rPr>
          <w:b/>
          <w:color w:val="000000"/>
          <w:sz w:val="26"/>
          <w:szCs w:val="26"/>
        </w:rPr>
        <w:t xml:space="preserve"> год </w:t>
      </w:r>
    </w:p>
    <w:p w:rsidR="00F221ED" w:rsidRPr="00F221ED" w:rsidRDefault="00F221ED" w:rsidP="008D6613">
      <w:pPr>
        <w:jc w:val="center"/>
        <w:rPr>
          <w:noProof/>
          <w:sz w:val="10"/>
          <w:szCs w:val="10"/>
          <w:lang w:eastAsia="ru-RU"/>
        </w:rPr>
      </w:pPr>
    </w:p>
    <w:p w:rsidR="0001517D" w:rsidRPr="00F06DCE" w:rsidRDefault="00C34354" w:rsidP="00533B59">
      <w:pPr>
        <w:tabs>
          <w:tab w:val="left" w:pos="1134"/>
        </w:tabs>
        <w:spacing w:line="200" w:lineRule="atLeast"/>
        <w:jc w:val="center"/>
        <w:rPr>
          <w:b/>
          <w:color w:val="000000"/>
          <w:sz w:val="26"/>
          <w:szCs w:val="26"/>
          <w:lang w:val="en-US"/>
        </w:rPr>
      </w:pPr>
      <w:r>
        <w:rPr>
          <w:noProof/>
          <w:lang w:eastAsia="ru-RU"/>
        </w:rPr>
        <w:drawing>
          <wp:inline distT="0" distB="0" distL="0" distR="0" wp14:anchorId="46FC314A" wp14:editId="53FBB3D5">
            <wp:extent cx="4502150" cy="29972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06DCE" w:rsidRDefault="00F06DCE" w:rsidP="00F06DCE">
      <w:pPr>
        <w:pStyle w:val="13"/>
        <w:ind w:left="0" w:right="0"/>
        <w:rPr>
          <w:szCs w:val="26"/>
        </w:rPr>
      </w:pPr>
      <w:r>
        <w:rPr>
          <w:szCs w:val="26"/>
        </w:rPr>
        <w:lastRenderedPageBreak/>
        <w:t>Из Приложения № 3 к настоящему заключению и Диаграммы № 9 видно, что удельный вес расходов по функциональной классификации в общей сумме расходов за 2023 год составил:</w:t>
      </w:r>
    </w:p>
    <w:p w:rsidR="00051FB3" w:rsidRPr="00051FB3" w:rsidRDefault="00051FB3" w:rsidP="00F06DCE">
      <w:pPr>
        <w:pStyle w:val="13"/>
        <w:ind w:left="0" w:right="0"/>
        <w:rPr>
          <w:sz w:val="10"/>
          <w:szCs w:val="10"/>
        </w:rPr>
      </w:pPr>
    </w:p>
    <w:p w:rsidR="00F06DCE" w:rsidRDefault="00F06DCE" w:rsidP="00F06DCE">
      <w:pPr>
        <w:pStyle w:val="13"/>
        <w:ind w:left="0" w:right="0"/>
        <w:rPr>
          <w:szCs w:val="26"/>
        </w:rPr>
      </w:pPr>
      <w:r>
        <w:rPr>
          <w:szCs w:val="26"/>
        </w:rPr>
        <w:t xml:space="preserve">- по разделу </w:t>
      </w:r>
      <w:r w:rsidRPr="00305E67">
        <w:rPr>
          <w:b/>
          <w:i/>
          <w:szCs w:val="26"/>
        </w:rPr>
        <w:t>0100 «Общегосударственные расходы»</w:t>
      </w:r>
      <w:r>
        <w:rPr>
          <w:szCs w:val="26"/>
        </w:rPr>
        <w:t xml:space="preserve"> - </w:t>
      </w:r>
      <w:r w:rsidRPr="008E7A07">
        <w:rPr>
          <w:b/>
          <w:szCs w:val="26"/>
        </w:rPr>
        <w:t>7</w:t>
      </w:r>
      <w:r>
        <w:rPr>
          <w:b/>
          <w:szCs w:val="26"/>
        </w:rPr>
        <w:t>,5</w:t>
      </w:r>
      <w:r w:rsidRPr="00A70C5B">
        <w:rPr>
          <w:b/>
          <w:szCs w:val="26"/>
        </w:rPr>
        <w:t>%</w:t>
      </w:r>
      <w:r>
        <w:rPr>
          <w:szCs w:val="26"/>
        </w:rPr>
        <w:t xml:space="preserve">, что на 0,3 </w:t>
      </w:r>
      <w:proofErr w:type="gramStart"/>
      <w:r>
        <w:rPr>
          <w:szCs w:val="26"/>
        </w:rPr>
        <w:t>процентных</w:t>
      </w:r>
      <w:proofErr w:type="gramEnd"/>
      <w:r>
        <w:rPr>
          <w:szCs w:val="26"/>
        </w:rPr>
        <w:t xml:space="preserve"> пункта выше по сравнению с 20</w:t>
      </w:r>
      <w:r w:rsidRPr="00CD543C">
        <w:rPr>
          <w:szCs w:val="26"/>
        </w:rPr>
        <w:t>2</w:t>
      </w:r>
      <w:r>
        <w:rPr>
          <w:szCs w:val="26"/>
        </w:rPr>
        <w:t>2 годом (</w:t>
      </w:r>
      <w:r w:rsidRPr="00D455EC">
        <w:rPr>
          <w:b/>
          <w:szCs w:val="26"/>
        </w:rPr>
        <w:t>7</w:t>
      </w:r>
      <w:r>
        <w:rPr>
          <w:b/>
          <w:szCs w:val="26"/>
        </w:rPr>
        <w:t>,</w:t>
      </w:r>
      <w:r w:rsidRPr="008E7A07">
        <w:rPr>
          <w:b/>
          <w:szCs w:val="26"/>
        </w:rPr>
        <w:t>2</w:t>
      </w:r>
      <w:r w:rsidRPr="00A70C5B">
        <w:rPr>
          <w:b/>
          <w:szCs w:val="26"/>
        </w:rPr>
        <w:t>%</w:t>
      </w:r>
      <w:r>
        <w:rPr>
          <w:b/>
          <w:szCs w:val="26"/>
        </w:rPr>
        <w:t>)</w:t>
      </w:r>
      <w:r>
        <w:rPr>
          <w:szCs w:val="26"/>
        </w:rPr>
        <w:t>;</w:t>
      </w:r>
    </w:p>
    <w:p w:rsidR="00051FB3" w:rsidRPr="00051FB3" w:rsidRDefault="00051FB3" w:rsidP="00F06DCE">
      <w:pPr>
        <w:pStyle w:val="13"/>
        <w:ind w:left="0" w:right="0"/>
        <w:rPr>
          <w:sz w:val="10"/>
          <w:szCs w:val="10"/>
        </w:rPr>
      </w:pPr>
    </w:p>
    <w:p w:rsidR="00F06DCE" w:rsidRDefault="00F06DCE" w:rsidP="00F06DCE">
      <w:pPr>
        <w:pStyle w:val="13"/>
        <w:ind w:left="0" w:right="0"/>
        <w:rPr>
          <w:color w:val="000000"/>
          <w:szCs w:val="26"/>
        </w:rPr>
      </w:pPr>
      <w:r>
        <w:rPr>
          <w:szCs w:val="26"/>
        </w:rPr>
        <w:t xml:space="preserve">- по разделу </w:t>
      </w:r>
      <w:r w:rsidRPr="00603AF0">
        <w:rPr>
          <w:b/>
          <w:i/>
          <w:szCs w:val="26"/>
        </w:rPr>
        <w:t>0300 «</w:t>
      </w:r>
      <w:r w:rsidRPr="00603AF0">
        <w:rPr>
          <w:b/>
          <w:i/>
          <w:color w:val="000000"/>
          <w:szCs w:val="26"/>
        </w:rPr>
        <w:t>Национальная безопасность и правоохранительная деятельность»</w:t>
      </w:r>
      <w:r>
        <w:rPr>
          <w:color w:val="000000"/>
          <w:szCs w:val="26"/>
        </w:rPr>
        <w:t xml:space="preserve"> - </w:t>
      </w:r>
      <w:r w:rsidRPr="00D56B82">
        <w:rPr>
          <w:b/>
          <w:color w:val="000000"/>
          <w:szCs w:val="26"/>
        </w:rPr>
        <w:t>0,</w:t>
      </w:r>
      <w:r>
        <w:rPr>
          <w:b/>
          <w:color w:val="000000"/>
          <w:szCs w:val="26"/>
        </w:rPr>
        <w:t>6</w:t>
      </w:r>
      <w:r w:rsidRPr="00D56B82">
        <w:rPr>
          <w:b/>
          <w:color w:val="000000"/>
          <w:szCs w:val="26"/>
        </w:rPr>
        <w:t>%</w:t>
      </w:r>
      <w:r>
        <w:rPr>
          <w:color w:val="000000"/>
          <w:szCs w:val="26"/>
        </w:rPr>
        <w:t xml:space="preserve">, </w:t>
      </w:r>
      <w:r>
        <w:rPr>
          <w:szCs w:val="26"/>
        </w:rPr>
        <w:t>что на 0,</w:t>
      </w:r>
      <w:r w:rsidRPr="00AB2E37">
        <w:rPr>
          <w:szCs w:val="26"/>
        </w:rPr>
        <w:t>2</w:t>
      </w:r>
      <w:r>
        <w:rPr>
          <w:szCs w:val="26"/>
        </w:rPr>
        <w:t xml:space="preserve"> </w:t>
      </w:r>
      <w:proofErr w:type="gramStart"/>
      <w:r>
        <w:rPr>
          <w:szCs w:val="26"/>
        </w:rPr>
        <w:t>процентных</w:t>
      </w:r>
      <w:proofErr w:type="gramEnd"/>
      <w:r>
        <w:rPr>
          <w:szCs w:val="26"/>
        </w:rPr>
        <w:t xml:space="preserve"> пункта выше по сравнению с 20</w:t>
      </w:r>
      <w:r w:rsidRPr="00CD543C">
        <w:rPr>
          <w:szCs w:val="26"/>
        </w:rPr>
        <w:t>2</w:t>
      </w:r>
      <w:r>
        <w:rPr>
          <w:szCs w:val="26"/>
        </w:rPr>
        <w:t>2 годом (</w:t>
      </w:r>
      <w:r>
        <w:rPr>
          <w:b/>
          <w:szCs w:val="26"/>
        </w:rPr>
        <w:t>0,4</w:t>
      </w:r>
      <w:r w:rsidRPr="00A70C5B">
        <w:rPr>
          <w:b/>
          <w:szCs w:val="26"/>
        </w:rPr>
        <w:t>%</w:t>
      </w:r>
      <w:r>
        <w:rPr>
          <w:b/>
          <w:szCs w:val="26"/>
        </w:rPr>
        <w:t>)</w:t>
      </w:r>
      <w:r>
        <w:rPr>
          <w:color w:val="000000"/>
          <w:szCs w:val="26"/>
        </w:rPr>
        <w:t>;</w:t>
      </w:r>
    </w:p>
    <w:p w:rsidR="00051FB3" w:rsidRPr="00051FB3" w:rsidRDefault="00051FB3" w:rsidP="00F06DCE">
      <w:pPr>
        <w:pStyle w:val="13"/>
        <w:ind w:left="0" w:right="0"/>
        <w:rPr>
          <w:color w:val="000000"/>
          <w:sz w:val="10"/>
          <w:szCs w:val="10"/>
        </w:rPr>
      </w:pPr>
    </w:p>
    <w:p w:rsidR="00F06DCE" w:rsidRDefault="00F06DCE" w:rsidP="00F06DCE">
      <w:pPr>
        <w:pStyle w:val="13"/>
        <w:ind w:left="0" w:right="0"/>
        <w:rPr>
          <w:color w:val="000000"/>
          <w:szCs w:val="26"/>
        </w:rPr>
      </w:pPr>
      <w:r>
        <w:rPr>
          <w:color w:val="000000"/>
          <w:szCs w:val="26"/>
        </w:rPr>
        <w:t xml:space="preserve">- по разделу </w:t>
      </w:r>
      <w:r w:rsidRPr="00BD544C">
        <w:rPr>
          <w:b/>
          <w:i/>
          <w:color w:val="000000"/>
          <w:szCs w:val="26"/>
        </w:rPr>
        <w:t>0400 «Национальная экономика»</w:t>
      </w:r>
      <w:r>
        <w:rPr>
          <w:color w:val="000000"/>
          <w:szCs w:val="26"/>
        </w:rPr>
        <w:t xml:space="preserve"> - </w:t>
      </w:r>
      <w:r w:rsidRPr="00CF1C5E">
        <w:rPr>
          <w:b/>
          <w:color w:val="000000"/>
          <w:szCs w:val="26"/>
        </w:rPr>
        <w:t>6</w:t>
      </w:r>
      <w:r>
        <w:rPr>
          <w:b/>
          <w:color w:val="000000"/>
          <w:szCs w:val="26"/>
        </w:rPr>
        <w:t>,</w:t>
      </w:r>
      <w:r w:rsidRPr="00CF1C5E">
        <w:rPr>
          <w:b/>
          <w:color w:val="000000"/>
          <w:szCs w:val="26"/>
        </w:rPr>
        <w:t>9</w:t>
      </w:r>
      <w:r w:rsidRPr="00C30938">
        <w:rPr>
          <w:b/>
          <w:color w:val="000000"/>
          <w:szCs w:val="26"/>
        </w:rPr>
        <w:t>%</w:t>
      </w:r>
      <w:r>
        <w:rPr>
          <w:color w:val="000000"/>
          <w:szCs w:val="26"/>
        </w:rPr>
        <w:t xml:space="preserve">, что на 6,5 </w:t>
      </w:r>
      <w:proofErr w:type="gramStart"/>
      <w:r>
        <w:rPr>
          <w:color w:val="000000"/>
          <w:szCs w:val="26"/>
        </w:rPr>
        <w:t>процентных</w:t>
      </w:r>
      <w:proofErr w:type="gramEnd"/>
      <w:r>
        <w:rPr>
          <w:color w:val="000000"/>
          <w:szCs w:val="26"/>
        </w:rPr>
        <w:t xml:space="preserve"> пункта выше по сравнению с 2022 годом </w:t>
      </w:r>
      <w:r>
        <w:rPr>
          <w:szCs w:val="26"/>
        </w:rPr>
        <w:t>(</w:t>
      </w:r>
      <w:r>
        <w:rPr>
          <w:b/>
          <w:color w:val="000000"/>
          <w:szCs w:val="26"/>
        </w:rPr>
        <w:t>0,4</w:t>
      </w:r>
      <w:r w:rsidRPr="00A70C5B">
        <w:rPr>
          <w:b/>
          <w:szCs w:val="26"/>
        </w:rPr>
        <w:t>%</w:t>
      </w:r>
      <w:r>
        <w:rPr>
          <w:b/>
          <w:szCs w:val="26"/>
        </w:rPr>
        <w:t>)</w:t>
      </w:r>
      <w:r>
        <w:rPr>
          <w:color w:val="000000"/>
          <w:szCs w:val="26"/>
        </w:rPr>
        <w:t>;</w:t>
      </w:r>
    </w:p>
    <w:p w:rsidR="00051FB3" w:rsidRPr="00051FB3" w:rsidRDefault="00051FB3" w:rsidP="00F06DCE">
      <w:pPr>
        <w:pStyle w:val="13"/>
        <w:ind w:left="0" w:right="0"/>
        <w:rPr>
          <w:color w:val="000000"/>
          <w:sz w:val="10"/>
          <w:szCs w:val="10"/>
        </w:rPr>
      </w:pPr>
    </w:p>
    <w:p w:rsidR="00F06DCE" w:rsidRDefault="00F06DCE" w:rsidP="00F06DCE">
      <w:pPr>
        <w:pStyle w:val="13"/>
        <w:ind w:left="0" w:right="0"/>
        <w:rPr>
          <w:color w:val="000000"/>
          <w:szCs w:val="26"/>
        </w:rPr>
      </w:pPr>
      <w:r>
        <w:rPr>
          <w:color w:val="000000"/>
          <w:szCs w:val="26"/>
        </w:rPr>
        <w:t xml:space="preserve">- по разделу </w:t>
      </w:r>
      <w:r w:rsidRPr="008B07F4">
        <w:rPr>
          <w:b/>
          <w:i/>
          <w:color w:val="000000"/>
          <w:szCs w:val="26"/>
        </w:rPr>
        <w:t>0500 «Жилищно-коммунальное хозяйство»</w:t>
      </w:r>
      <w:r>
        <w:rPr>
          <w:color w:val="000000"/>
          <w:szCs w:val="26"/>
        </w:rPr>
        <w:t xml:space="preserve"> - </w:t>
      </w:r>
      <w:r>
        <w:rPr>
          <w:b/>
          <w:color w:val="000000"/>
          <w:szCs w:val="26"/>
        </w:rPr>
        <w:t>2,2</w:t>
      </w:r>
      <w:r w:rsidRPr="00823881">
        <w:rPr>
          <w:b/>
          <w:color w:val="000000"/>
          <w:szCs w:val="26"/>
        </w:rPr>
        <w:t>%</w:t>
      </w:r>
      <w:r>
        <w:rPr>
          <w:color w:val="000000"/>
          <w:szCs w:val="26"/>
        </w:rPr>
        <w:t xml:space="preserve">, что на 0,5 </w:t>
      </w:r>
      <w:proofErr w:type="gramStart"/>
      <w:r>
        <w:rPr>
          <w:color w:val="000000"/>
          <w:szCs w:val="26"/>
        </w:rPr>
        <w:t>процентных</w:t>
      </w:r>
      <w:proofErr w:type="gramEnd"/>
      <w:r>
        <w:rPr>
          <w:color w:val="000000"/>
          <w:szCs w:val="26"/>
        </w:rPr>
        <w:t xml:space="preserve"> пункта выше по сравнению с 2022 годом </w:t>
      </w:r>
      <w:r>
        <w:rPr>
          <w:szCs w:val="26"/>
        </w:rPr>
        <w:t>(</w:t>
      </w:r>
      <w:r>
        <w:rPr>
          <w:b/>
          <w:color w:val="000000"/>
          <w:szCs w:val="26"/>
        </w:rPr>
        <w:t>1,7</w:t>
      </w:r>
      <w:r w:rsidRPr="00A70C5B">
        <w:rPr>
          <w:b/>
          <w:szCs w:val="26"/>
        </w:rPr>
        <w:t>%</w:t>
      </w:r>
      <w:r>
        <w:rPr>
          <w:b/>
          <w:szCs w:val="26"/>
        </w:rPr>
        <w:t>)</w:t>
      </w:r>
      <w:r>
        <w:rPr>
          <w:color w:val="000000"/>
          <w:szCs w:val="26"/>
        </w:rPr>
        <w:t>;</w:t>
      </w:r>
    </w:p>
    <w:p w:rsidR="00051FB3" w:rsidRPr="00051FB3" w:rsidRDefault="00051FB3" w:rsidP="00F06DCE">
      <w:pPr>
        <w:pStyle w:val="13"/>
        <w:ind w:left="0" w:right="0"/>
        <w:rPr>
          <w:color w:val="000000"/>
          <w:sz w:val="10"/>
          <w:szCs w:val="10"/>
        </w:rPr>
      </w:pPr>
    </w:p>
    <w:p w:rsidR="00F06DCE" w:rsidRDefault="00F06DCE" w:rsidP="00F06DCE">
      <w:pPr>
        <w:pStyle w:val="13"/>
        <w:ind w:left="0" w:right="0"/>
        <w:rPr>
          <w:color w:val="000000"/>
          <w:szCs w:val="26"/>
        </w:rPr>
      </w:pPr>
      <w:r>
        <w:rPr>
          <w:color w:val="000000"/>
          <w:szCs w:val="26"/>
        </w:rPr>
        <w:t xml:space="preserve">- по разделу </w:t>
      </w:r>
      <w:r w:rsidRPr="00750781">
        <w:rPr>
          <w:b/>
          <w:i/>
          <w:color w:val="000000"/>
          <w:szCs w:val="26"/>
        </w:rPr>
        <w:t>0700 «Образование»</w:t>
      </w:r>
      <w:r>
        <w:rPr>
          <w:color w:val="000000"/>
          <w:szCs w:val="26"/>
        </w:rPr>
        <w:t xml:space="preserve"> - </w:t>
      </w:r>
      <w:r>
        <w:rPr>
          <w:b/>
          <w:color w:val="000000"/>
          <w:szCs w:val="26"/>
        </w:rPr>
        <w:t>63,6</w:t>
      </w:r>
      <w:r w:rsidRPr="00404573">
        <w:rPr>
          <w:b/>
          <w:color w:val="000000"/>
          <w:szCs w:val="26"/>
        </w:rPr>
        <w:t>%</w:t>
      </w:r>
      <w:r>
        <w:rPr>
          <w:color w:val="000000"/>
          <w:szCs w:val="26"/>
        </w:rPr>
        <w:t xml:space="preserve">, что на 7,4 процентных пункта ниже по сравнению с 2022 годом </w:t>
      </w:r>
      <w:r>
        <w:rPr>
          <w:szCs w:val="26"/>
        </w:rPr>
        <w:t>(</w:t>
      </w:r>
      <w:r>
        <w:rPr>
          <w:b/>
          <w:color w:val="000000"/>
          <w:szCs w:val="26"/>
        </w:rPr>
        <w:t>71,0</w:t>
      </w:r>
      <w:r w:rsidRPr="00A70C5B">
        <w:rPr>
          <w:b/>
          <w:szCs w:val="26"/>
        </w:rPr>
        <w:t>%</w:t>
      </w:r>
      <w:r>
        <w:rPr>
          <w:b/>
          <w:szCs w:val="26"/>
        </w:rPr>
        <w:t>)</w:t>
      </w:r>
      <w:r>
        <w:rPr>
          <w:color w:val="000000"/>
          <w:szCs w:val="26"/>
        </w:rPr>
        <w:t>;</w:t>
      </w:r>
    </w:p>
    <w:p w:rsidR="00D06CDD" w:rsidRPr="00D06CDD" w:rsidRDefault="00D06CDD" w:rsidP="00F06DCE">
      <w:pPr>
        <w:pStyle w:val="13"/>
        <w:ind w:left="0" w:right="0"/>
        <w:rPr>
          <w:color w:val="000000"/>
          <w:sz w:val="10"/>
          <w:szCs w:val="10"/>
        </w:rPr>
      </w:pPr>
    </w:p>
    <w:p w:rsidR="00F06DCE" w:rsidRDefault="00F06DCE" w:rsidP="00F06DCE">
      <w:pPr>
        <w:pStyle w:val="13"/>
        <w:ind w:left="0" w:right="0"/>
        <w:rPr>
          <w:color w:val="000000"/>
          <w:szCs w:val="26"/>
        </w:rPr>
      </w:pPr>
      <w:r>
        <w:rPr>
          <w:color w:val="000000"/>
          <w:szCs w:val="26"/>
        </w:rPr>
        <w:t xml:space="preserve">- по разделу </w:t>
      </w:r>
      <w:r w:rsidRPr="00C24DA1">
        <w:rPr>
          <w:b/>
          <w:i/>
          <w:color w:val="000000"/>
          <w:szCs w:val="26"/>
        </w:rPr>
        <w:t>0800 «Культура, кинематография»</w:t>
      </w:r>
      <w:r>
        <w:rPr>
          <w:b/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- </w:t>
      </w:r>
      <w:r>
        <w:rPr>
          <w:b/>
          <w:color w:val="000000"/>
          <w:szCs w:val="26"/>
        </w:rPr>
        <w:t>11,6</w:t>
      </w:r>
      <w:r w:rsidRPr="00E62456">
        <w:rPr>
          <w:b/>
          <w:color w:val="000000"/>
          <w:szCs w:val="26"/>
        </w:rPr>
        <w:t>%</w:t>
      </w:r>
      <w:r>
        <w:rPr>
          <w:color w:val="000000"/>
          <w:szCs w:val="26"/>
        </w:rPr>
        <w:t xml:space="preserve">, что на 1,5 </w:t>
      </w:r>
      <w:proofErr w:type="gramStart"/>
      <w:r>
        <w:rPr>
          <w:color w:val="000000"/>
          <w:szCs w:val="26"/>
        </w:rPr>
        <w:t>процентных</w:t>
      </w:r>
      <w:proofErr w:type="gramEnd"/>
      <w:r>
        <w:rPr>
          <w:color w:val="000000"/>
          <w:szCs w:val="26"/>
        </w:rPr>
        <w:t xml:space="preserve"> пункта ниже по сравнению с 2022 годом </w:t>
      </w:r>
      <w:r>
        <w:rPr>
          <w:szCs w:val="26"/>
        </w:rPr>
        <w:t>(</w:t>
      </w:r>
      <w:r>
        <w:rPr>
          <w:b/>
          <w:szCs w:val="26"/>
        </w:rPr>
        <w:t>13,1</w:t>
      </w:r>
      <w:r w:rsidRPr="00A70C5B">
        <w:rPr>
          <w:b/>
          <w:szCs w:val="26"/>
        </w:rPr>
        <w:t>%</w:t>
      </w:r>
      <w:r>
        <w:rPr>
          <w:b/>
          <w:szCs w:val="26"/>
        </w:rPr>
        <w:t>)</w:t>
      </w:r>
      <w:r>
        <w:rPr>
          <w:color w:val="000000"/>
          <w:szCs w:val="26"/>
        </w:rPr>
        <w:t>;</w:t>
      </w:r>
    </w:p>
    <w:p w:rsidR="00D06CDD" w:rsidRPr="00D06CDD" w:rsidRDefault="00D06CDD" w:rsidP="00F06DCE">
      <w:pPr>
        <w:pStyle w:val="13"/>
        <w:ind w:left="0" w:right="0"/>
        <w:rPr>
          <w:color w:val="000000"/>
          <w:sz w:val="10"/>
          <w:szCs w:val="10"/>
        </w:rPr>
      </w:pPr>
    </w:p>
    <w:p w:rsidR="00F06DCE" w:rsidRDefault="00F06DCE" w:rsidP="00F06DCE">
      <w:pPr>
        <w:pStyle w:val="13"/>
        <w:ind w:left="0" w:right="0"/>
        <w:rPr>
          <w:color w:val="000000"/>
          <w:szCs w:val="26"/>
        </w:rPr>
      </w:pPr>
      <w:r>
        <w:rPr>
          <w:color w:val="000000"/>
          <w:szCs w:val="26"/>
        </w:rPr>
        <w:t xml:space="preserve">- по разделу </w:t>
      </w:r>
      <w:r w:rsidRPr="005B1F49">
        <w:rPr>
          <w:b/>
          <w:i/>
          <w:color w:val="000000"/>
          <w:szCs w:val="26"/>
        </w:rPr>
        <w:t>1000 «Социальная политика»</w:t>
      </w:r>
      <w:r>
        <w:rPr>
          <w:color w:val="000000"/>
          <w:szCs w:val="26"/>
        </w:rPr>
        <w:t xml:space="preserve"> - </w:t>
      </w:r>
      <w:r>
        <w:rPr>
          <w:b/>
          <w:color w:val="000000"/>
          <w:szCs w:val="26"/>
        </w:rPr>
        <w:t>5,5</w:t>
      </w:r>
      <w:r w:rsidRPr="00B00202">
        <w:rPr>
          <w:b/>
          <w:color w:val="000000"/>
          <w:szCs w:val="26"/>
        </w:rPr>
        <w:t>%</w:t>
      </w:r>
      <w:r>
        <w:rPr>
          <w:color w:val="000000"/>
          <w:szCs w:val="26"/>
        </w:rPr>
        <w:t xml:space="preserve">, что на 1,0 </w:t>
      </w:r>
      <w:proofErr w:type="gramStart"/>
      <w:r>
        <w:rPr>
          <w:color w:val="000000"/>
          <w:szCs w:val="26"/>
        </w:rPr>
        <w:t>процентных</w:t>
      </w:r>
      <w:proofErr w:type="gramEnd"/>
      <w:r>
        <w:rPr>
          <w:color w:val="000000"/>
          <w:szCs w:val="26"/>
        </w:rPr>
        <w:t xml:space="preserve"> пункта выше по сравнению с 2022 годом </w:t>
      </w:r>
      <w:r>
        <w:rPr>
          <w:szCs w:val="26"/>
        </w:rPr>
        <w:t>(</w:t>
      </w:r>
      <w:r w:rsidRPr="00D455EC">
        <w:rPr>
          <w:b/>
          <w:szCs w:val="26"/>
        </w:rPr>
        <w:t>4,</w:t>
      </w:r>
      <w:r>
        <w:rPr>
          <w:b/>
          <w:szCs w:val="26"/>
        </w:rPr>
        <w:t>5</w:t>
      </w:r>
      <w:r w:rsidRPr="00A70C5B">
        <w:rPr>
          <w:b/>
          <w:szCs w:val="26"/>
        </w:rPr>
        <w:t>%</w:t>
      </w:r>
      <w:r>
        <w:rPr>
          <w:b/>
          <w:szCs w:val="26"/>
        </w:rPr>
        <w:t>)</w:t>
      </w:r>
      <w:r>
        <w:rPr>
          <w:color w:val="000000"/>
          <w:szCs w:val="26"/>
        </w:rPr>
        <w:t>;</w:t>
      </w:r>
    </w:p>
    <w:p w:rsidR="00D06CDD" w:rsidRPr="00D06CDD" w:rsidRDefault="00D06CDD" w:rsidP="00F06DCE">
      <w:pPr>
        <w:pStyle w:val="13"/>
        <w:ind w:left="0" w:right="0"/>
        <w:rPr>
          <w:color w:val="000000"/>
          <w:sz w:val="10"/>
          <w:szCs w:val="10"/>
        </w:rPr>
      </w:pPr>
    </w:p>
    <w:p w:rsidR="00F06DCE" w:rsidRDefault="00F06DCE" w:rsidP="00F06DCE">
      <w:pPr>
        <w:pStyle w:val="13"/>
        <w:ind w:left="0" w:right="0"/>
        <w:rPr>
          <w:color w:val="000000"/>
          <w:szCs w:val="26"/>
        </w:rPr>
      </w:pPr>
      <w:r>
        <w:rPr>
          <w:color w:val="000000"/>
          <w:szCs w:val="26"/>
        </w:rPr>
        <w:t xml:space="preserve">- по разделу </w:t>
      </w:r>
      <w:r w:rsidRPr="00B00202">
        <w:rPr>
          <w:b/>
          <w:i/>
          <w:color w:val="000000"/>
          <w:szCs w:val="26"/>
        </w:rPr>
        <w:t>1100 «Физическая культура и спорт»</w:t>
      </w:r>
      <w:r>
        <w:rPr>
          <w:color w:val="000000"/>
          <w:szCs w:val="26"/>
        </w:rPr>
        <w:t xml:space="preserve"> - </w:t>
      </w:r>
      <w:r>
        <w:rPr>
          <w:b/>
          <w:color w:val="000000"/>
          <w:szCs w:val="26"/>
        </w:rPr>
        <w:t>0,1</w:t>
      </w:r>
      <w:r w:rsidRPr="00E53C35">
        <w:rPr>
          <w:b/>
          <w:color w:val="000000"/>
          <w:szCs w:val="26"/>
        </w:rPr>
        <w:t>%</w:t>
      </w:r>
      <w:r>
        <w:rPr>
          <w:color w:val="000000"/>
          <w:szCs w:val="26"/>
        </w:rPr>
        <w:t xml:space="preserve">, что на уровне 2022 годом </w:t>
      </w:r>
      <w:r>
        <w:rPr>
          <w:szCs w:val="26"/>
        </w:rPr>
        <w:t>(</w:t>
      </w:r>
      <w:r>
        <w:rPr>
          <w:b/>
          <w:szCs w:val="26"/>
        </w:rPr>
        <w:t>0,1</w:t>
      </w:r>
      <w:r w:rsidRPr="00A70C5B">
        <w:rPr>
          <w:b/>
          <w:szCs w:val="26"/>
        </w:rPr>
        <w:t>%</w:t>
      </w:r>
      <w:r>
        <w:rPr>
          <w:b/>
          <w:szCs w:val="26"/>
        </w:rPr>
        <w:t>)</w:t>
      </w:r>
      <w:r>
        <w:rPr>
          <w:color w:val="000000"/>
          <w:szCs w:val="26"/>
        </w:rPr>
        <w:t>;</w:t>
      </w:r>
    </w:p>
    <w:p w:rsidR="00D06CDD" w:rsidRPr="00D06CDD" w:rsidRDefault="00D06CDD" w:rsidP="00F06DCE">
      <w:pPr>
        <w:pStyle w:val="13"/>
        <w:ind w:left="0" w:right="0"/>
        <w:rPr>
          <w:color w:val="000000"/>
          <w:sz w:val="10"/>
          <w:szCs w:val="10"/>
        </w:rPr>
      </w:pPr>
    </w:p>
    <w:p w:rsidR="00F06DCE" w:rsidRDefault="00F06DCE" w:rsidP="00F06DCE">
      <w:pPr>
        <w:pStyle w:val="13"/>
        <w:ind w:left="0" w:right="0"/>
        <w:rPr>
          <w:color w:val="000000"/>
          <w:szCs w:val="26"/>
        </w:rPr>
      </w:pPr>
      <w:r>
        <w:rPr>
          <w:color w:val="000000"/>
          <w:szCs w:val="26"/>
        </w:rPr>
        <w:t xml:space="preserve">- по разделу </w:t>
      </w:r>
      <w:r w:rsidRPr="000D7E1E">
        <w:rPr>
          <w:b/>
          <w:i/>
          <w:color w:val="000000"/>
          <w:szCs w:val="26"/>
        </w:rPr>
        <w:t>1200 «Средства массовой информации»</w:t>
      </w:r>
      <w:r>
        <w:rPr>
          <w:color w:val="000000"/>
          <w:sz w:val="18"/>
          <w:szCs w:val="18"/>
        </w:rPr>
        <w:t xml:space="preserve"> </w:t>
      </w:r>
      <w:r w:rsidRPr="000D7E1E">
        <w:rPr>
          <w:color w:val="000000"/>
          <w:szCs w:val="26"/>
        </w:rPr>
        <w:t xml:space="preserve">- </w:t>
      </w:r>
      <w:r>
        <w:rPr>
          <w:b/>
          <w:color w:val="000000"/>
          <w:szCs w:val="26"/>
        </w:rPr>
        <w:t>0,5</w:t>
      </w:r>
      <w:r w:rsidRPr="000D7E1E">
        <w:rPr>
          <w:b/>
          <w:color w:val="000000"/>
          <w:szCs w:val="26"/>
        </w:rPr>
        <w:t>%</w:t>
      </w:r>
      <w:r w:rsidRPr="000D7E1E">
        <w:rPr>
          <w:color w:val="000000"/>
          <w:szCs w:val="26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Cs w:val="26"/>
        </w:rPr>
        <w:t xml:space="preserve">что на 0,2 </w:t>
      </w:r>
      <w:proofErr w:type="gramStart"/>
      <w:r>
        <w:rPr>
          <w:color w:val="000000"/>
          <w:szCs w:val="26"/>
        </w:rPr>
        <w:t>процентных</w:t>
      </w:r>
      <w:proofErr w:type="gramEnd"/>
      <w:r>
        <w:rPr>
          <w:color w:val="000000"/>
          <w:szCs w:val="26"/>
        </w:rPr>
        <w:t xml:space="preserve"> пункта выше по сравнению с 2022 годом </w:t>
      </w:r>
      <w:r>
        <w:rPr>
          <w:szCs w:val="26"/>
        </w:rPr>
        <w:t>(</w:t>
      </w:r>
      <w:r>
        <w:rPr>
          <w:b/>
          <w:szCs w:val="26"/>
        </w:rPr>
        <w:t>0,3</w:t>
      </w:r>
      <w:r w:rsidRPr="00A70C5B">
        <w:rPr>
          <w:b/>
          <w:szCs w:val="26"/>
        </w:rPr>
        <w:t>%</w:t>
      </w:r>
      <w:r>
        <w:rPr>
          <w:b/>
          <w:szCs w:val="26"/>
        </w:rPr>
        <w:t>)</w:t>
      </w:r>
      <w:r>
        <w:rPr>
          <w:color w:val="000000"/>
          <w:szCs w:val="26"/>
        </w:rPr>
        <w:t>;</w:t>
      </w:r>
    </w:p>
    <w:p w:rsidR="00D06CDD" w:rsidRPr="00D06CDD" w:rsidRDefault="00D06CDD" w:rsidP="00F06DCE">
      <w:pPr>
        <w:pStyle w:val="13"/>
        <w:ind w:left="0" w:right="0"/>
        <w:rPr>
          <w:color w:val="000000"/>
          <w:sz w:val="10"/>
          <w:szCs w:val="10"/>
        </w:rPr>
      </w:pPr>
    </w:p>
    <w:p w:rsidR="00F06DCE" w:rsidRDefault="00F06DCE" w:rsidP="00F06DCE">
      <w:pPr>
        <w:pStyle w:val="13"/>
        <w:ind w:left="0" w:right="0"/>
        <w:rPr>
          <w:color w:val="000000"/>
          <w:szCs w:val="26"/>
        </w:rPr>
      </w:pPr>
      <w:r>
        <w:rPr>
          <w:color w:val="000000"/>
          <w:szCs w:val="26"/>
        </w:rPr>
        <w:t xml:space="preserve">- по разделу </w:t>
      </w:r>
      <w:r w:rsidRPr="009D4E86">
        <w:rPr>
          <w:b/>
          <w:i/>
          <w:color w:val="000000"/>
          <w:szCs w:val="26"/>
        </w:rPr>
        <w:t>1400 «Межбюджетные трансферты общего характера»</w:t>
      </w:r>
      <w:r>
        <w:rPr>
          <w:color w:val="000000"/>
          <w:szCs w:val="26"/>
        </w:rPr>
        <w:t xml:space="preserve">  - </w:t>
      </w:r>
      <w:r w:rsidRPr="00A1267C">
        <w:rPr>
          <w:b/>
          <w:color w:val="000000"/>
          <w:szCs w:val="26"/>
        </w:rPr>
        <w:t>1,</w:t>
      </w:r>
      <w:r>
        <w:rPr>
          <w:b/>
          <w:color w:val="000000"/>
          <w:szCs w:val="26"/>
        </w:rPr>
        <w:t>5</w:t>
      </w:r>
      <w:r w:rsidRPr="00A1267C">
        <w:rPr>
          <w:b/>
          <w:color w:val="000000"/>
          <w:szCs w:val="26"/>
        </w:rPr>
        <w:t>%</w:t>
      </w:r>
      <w:r>
        <w:rPr>
          <w:color w:val="000000"/>
          <w:szCs w:val="26"/>
        </w:rPr>
        <w:t xml:space="preserve">, что на 0,2 </w:t>
      </w:r>
      <w:proofErr w:type="gramStart"/>
      <w:r>
        <w:rPr>
          <w:color w:val="000000"/>
          <w:szCs w:val="26"/>
        </w:rPr>
        <w:t>процентных</w:t>
      </w:r>
      <w:proofErr w:type="gramEnd"/>
      <w:r>
        <w:rPr>
          <w:color w:val="000000"/>
          <w:szCs w:val="26"/>
        </w:rPr>
        <w:t xml:space="preserve"> пункта выше по сравнению с 2022 годом </w:t>
      </w:r>
      <w:r>
        <w:rPr>
          <w:szCs w:val="26"/>
        </w:rPr>
        <w:t>(</w:t>
      </w:r>
      <w:r>
        <w:rPr>
          <w:b/>
          <w:szCs w:val="26"/>
        </w:rPr>
        <w:t>1,3</w:t>
      </w:r>
      <w:r w:rsidRPr="00A70C5B">
        <w:rPr>
          <w:b/>
          <w:szCs w:val="26"/>
        </w:rPr>
        <w:t>%</w:t>
      </w:r>
      <w:r>
        <w:rPr>
          <w:b/>
          <w:szCs w:val="26"/>
        </w:rPr>
        <w:t>)</w:t>
      </w:r>
      <w:r>
        <w:rPr>
          <w:color w:val="000000"/>
          <w:szCs w:val="26"/>
        </w:rPr>
        <w:t>.</w:t>
      </w:r>
    </w:p>
    <w:p w:rsidR="00D06CDD" w:rsidRPr="00D06CDD" w:rsidRDefault="00D06CDD" w:rsidP="00F06DCE">
      <w:pPr>
        <w:pStyle w:val="13"/>
        <w:ind w:left="0" w:right="0"/>
        <w:rPr>
          <w:color w:val="000000"/>
          <w:sz w:val="10"/>
          <w:szCs w:val="10"/>
        </w:rPr>
      </w:pPr>
    </w:p>
    <w:p w:rsidR="006031B2" w:rsidRPr="00D66DB3" w:rsidRDefault="006031B2" w:rsidP="006031B2">
      <w:pPr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полном 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объеме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100,0%</w:t>
      </w:r>
      <w:r w:rsidRPr="00D66D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уточненным </w:t>
      </w:r>
      <w:r>
        <w:rPr>
          <w:sz w:val="26"/>
          <w:szCs w:val="26"/>
        </w:rPr>
        <w:t>плановым назначениям на 2023</w:t>
      </w:r>
      <w:r w:rsidRPr="00D66DB3">
        <w:rPr>
          <w:sz w:val="26"/>
          <w:szCs w:val="26"/>
        </w:rPr>
        <w:t xml:space="preserve"> год исполнены 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расходы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следующим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разделам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классификации расходов: </w:t>
      </w:r>
      <w:r>
        <w:rPr>
          <w:sz w:val="26"/>
          <w:szCs w:val="26"/>
        </w:rPr>
        <w:t>«</w:t>
      </w:r>
      <w:r w:rsidR="007C4F4B">
        <w:rPr>
          <w:sz w:val="26"/>
          <w:szCs w:val="26"/>
        </w:rPr>
        <w:t>Жилищно-коммунальное хозяйство</w:t>
      </w:r>
      <w:r w:rsidRPr="002535F9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2535F9">
        <w:rPr>
          <w:sz w:val="26"/>
          <w:szCs w:val="26"/>
        </w:rPr>
        <w:t>«Средства массовой информации», «Межбюджетные трансферты».</w:t>
      </w:r>
    </w:p>
    <w:p w:rsidR="006031B2" w:rsidRPr="00D66DB3" w:rsidRDefault="006031B2" w:rsidP="006031B2">
      <w:pPr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По остальным разделам функциональной классификации расходов исполнение составило от </w:t>
      </w:r>
      <w:r w:rsidR="003E4342">
        <w:rPr>
          <w:b/>
          <w:sz w:val="26"/>
          <w:szCs w:val="26"/>
        </w:rPr>
        <w:t>91,3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</w:t>
      </w:r>
      <w:r w:rsidRPr="002535F9">
        <w:rPr>
          <w:sz w:val="26"/>
          <w:szCs w:val="26"/>
        </w:rPr>
        <w:t>к уточнен</w:t>
      </w:r>
      <w:r>
        <w:rPr>
          <w:sz w:val="26"/>
          <w:szCs w:val="26"/>
        </w:rPr>
        <w:t>ным плановым назначениям на 2023</w:t>
      </w:r>
      <w:r w:rsidRPr="002535F9">
        <w:rPr>
          <w:sz w:val="26"/>
          <w:szCs w:val="26"/>
        </w:rPr>
        <w:t xml:space="preserve"> год</w:t>
      </w:r>
      <w:r w:rsidRPr="00D66DB3">
        <w:rPr>
          <w:sz w:val="26"/>
          <w:szCs w:val="26"/>
        </w:rPr>
        <w:t xml:space="preserve"> по разделу «</w:t>
      </w:r>
      <w:r>
        <w:rPr>
          <w:sz w:val="26"/>
          <w:szCs w:val="26"/>
        </w:rPr>
        <w:t>Национальная экономика</w:t>
      </w:r>
      <w:r w:rsidRPr="00D66DB3">
        <w:rPr>
          <w:sz w:val="26"/>
          <w:szCs w:val="26"/>
        </w:rPr>
        <w:t>»</w:t>
      </w:r>
      <w:r w:rsidRPr="004838AE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до </w:t>
      </w:r>
      <w:r>
        <w:rPr>
          <w:b/>
          <w:sz w:val="26"/>
          <w:szCs w:val="26"/>
        </w:rPr>
        <w:t>99,</w:t>
      </w:r>
      <w:r w:rsidR="003E4342">
        <w:rPr>
          <w:b/>
          <w:sz w:val="26"/>
          <w:szCs w:val="26"/>
        </w:rPr>
        <w:t>9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по раздел</w:t>
      </w:r>
      <w:r>
        <w:rPr>
          <w:sz w:val="26"/>
          <w:szCs w:val="26"/>
        </w:rPr>
        <w:t>у</w:t>
      </w:r>
      <w:r w:rsidRPr="00D66DB3">
        <w:rPr>
          <w:sz w:val="26"/>
          <w:szCs w:val="26"/>
        </w:rPr>
        <w:t xml:space="preserve"> </w:t>
      </w:r>
      <w:r>
        <w:rPr>
          <w:sz w:val="26"/>
          <w:szCs w:val="26"/>
        </w:rPr>
        <w:t>«Образование»</w:t>
      </w:r>
      <w:r w:rsidR="0031078E">
        <w:rPr>
          <w:sz w:val="26"/>
          <w:szCs w:val="26"/>
        </w:rPr>
        <w:t>, «Культура и кинематография», «Физическая культура и спорт»</w:t>
      </w:r>
      <w:r w:rsidRPr="00D66DB3">
        <w:rPr>
          <w:sz w:val="26"/>
          <w:szCs w:val="26"/>
        </w:rPr>
        <w:t>.</w:t>
      </w:r>
    </w:p>
    <w:p w:rsidR="00FD2D24" w:rsidRDefault="00FD2D24" w:rsidP="008D6613">
      <w:pPr>
        <w:pStyle w:val="13"/>
        <w:ind w:left="0" w:right="0"/>
        <w:rPr>
          <w:szCs w:val="26"/>
        </w:rPr>
      </w:pPr>
      <w:r w:rsidRPr="00941207">
        <w:rPr>
          <w:szCs w:val="26"/>
        </w:rPr>
        <w:t>Анализ исполнения</w:t>
      </w:r>
      <w:r w:rsidRPr="00D66DB3">
        <w:rPr>
          <w:szCs w:val="26"/>
        </w:rPr>
        <w:t xml:space="preserve"> бюджета </w:t>
      </w:r>
      <w:r w:rsidR="00FB3B52">
        <w:rPr>
          <w:szCs w:val="26"/>
        </w:rPr>
        <w:t>муниципального образования</w:t>
      </w:r>
      <w:r w:rsidRPr="00D66DB3">
        <w:rPr>
          <w:szCs w:val="26"/>
        </w:rPr>
        <w:t xml:space="preserve"> «Гиагинский район» по </w:t>
      </w:r>
      <w:r w:rsidR="00FF3F74">
        <w:rPr>
          <w:szCs w:val="26"/>
        </w:rPr>
        <w:t xml:space="preserve">ведомственной </w:t>
      </w:r>
      <w:r w:rsidR="00D23B17">
        <w:rPr>
          <w:szCs w:val="26"/>
        </w:rPr>
        <w:t>с</w:t>
      </w:r>
      <w:r w:rsidRPr="00D66DB3">
        <w:rPr>
          <w:szCs w:val="26"/>
        </w:rPr>
        <w:t xml:space="preserve">труктуре расходов показал, что кассовый расход по </w:t>
      </w:r>
      <w:r w:rsidR="00D43367">
        <w:rPr>
          <w:szCs w:val="26"/>
        </w:rPr>
        <w:t>шести главным</w:t>
      </w:r>
      <w:r w:rsidRPr="00D66DB3">
        <w:rPr>
          <w:szCs w:val="26"/>
        </w:rPr>
        <w:t xml:space="preserve"> </w:t>
      </w:r>
      <w:r w:rsidR="004D0ACB">
        <w:t>распорядителям (получателям)</w:t>
      </w:r>
      <w:r w:rsidRPr="00D66DB3">
        <w:rPr>
          <w:szCs w:val="26"/>
        </w:rPr>
        <w:t xml:space="preserve"> средств бюджета больше </w:t>
      </w:r>
      <w:r w:rsidR="00E507AB" w:rsidRPr="00D66DB3">
        <w:rPr>
          <w:szCs w:val="26"/>
        </w:rPr>
        <w:t>первоначальных</w:t>
      </w:r>
      <w:r w:rsidRPr="00D66DB3">
        <w:rPr>
          <w:szCs w:val="26"/>
        </w:rPr>
        <w:t xml:space="preserve"> годовых назначений на сумму </w:t>
      </w:r>
      <w:r w:rsidR="00D60ECD">
        <w:rPr>
          <w:b/>
          <w:szCs w:val="26"/>
        </w:rPr>
        <w:t>93247,</w:t>
      </w:r>
      <w:r w:rsidR="00557D90" w:rsidRPr="00557D90">
        <w:rPr>
          <w:b/>
          <w:szCs w:val="26"/>
        </w:rPr>
        <w:t>0</w:t>
      </w:r>
      <w:r w:rsidRPr="00D66DB3">
        <w:rPr>
          <w:b/>
          <w:szCs w:val="26"/>
        </w:rPr>
        <w:t xml:space="preserve"> тыс. руб</w:t>
      </w:r>
      <w:r w:rsidR="00942366">
        <w:rPr>
          <w:b/>
          <w:szCs w:val="26"/>
        </w:rPr>
        <w:t>.</w:t>
      </w:r>
      <w:r w:rsidRPr="00D66DB3">
        <w:rPr>
          <w:szCs w:val="26"/>
        </w:rPr>
        <w:t xml:space="preserve"> и меньше уточненных назначений на </w:t>
      </w:r>
      <w:r w:rsidR="00D60ECD">
        <w:rPr>
          <w:b/>
          <w:szCs w:val="26"/>
        </w:rPr>
        <w:t>7777,</w:t>
      </w:r>
      <w:r w:rsidR="00557D90" w:rsidRPr="00D60ECD">
        <w:rPr>
          <w:b/>
          <w:szCs w:val="26"/>
        </w:rPr>
        <w:t>4</w:t>
      </w:r>
      <w:r w:rsidRPr="00D66DB3">
        <w:rPr>
          <w:b/>
          <w:szCs w:val="26"/>
        </w:rPr>
        <w:t xml:space="preserve"> тыс. руб</w:t>
      </w:r>
      <w:r w:rsidRPr="00D66DB3">
        <w:rPr>
          <w:szCs w:val="26"/>
        </w:rPr>
        <w:t>.</w:t>
      </w:r>
    </w:p>
    <w:p w:rsidR="0078053B" w:rsidRPr="00D66DB3" w:rsidRDefault="0078053B" w:rsidP="008D6613">
      <w:pPr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Анализ исполнения бюджета </w:t>
      </w:r>
      <w:r w:rsidR="00FB3B52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в 2</w:t>
      </w:r>
      <w:r w:rsidR="00BD435F">
        <w:rPr>
          <w:sz w:val="26"/>
          <w:szCs w:val="26"/>
        </w:rPr>
        <w:t>02</w:t>
      </w:r>
      <w:r w:rsidR="0009370B">
        <w:rPr>
          <w:sz w:val="26"/>
          <w:szCs w:val="26"/>
        </w:rPr>
        <w:t>3</w:t>
      </w:r>
      <w:r>
        <w:rPr>
          <w:sz w:val="26"/>
          <w:szCs w:val="26"/>
        </w:rPr>
        <w:t xml:space="preserve"> году по в</w:t>
      </w:r>
      <w:r w:rsidRPr="00D66DB3">
        <w:rPr>
          <w:sz w:val="26"/>
          <w:szCs w:val="26"/>
        </w:rPr>
        <w:t xml:space="preserve">едомственной структуре расходов приведен в </w:t>
      </w:r>
      <w:r w:rsidR="00785AED">
        <w:rPr>
          <w:sz w:val="26"/>
          <w:szCs w:val="26"/>
        </w:rPr>
        <w:t>П</w:t>
      </w:r>
      <w:r w:rsidR="000C6115">
        <w:rPr>
          <w:sz w:val="26"/>
          <w:szCs w:val="26"/>
        </w:rPr>
        <w:t>риложении</w:t>
      </w:r>
      <w:r w:rsidRPr="00D66DB3">
        <w:rPr>
          <w:sz w:val="26"/>
          <w:szCs w:val="26"/>
        </w:rPr>
        <w:t xml:space="preserve"> № </w:t>
      </w:r>
      <w:r w:rsidR="00F05C4D">
        <w:rPr>
          <w:sz w:val="26"/>
          <w:szCs w:val="26"/>
        </w:rPr>
        <w:t>4</w:t>
      </w:r>
      <w:r w:rsidR="00CD0028">
        <w:rPr>
          <w:sz w:val="26"/>
          <w:szCs w:val="26"/>
        </w:rPr>
        <w:t xml:space="preserve"> к настоящему Заключению</w:t>
      </w:r>
      <w:r w:rsidRPr="00D66DB3">
        <w:rPr>
          <w:sz w:val="26"/>
          <w:szCs w:val="26"/>
        </w:rPr>
        <w:t>.</w:t>
      </w:r>
    </w:p>
    <w:p w:rsidR="0078053B" w:rsidRPr="00B30129" w:rsidRDefault="00B30129" w:rsidP="008D6613">
      <w:pPr>
        <w:pStyle w:val="13"/>
        <w:ind w:left="0" w:right="0"/>
        <w:rPr>
          <w:szCs w:val="26"/>
        </w:rPr>
      </w:pPr>
      <w:r>
        <w:rPr>
          <w:szCs w:val="26"/>
        </w:rPr>
        <w:t>Информация по финансированию г</w:t>
      </w:r>
      <w:r w:rsidRPr="00B30129">
        <w:rPr>
          <w:color w:val="000000"/>
          <w:szCs w:val="26"/>
        </w:rPr>
        <w:t>лавны</w:t>
      </w:r>
      <w:r>
        <w:rPr>
          <w:color w:val="000000"/>
          <w:szCs w:val="26"/>
        </w:rPr>
        <w:t>х</w:t>
      </w:r>
      <w:r w:rsidRPr="00B30129">
        <w:rPr>
          <w:color w:val="000000"/>
          <w:szCs w:val="26"/>
        </w:rPr>
        <w:t xml:space="preserve"> распорядител</w:t>
      </w:r>
      <w:r>
        <w:rPr>
          <w:color w:val="000000"/>
          <w:szCs w:val="26"/>
        </w:rPr>
        <w:t>ей</w:t>
      </w:r>
      <w:r w:rsidRPr="00B30129">
        <w:rPr>
          <w:color w:val="000000"/>
          <w:szCs w:val="26"/>
        </w:rPr>
        <w:t xml:space="preserve"> бюджетных средств</w:t>
      </w:r>
      <w:r>
        <w:rPr>
          <w:color w:val="000000"/>
          <w:szCs w:val="26"/>
        </w:rPr>
        <w:t xml:space="preserve"> отражена в </w:t>
      </w:r>
      <w:r w:rsidR="00F05C4D">
        <w:rPr>
          <w:color w:val="000000"/>
          <w:szCs w:val="26"/>
        </w:rPr>
        <w:t>Т</w:t>
      </w:r>
      <w:r>
        <w:rPr>
          <w:color w:val="000000"/>
          <w:szCs w:val="26"/>
        </w:rPr>
        <w:t>аблице</w:t>
      </w:r>
      <w:r w:rsidR="00DA06A9">
        <w:rPr>
          <w:color w:val="000000"/>
          <w:szCs w:val="26"/>
        </w:rPr>
        <w:t xml:space="preserve"> № </w:t>
      </w:r>
      <w:r w:rsidR="00121AD3">
        <w:rPr>
          <w:color w:val="000000"/>
          <w:szCs w:val="26"/>
        </w:rPr>
        <w:t>4</w:t>
      </w:r>
      <w:r w:rsidR="00DA06A9">
        <w:rPr>
          <w:color w:val="000000"/>
          <w:szCs w:val="26"/>
        </w:rPr>
        <w:t>.</w:t>
      </w:r>
    </w:p>
    <w:p w:rsidR="00DF4404" w:rsidRPr="001F5F5E" w:rsidRDefault="00DF4404" w:rsidP="0007074E">
      <w:pPr>
        <w:pStyle w:val="13"/>
        <w:spacing w:line="200" w:lineRule="atLeast"/>
        <w:ind w:left="0" w:right="0"/>
        <w:jc w:val="right"/>
        <w:rPr>
          <w:sz w:val="18"/>
          <w:szCs w:val="18"/>
        </w:rPr>
      </w:pPr>
    </w:p>
    <w:p w:rsidR="00DF4404" w:rsidRPr="001F5F5E" w:rsidRDefault="00DF4404" w:rsidP="0007074E">
      <w:pPr>
        <w:pStyle w:val="13"/>
        <w:spacing w:line="200" w:lineRule="atLeast"/>
        <w:ind w:left="0" w:right="0"/>
        <w:jc w:val="right"/>
        <w:rPr>
          <w:sz w:val="18"/>
          <w:szCs w:val="18"/>
        </w:rPr>
      </w:pPr>
    </w:p>
    <w:p w:rsidR="00DF4404" w:rsidRPr="001F5F5E" w:rsidRDefault="00DF4404" w:rsidP="0007074E">
      <w:pPr>
        <w:pStyle w:val="13"/>
        <w:spacing w:line="200" w:lineRule="atLeast"/>
        <w:ind w:left="0" w:right="0"/>
        <w:jc w:val="right"/>
        <w:rPr>
          <w:sz w:val="18"/>
          <w:szCs w:val="18"/>
        </w:rPr>
      </w:pPr>
    </w:p>
    <w:p w:rsidR="0078053B" w:rsidRPr="00F05C4D" w:rsidRDefault="0007074E" w:rsidP="0007074E">
      <w:pPr>
        <w:pStyle w:val="13"/>
        <w:spacing w:line="200" w:lineRule="atLeast"/>
        <w:ind w:left="0" w:right="0"/>
        <w:jc w:val="right"/>
        <w:rPr>
          <w:sz w:val="18"/>
          <w:szCs w:val="18"/>
        </w:rPr>
      </w:pPr>
      <w:r w:rsidRPr="00F05C4D">
        <w:rPr>
          <w:sz w:val="18"/>
          <w:szCs w:val="18"/>
        </w:rPr>
        <w:lastRenderedPageBreak/>
        <w:t xml:space="preserve">Таблица </w:t>
      </w:r>
      <w:r w:rsidR="00DA06A9" w:rsidRPr="00F05C4D">
        <w:rPr>
          <w:sz w:val="18"/>
          <w:szCs w:val="18"/>
        </w:rPr>
        <w:t xml:space="preserve">№ </w:t>
      </w:r>
      <w:r w:rsidR="00F05C4D" w:rsidRPr="00F05C4D">
        <w:rPr>
          <w:sz w:val="18"/>
          <w:szCs w:val="18"/>
        </w:rPr>
        <w:t>4</w:t>
      </w:r>
      <w:r w:rsidR="00DA06A9" w:rsidRPr="00F05C4D">
        <w:rPr>
          <w:sz w:val="18"/>
          <w:szCs w:val="18"/>
        </w:rPr>
        <w:t xml:space="preserve"> </w:t>
      </w:r>
      <w:r w:rsidRPr="00F05C4D">
        <w:rPr>
          <w:sz w:val="18"/>
          <w:szCs w:val="18"/>
        </w:rPr>
        <w:t>(тыс. руб.)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1418"/>
        <w:gridCol w:w="1134"/>
        <w:gridCol w:w="850"/>
        <w:gridCol w:w="1134"/>
        <w:gridCol w:w="992"/>
      </w:tblGrid>
      <w:tr w:rsidR="00005165" w:rsidRPr="001039F7" w:rsidTr="001039F7">
        <w:trPr>
          <w:trHeight w:val="699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1039F7" w:rsidRDefault="005A77DF" w:rsidP="005A7969">
            <w:pPr>
              <w:jc w:val="center"/>
              <w:rPr>
                <w:color w:val="000000"/>
                <w:sz w:val="16"/>
                <w:szCs w:val="16"/>
              </w:rPr>
            </w:pPr>
            <w:r w:rsidRPr="001039F7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1039F7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1039F7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1039F7" w:rsidRDefault="005A77DF" w:rsidP="00B20822">
            <w:pPr>
              <w:jc w:val="center"/>
              <w:rPr>
                <w:color w:val="000000"/>
                <w:sz w:val="16"/>
                <w:szCs w:val="16"/>
              </w:rPr>
            </w:pPr>
            <w:r w:rsidRPr="001039F7">
              <w:rPr>
                <w:color w:val="000000"/>
                <w:sz w:val="16"/>
                <w:szCs w:val="16"/>
              </w:rPr>
              <w:t xml:space="preserve"> Главный распорядитель бюджетных средств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3B" w:rsidRPr="001039F7" w:rsidRDefault="0078053B" w:rsidP="00B20822">
            <w:pPr>
              <w:jc w:val="center"/>
              <w:rPr>
                <w:color w:val="000000"/>
                <w:sz w:val="16"/>
                <w:szCs w:val="16"/>
              </w:rPr>
            </w:pPr>
            <w:r w:rsidRPr="001039F7">
              <w:rPr>
                <w:color w:val="000000"/>
                <w:sz w:val="16"/>
                <w:szCs w:val="16"/>
              </w:rPr>
              <w:t>Утвержденны</w:t>
            </w:r>
            <w:r w:rsidR="00B30129" w:rsidRPr="001039F7">
              <w:rPr>
                <w:color w:val="000000"/>
                <w:sz w:val="16"/>
                <w:szCs w:val="16"/>
              </w:rPr>
              <w:t>й</w:t>
            </w:r>
            <w:r w:rsidRPr="001039F7">
              <w:rPr>
                <w:color w:val="000000"/>
                <w:sz w:val="16"/>
                <w:szCs w:val="16"/>
              </w:rPr>
              <w:t xml:space="preserve"> </w:t>
            </w:r>
            <w:r w:rsidR="005A77DF" w:rsidRPr="001039F7">
              <w:rPr>
                <w:color w:val="000000"/>
                <w:sz w:val="16"/>
                <w:szCs w:val="16"/>
              </w:rPr>
              <w:t>план</w:t>
            </w:r>
            <w:r w:rsidR="004B4184" w:rsidRPr="001039F7">
              <w:rPr>
                <w:color w:val="000000"/>
                <w:sz w:val="16"/>
                <w:szCs w:val="16"/>
              </w:rPr>
              <w:t xml:space="preserve"> 202</w:t>
            </w:r>
            <w:r w:rsidR="0082032A">
              <w:rPr>
                <w:color w:val="000000"/>
                <w:sz w:val="16"/>
                <w:szCs w:val="16"/>
              </w:rPr>
              <w:t>3</w:t>
            </w:r>
            <w:r w:rsidR="00B30129" w:rsidRPr="001039F7">
              <w:rPr>
                <w:color w:val="000000"/>
                <w:sz w:val="16"/>
                <w:szCs w:val="16"/>
              </w:rPr>
              <w:t xml:space="preserve"> года</w:t>
            </w:r>
            <w:r w:rsidRPr="001039F7">
              <w:rPr>
                <w:color w:val="000000"/>
                <w:sz w:val="16"/>
                <w:szCs w:val="16"/>
              </w:rPr>
              <w:t xml:space="preserve">, </w:t>
            </w:r>
          </w:p>
          <w:p w:rsidR="005A77DF" w:rsidRPr="001039F7" w:rsidRDefault="0078053B" w:rsidP="00B20822">
            <w:pPr>
              <w:jc w:val="center"/>
              <w:rPr>
                <w:color w:val="000000"/>
                <w:sz w:val="16"/>
                <w:szCs w:val="16"/>
              </w:rPr>
            </w:pPr>
            <w:r w:rsidRPr="001039F7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69" w:rsidRPr="001039F7" w:rsidRDefault="0078053B" w:rsidP="006A4F51">
            <w:pPr>
              <w:jc w:val="center"/>
              <w:rPr>
                <w:color w:val="000000"/>
                <w:sz w:val="16"/>
                <w:szCs w:val="16"/>
              </w:rPr>
            </w:pPr>
            <w:r w:rsidRPr="001039F7">
              <w:rPr>
                <w:color w:val="000000"/>
                <w:sz w:val="16"/>
                <w:szCs w:val="16"/>
              </w:rPr>
              <w:t>Исполнен</w:t>
            </w:r>
            <w:r w:rsidR="004B4184" w:rsidRPr="001039F7">
              <w:rPr>
                <w:color w:val="000000"/>
                <w:sz w:val="16"/>
                <w:szCs w:val="16"/>
              </w:rPr>
              <w:t>о в 202</w:t>
            </w:r>
            <w:r w:rsidR="0082032A">
              <w:rPr>
                <w:color w:val="000000"/>
                <w:sz w:val="16"/>
                <w:szCs w:val="16"/>
              </w:rPr>
              <w:t>3</w:t>
            </w:r>
            <w:r w:rsidR="00B30129" w:rsidRPr="001039F7">
              <w:rPr>
                <w:color w:val="000000"/>
                <w:sz w:val="16"/>
                <w:szCs w:val="16"/>
              </w:rPr>
              <w:t xml:space="preserve"> году</w:t>
            </w:r>
            <w:r w:rsidRPr="001039F7">
              <w:rPr>
                <w:color w:val="000000"/>
                <w:sz w:val="16"/>
                <w:szCs w:val="16"/>
              </w:rPr>
              <w:t xml:space="preserve">, </w:t>
            </w:r>
          </w:p>
          <w:p w:rsidR="005A77DF" w:rsidRPr="001039F7" w:rsidRDefault="0078053B" w:rsidP="006A4F51">
            <w:pPr>
              <w:jc w:val="center"/>
              <w:rPr>
                <w:color w:val="000000"/>
                <w:sz w:val="16"/>
                <w:szCs w:val="16"/>
              </w:rPr>
            </w:pPr>
            <w:r w:rsidRPr="001039F7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1039F7" w:rsidRDefault="005A77DF" w:rsidP="00B30129">
            <w:pPr>
              <w:jc w:val="center"/>
              <w:rPr>
                <w:color w:val="000000"/>
                <w:sz w:val="16"/>
                <w:szCs w:val="16"/>
              </w:rPr>
            </w:pPr>
            <w:r w:rsidRPr="001039F7">
              <w:rPr>
                <w:color w:val="000000"/>
                <w:sz w:val="16"/>
                <w:szCs w:val="16"/>
              </w:rPr>
              <w:t xml:space="preserve">% </w:t>
            </w:r>
            <w:proofErr w:type="spellStart"/>
            <w:r w:rsidRPr="001039F7">
              <w:rPr>
                <w:color w:val="000000"/>
                <w:sz w:val="16"/>
                <w:szCs w:val="16"/>
              </w:rPr>
              <w:t>исполн</w:t>
            </w:r>
            <w:proofErr w:type="spellEnd"/>
            <w:r w:rsidR="00B30129" w:rsidRPr="001039F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7DF" w:rsidRPr="001039F7" w:rsidRDefault="0078053B" w:rsidP="00B20822">
            <w:pPr>
              <w:jc w:val="center"/>
              <w:rPr>
                <w:color w:val="000000"/>
                <w:sz w:val="16"/>
                <w:szCs w:val="16"/>
              </w:rPr>
            </w:pPr>
            <w:r w:rsidRPr="001039F7">
              <w:rPr>
                <w:color w:val="000000"/>
                <w:sz w:val="16"/>
                <w:szCs w:val="16"/>
              </w:rPr>
              <w:t>О</w:t>
            </w:r>
            <w:r w:rsidR="005A77DF" w:rsidRPr="001039F7">
              <w:rPr>
                <w:color w:val="000000"/>
                <w:sz w:val="16"/>
                <w:szCs w:val="16"/>
              </w:rPr>
              <w:t>тклонение</w:t>
            </w:r>
            <w:r w:rsidRPr="001039F7">
              <w:rPr>
                <w:color w:val="000000"/>
                <w:sz w:val="16"/>
                <w:szCs w:val="16"/>
              </w:rPr>
              <w:t>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29" w:rsidRPr="001039F7" w:rsidRDefault="0078053B" w:rsidP="00B20822">
            <w:pPr>
              <w:jc w:val="center"/>
              <w:rPr>
                <w:color w:val="000000"/>
                <w:sz w:val="16"/>
                <w:szCs w:val="16"/>
              </w:rPr>
            </w:pPr>
            <w:r w:rsidRPr="001039F7">
              <w:rPr>
                <w:color w:val="000000"/>
                <w:sz w:val="16"/>
                <w:szCs w:val="16"/>
              </w:rPr>
              <w:t>У</w:t>
            </w:r>
            <w:r w:rsidR="005A77DF" w:rsidRPr="001039F7">
              <w:rPr>
                <w:color w:val="000000"/>
                <w:sz w:val="16"/>
                <w:szCs w:val="16"/>
              </w:rPr>
              <w:t>дельный вес</w:t>
            </w:r>
            <w:r w:rsidR="00483F91" w:rsidRPr="001039F7">
              <w:rPr>
                <w:color w:val="000000"/>
                <w:sz w:val="16"/>
                <w:szCs w:val="16"/>
              </w:rPr>
              <w:t>,</w:t>
            </w:r>
            <w:r w:rsidR="005A77DF" w:rsidRPr="001039F7">
              <w:rPr>
                <w:color w:val="000000"/>
                <w:sz w:val="16"/>
                <w:szCs w:val="16"/>
              </w:rPr>
              <w:t xml:space="preserve"> </w:t>
            </w:r>
          </w:p>
          <w:p w:rsidR="005A77DF" w:rsidRPr="001039F7" w:rsidRDefault="005A77DF" w:rsidP="00B20822">
            <w:pPr>
              <w:jc w:val="center"/>
              <w:rPr>
                <w:color w:val="000000"/>
                <w:sz w:val="16"/>
                <w:szCs w:val="16"/>
              </w:rPr>
            </w:pPr>
            <w:r w:rsidRPr="001039F7">
              <w:rPr>
                <w:color w:val="000000"/>
                <w:sz w:val="16"/>
                <w:szCs w:val="16"/>
              </w:rPr>
              <w:t>%</w:t>
            </w:r>
          </w:p>
        </w:tc>
      </w:tr>
      <w:tr w:rsidR="00005165" w:rsidRPr="001039F7" w:rsidTr="001039F7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1039F7" w:rsidRDefault="005A77DF" w:rsidP="00B20822">
            <w:pPr>
              <w:jc w:val="center"/>
              <w:rPr>
                <w:color w:val="000000"/>
                <w:sz w:val="16"/>
                <w:szCs w:val="16"/>
              </w:rPr>
            </w:pPr>
            <w:r w:rsidRPr="001039F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Pr="001039F7" w:rsidRDefault="005A77DF" w:rsidP="009839B0">
            <w:pPr>
              <w:rPr>
                <w:color w:val="000000"/>
                <w:sz w:val="16"/>
                <w:szCs w:val="16"/>
              </w:rPr>
            </w:pPr>
            <w:r w:rsidRPr="001039F7">
              <w:rPr>
                <w:sz w:val="16"/>
                <w:szCs w:val="16"/>
              </w:rPr>
              <w:t xml:space="preserve">Совет народных депутатов </w:t>
            </w:r>
            <w:r w:rsidR="009839B0" w:rsidRPr="001039F7">
              <w:rPr>
                <w:sz w:val="16"/>
                <w:szCs w:val="16"/>
              </w:rPr>
              <w:t>муниципального образования</w:t>
            </w:r>
            <w:r w:rsidRPr="001039F7">
              <w:rPr>
                <w:sz w:val="16"/>
                <w:szCs w:val="16"/>
              </w:rPr>
              <w:t xml:space="preserve"> «Гиагинский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7DF" w:rsidRPr="00D60ECD" w:rsidRDefault="00D60ECD" w:rsidP="00B2082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4204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7DF" w:rsidRPr="001039F7" w:rsidRDefault="00D60ECD" w:rsidP="00B208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1039F7" w:rsidRDefault="00D60ECD" w:rsidP="00F300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1039F7" w:rsidRDefault="001402AF" w:rsidP="00D60ECD">
            <w:pPr>
              <w:jc w:val="center"/>
              <w:rPr>
                <w:color w:val="000000"/>
                <w:sz w:val="16"/>
                <w:szCs w:val="16"/>
              </w:rPr>
            </w:pPr>
            <w:r w:rsidRPr="001039F7">
              <w:rPr>
                <w:color w:val="000000"/>
                <w:sz w:val="16"/>
                <w:szCs w:val="16"/>
              </w:rPr>
              <w:t>-</w:t>
            </w:r>
            <w:r w:rsidR="00D60ECD">
              <w:rPr>
                <w:color w:val="000000"/>
                <w:sz w:val="16"/>
                <w:szCs w:val="16"/>
              </w:rP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1039F7" w:rsidRDefault="00FA4FFA" w:rsidP="005A77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</w:tr>
      <w:tr w:rsidR="00005165" w:rsidRPr="001039F7" w:rsidTr="001039F7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1039F7" w:rsidRDefault="005A77DF" w:rsidP="00B20822">
            <w:pPr>
              <w:jc w:val="center"/>
              <w:rPr>
                <w:color w:val="000000"/>
                <w:sz w:val="16"/>
                <w:szCs w:val="16"/>
              </w:rPr>
            </w:pPr>
            <w:r w:rsidRPr="001039F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Pr="001039F7" w:rsidRDefault="005A77DF" w:rsidP="0078053B">
            <w:pPr>
              <w:rPr>
                <w:color w:val="000000"/>
                <w:sz w:val="16"/>
                <w:szCs w:val="16"/>
              </w:rPr>
            </w:pPr>
            <w:r w:rsidRPr="001039F7">
              <w:rPr>
                <w:sz w:val="16"/>
                <w:szCs w:val="16"/>
              </w:rPr>
              <w:t xml:space="preserve">Управление культуры администрации </w:t>
            </w:r>
            <w:r w:rsidR="009839B0" w:rsidRPr="001039F7">
              <w:rPr>
                <w:sz w:val="16"/>
                <w:szCs w:val="16"/>
              </w:rPr>
              <w:t>муниципального образования</w:t>
            </w:r>
            <w:r w:rsidRPr="001039F7">
              <w:rPr>
                <w:sz w:val="16"/>
                <w:szCs w:val="16"/>
              </w:rPr>
              <w:t xml:space="preserve"> «Гиагинский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1039F7" w:rsidRDefault="00D60ECD" w:rsidP="00B208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110500,4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1039F7" w:rsidRDefault="00066CB7" w:rsidP="00B208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110349,7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1039F7" w:rsidRDefault="00684400" w:rsidP="009C39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1039F7" w:rsidRDefault="001402AF" w:rsidP="0089528C">
            <w:pPr>
              <w:jc w:val="center"/>
              <w:rPr>
                <w:color w:val="000000"/>
                <w:sz w:val="16"/>
                <w:szCs w:val="16"/>
              </w:rPr>
            </w:pPr>
            <w:r w:rsidRPr="001039F7">
              <w:rPr>
                <w:color w:val="000000"/>
                <w:sz w:val="16"/>
                <w:szCs w:val="16"/>
              </w:rPr>
              <w:t>-</w:t>
            </w:r>
            <w:r w:rsidR="0089528C">
              <w:rPr>
                <w:color w:val="000000"/>
                <w:sz w:val="16"/>
                <w:szCs w:val="16"/>
              </w:rPr>
              <w:t>150,8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1039F7" w:rsidRDefault="00FA4FFA" w:rsidP="003A73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</w:t>
            </w:r>
            <w:r w:rsidR="003A73C7">
              <w:rPr>
                <w:color w:val="000000"/>
                <w:sz w:val="16"/>
                <w:szCs w:val="16"/>
              </w:rPr>
              <w:t>7</w:t>
            </w:r>
          </w:p>
        </w:tc>
      </w:tr>
      <w:tr w:rsidR="00005165" w:rsidRPr="001039F7" w:rsidTr="001039F7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1039F7" w:rsidRDefault="005A77DF" w:rsidP="00B20822">
            <w:pPr>
              <w:jc w:val="center"/>
              <w:rPr>
                <w:color w:val="000000"/>
                <w:sz w:val="16"/>
                <w:szCs w:val="16"/>
              </w:rPr>
            </w:pPr>
            <w:r w:rsidRPr="001039F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Pr="001039F7" w:rsidRDefault="005A77DF" w:rsidP="0078053B">
            <w:pPr>
              <w:rPr>
                <w:color w:val="000000"/>
                <w:sz w:val="16"/>
                <w:szCs w:val="16"/>
              </w:rPr>
            </w:pPr>
            <w:r w:rsidRPr="001039F7">
              <w:rPr>
                <w:sz w:val="16"/>
                <w:szCs w:val="16"/>
              </w:rPr>
              <w:t xml:space="preserve">Управление финансов администрации </w:t>
            </w:r>
            <w:r w:rsidR="009839B0" w:rsidRPr="001039F7">
              <w:rPr>
                <w:sz w:val="16"/>
                <w:szCs w:val="16"/>
              </w:rPr>
              <w:t>муниципального образования</w:t>
            </w:r>
            <w:r w:rsidRPr="001039F7">
              <w:rPr>
                <w:sz w:val="16"/>
                <w:szCs w:val="16"/>
              </w:rPr>
              <w:t xml:space="preserve"> «Гиагинский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1039F7" w:rsidRDefault="004B2039" w:rsidP="00B208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1039F7" w:rsidRDefault="004B2039" w:rsidP="00B208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1039F7" w:rsidRDefault="004B2039" w:rsidP="004525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1039F7" w:rsidRDefault="00EA0B86" w:rsidP="00754688">
            <w:pPr>
              <w:jc w:val="center"/>
              <w:rPr>
                <w:color w:val="000000"/>
                <w:sz w:val="16"/>
                <w:szCs w:val="16"/>
              </w:rPr>
            </w:pPr>
            <w:r w:rsidRPr="001039F7">
              <w:rPr>
                <w:color w:val="000000"/>
                <w:sz w:val="16"/>
                <w:szCs w:val="16"/>
              </w:rPr>
              <w:t>-1</w:t>
            </w:r>
            <w:r w:rsidR="00754688">
              <w:rPr>
                <w:color w:val="000000"/>
                <w:sz w:val="16"/>
                <w:szCs w:val="16"/>
              </w:rPr>
              <w:t>,</w:t>
            </w:r>
            <w:r w:rsidRPr="001039F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1039F7" w:rsidRDefault="00A25416" w:rsidP="00B208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</w:t>
            </w:r>
          </w:p>
        </w:tc>
      </w:tr>
      <w:tr w:rsidR="00005165" w:rsidRPr="001039F7" w:rsidTr="001039F7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1039F7" w:rsidRDefault="005A77DF" w:rsidP="00B20822">
            <w:pPr>
              <w:jc w:val="center"/>
              <w:rPr>
                <w:color w:val="000000"/>
                <w:sz w:val="16"/>
                <w:szCs w:val="16"/>
              </w:rPr>
            </w:pPr>
            <w:r w:rsidRPr="001039F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Pr="001039F7" w:rsidRDefault="005A77DF" w:rsidP="0078053B">
            <w:pPr>
              <w:rPr>
                <w:color w:val="000000"/>
                <w:sz w:val="16"/>
                <w:szCs w:val="16"/>
              </w:rPr>
            </w:pPr>
            <w:r w:rsidRPr="001039F7">
              <w:rPr>
                <w:sz w:val="16"/>
                <w:szCs w:val="16"/>
              </w:rPr>
              <w:t xml:space="preserve">Управление образования администрации </w:t>
            </w:r>
            <w:r w:rsidR="009839B0" w:rsidRPr="001039F7">
              <w:rPr>
                <w:sz w:val="16"/>
                <w:szCs w:val="16"/>
              </w:rPr>
              <w:t xml:space="preserve">муниципального образования </w:t>
            </w:r>
            <w:r w:rsidRPr="001039F7">
              <w:rPr>
                <w:sz w:val="16"/>
                <w:szCs w:val="16"/>
              </w:rPr>
              <w:t>«Гиагинский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1039F7" w:rsidRDefault="00754688" w:rsidP="00B208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623712,5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1039F7" w:rsidRDefault="00754688" w:rsidP="00B208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623426,9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1039F7" w:rsidRDefault="00754688" w:rsidP="004773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1039F7" w:rsidRDefault="00EA0B86" w:rsidP="00754688">
            <w:pPr>
              <w:jc w:val="center"/>
              <w:rPr>
                <w:color w:val="000000"/>
                <w:sz w:val="16"/>
                <w:szCs w:val="16"/>
              </w:rPr>
            </w:pPr>
            <w:r w:rsidRPr="001039F7">
              <w:rPr>
                <w:color w:val="000000"/>
                <w:sz w:val="16"/>
                <w:szCs w:val="16"/>
              </w:rPr>
              <w:t>-</w:t>
            </w:r>
            <w:r w:rsidR="00754688">
              <w:rPr>
                <w:color w:val="000000"/>
                <w:sz w:val="16"/>
                <w:szCs w:val="16"/>
              </w:rPr>
              <w:t>285,5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1039F7" w:rsidRDefault="00A25416" w:rsidP="00B208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65,4</w:t>
            </w:r>
          </w:p>
        </w:tc>
      </w:tr>
      <w:tr w:rsidR="00005165" w:rsidRPr="001039F7" w:rsidTr="001039F7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1039F7" w:rsidRDefault="005A77DF" w:rsidP="00B20822">
            <w:pPr>
              <w:jc w:val="center"/>
              <w:rPr>
                <w:color w:val="000000"/>
                <w:sz w:val="16"/>
                <w:szCs w:val="16"/>
              </w:rPr>
            </w:pPr>
            <w:r w:rsidRPr="001039F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Pr="001039F7" w:rsidRDefault="005A77DF" w:rsidP="0078053B">
            <w:pPr>
              <w:rPr>
                <w:color w:val="000000"/>
                <w:sz w:val="16"/>
                <w:szCs w:val="16"/>
              </w:rPr>
            </w:pPr>
            <w:r w:rsidRPr="001039F7">
              <w:rPr>
                <w:sz w:val="16"/>
                <w:szCs w:val="16"/>
              </w:rPr>
              <w:t xml:space="preserve">Контрольно-счетная палата </w:t>
            </w:r>
            <w:r w:rsidR="009839B0" w:rsidRPr="001039F7">
              <w:rPr>
                <w:sz w:val="16"/>
                <w:szCs w:val="16"/>
              </w:rPr>
              <w:t>муниципального образования</w:t>
            </w:r>
            <w:r w:rsidR="0011628A" w:rsidRPr="001039F7">
              <w:rPr>
                <w:sz w:val="16"/>
                <w:szCs w:val="16"/>
              </w:rPr>
              <w:t xml:space="preserve"> </w:t>
            </w:r>
            <w:r w:rsidRPr="001039F7">
              <w:rPr>
                <w:sz w:val="16"/>
                <w:szCs w:val="16"/>
              </w:rPr>
              <w:t>«Гиагинский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1039F7" w:rsidRDefault="00961EA9" w:rsidP="00B208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1039F7" w:rsidRDefault="00961EA9" w:rsidP="00B208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1039F7" w:rsidRDefault="00EA0B86" w:rsidP="00961EA9">
            <w:pPr>
              <w:jc w:val="center"/>
              <w:rPr>
                <w:color w:val="000000"/>
                <w:sz w:val="16"/>
                <w:szCs w:val="16"/>
              </w:rPr>
            </w:pPr>
            <w:r w:rsidRPr="001039F7">
              <w:rPr>
                <w:color w:val="000000"/>
                <w:sz w:val="16"/>
                <w:szCs w:val="16"/>
              </w:rPr>
              <w:t>99,</w:t>
            </w:r>
            <w:r w:rsidR="00961EA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1039F7" w:rsidRDefault="00EA0B86" w:rsidP="00961EA9">
            <w:pPr>
              <w:jc w:val="center"/>
              <w:rPr>
                <w:color w:val="000000"/>
                <w:sz w:val="16"/>
                <w:szCs w:val="16"/>
              </w:rPr>
            </w:pPr>
            <w:r w:rsidRPr="001039F7">
              <w:rPr>
                <w:color w:val="000000"/>
                <w:sz w:val="16"/>
                <w:szCs w:val="16"/>
              </w:rPr>
              <w:t>-19,</w:t>
            </w:r>
            <w:r w:rsidR="00961EA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1039F7" w:rsidRDefault="0032175E" w:rsidP="00B208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</w:tr>
      <w:tr w:rsidR="00005165" w:rsidRPr="001039F7" w:rsidTr="001039F7">
        <w:trPr>
          <w:trHeight w:val="2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1039F7" w:rsidRDefault="005A77DF" w:rsidP="00B20822">
            <w:pPr>
              <w:jc w:val="center"/>
              <w:rPr>
                <w:color w:val="000000"/>
                <w:sz w:val="16"/>
                <w:szCs w:val="16"/>
              </w:rPr>
            </w:pPr>
            <w:r w:rsidRPr="001039F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Pr="001039F7" w:rsidRDefault="005A77DF" w:rsidP="0078053B">
            <w:pPr>
              <w:rPr>
                <w:color w:val="000000"/>
                <w:sz w:val="16"/>
                <w:szCs w:val="16"/>
              </w:rPr>
            </w:pPr>
            <w:r w:rsidRPr="001039F7">
              <w:rPr>
                <w:sz w:val="16"/>
                <w:szCs w:val="16"/>
              </w:rPr>
              <w:t xml:space="preserve">Администрация </w:t>
            </w:r>
            <w:r w:rsidR="009839B0" w:rsidRPr="001039F7">
              <w:rPr>
                <w:sz w:val="16"/>
                <w:szCs w:val="16"/>
              </w:rPr>
              <w:t>муниципального образования</w:t>
            </w:r>
            <w:r w:rsidRPr="001039F7">
              <w:rPr>
                <w:sz w:val="16"/>
                <w:szCs w:val="16"/>
              </w:rPr>
              <w:t xml:space="preserve"> «Гиагинский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1039F7" w:rsidRDefault="00B13AF9" w:rsidP="00B208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197128,7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1039F7" w:rsidRDefault="00B13AF9" w:rsidP="00B208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189879,4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1039F7" w:rsidRDefault="00B13AF9" w:rsidP="00BC25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1039F7" w:rsidRDefault="00EA0B86" w:rsidP="00B13AF9">
            <w:pPr>
              <w:jc w:val="center"/>
              <w:rPr>
                <w:color w:val="000000"/>
                <w:sz w:val="16"/>
                <w:szCs w:val="16"/>
              </w:rPr>
            </w:pPr>
            <w:r w:rsidRPr="001039F7">
              <w:rPr>
                <w:color w:val="000000"/>
                <w:sz w:val="16"/>
                <w:szCs w:val="16"/>
              </w:rPr>
              <w:t>-</w:t>
            </w:r>
            <w:r w:rsidR="00B13AF9">
              <w:rPr>
                <w:color w:val="000000"/>
                <w:sz w:val="16"/>
                <w:szCs w:val="16"/>
              </w:rPr>
              <w:t>7249,4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1039F7" w:rsidRDefault="0032175E" w:rsidP="00B208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19,9</w:t>
            </w:r>
          </w:p>
        </w:tc>
      </w:tr>
    </w:tbl>
    <w:p w:rsidR="00C20A4A" w:rsidRPr="009839B0" w:rsidRDefault="00C20A4A" w:rsidP="00C20A4A">
      <w:pPr>
        <w:pStyle w:val="afa"/>
        <w:ind w:left="1069"/>
        <w:rPr>
          <w:b/>
          <w:i/>
          <w:iCs/>
          <w:sz w:val="10"/>
          <w:szCs w:val="10"/>
        </w:rPr>
      </w:pPr>
    </w:p>
    <w:p w:rsidR="005D580B" w:rsidRPr="00A65FB1" w:rsidRDefault="00FD2D24" w:rsidP="00C93FD0">
      <w:pPr>
        <w:pStyle w:val="afa"/>
        <w:numPr>
          <w:ilvl w:val="0"/>
          <w:numId w:val="33"/>
        </w:numPr>
        <w:jc w:val="center"/>
        <w:rPr>
          <w:b/>
          <w:iCs/>
          <w:sz w:val="26"/>
          <w:szCs w:val="26"/>
        </w:rPr>
      </w:pPr>
      <w:r w:rsidRPr="00A65FB1">
        <w:rPr>
          <w:b/>
          <w:iCs/>
          <w:sz w:val="26"/>
          <w:szCs w:val="26"/>
        </w:rPr>
        <w:t xml:space="preserve">Анализ исполнения бюджета </w:t>
      </w:r>
      <w:r w:rsidR="005D580B" w:rsidRPr="00A65FB1">
        <w:rPr>
          <w:b/>
          <w:iCs/>
          <w:sz w:val="26"/>
          <w:szCs w:val="26"/>
        </w:rPr>
        <w:t>муниципального образования</w:t>
      </w:r>
    </w:p>
    <w:p w:rsidR="008C35DD" w:rsidRPr="00A65FB1" w:rsidRDefault="00FD2D24" w:rsidP="00DC2E89">
      <w:pPr>
        <w:pStyle w:val="a9"/>
        <w:jc w:val="center"/>
        <w:rPr>
          <w:b/>
          <w:sz w:val="26"/>
          <w:szCs w:val="26"/>
        </w:rPr>
      </w:pPr>
      <w:r w:rsidRPr="00A65FB1">
        <w:rPr>
          <w:b/>
          <w:iCs/>
          <w:sz w:val="26"/>
          <w:szCs w:val="26"/>
        </w:rPr>
        <w:t xml:space="preserve"> «</w:t>
      </w:r>
      <w:r w:rsidR="00572F67" w:rsidRPr="00A65FB1">
        <w:rPr>
          <w:b/>
          <w:iCs/>
          <w:sz w:val="26"/>
          <w:szCs w:val="26"/>
        </w:rPr>
        <w:t>Гиагинский район</w:t>
      </w:r>
      <w:r w:rsidR="00F13678" w:rsidRPr="00A65FB1">
        <w:rPr>
          <w:b/>
          <w:iCs/>
          <w:sz w:val="26"/>
          <w:szCs w:val="26"/>
        </w:rPr>
        <w:t>»</w:t>
      </w:r>
      <w:r w:rsidR="00572F67" w:rsidRPr="00A65FB1">
        <w:rPr>
          <w:b/>
          <w:iCs/>
          <w:sz w:val="26"/>
          <w:szCs w:val="26"/>
        </w:rPr>
        <w:t xml:space="preserve"> </w:t>
      </w:r>
      <w:r w:rsidR="008C35DD" w:rsidRPr="00A65FB1">
        <w:rPr>
          <w:b/>
          <w:sz w:val="26"/>
          <w:szCs w:val="26"/>
        </w:rPr>
        <w:t>по разделам функциональной классификации расходов бюджетов Российской Федерации</w:t>
      </w:r>
    </w:p>
    <w:p w:rsidR="00572F67" w:rsidRPr="00202880" w:rsidRDefault="00572F67" w:rsidP="00DC2E89">
      <w:pPr>
        <w:ind w:firstLine="864"/>
        <w:jc w:val="both"/>
        <w:rPr>
          <w:sz w:val="10"/>
          <w:szCs w:val="10"/>
        </w:rPr>
      </w:pPr>
    </w:p>
    <w:p w:rsidR="00FD2D24" w:rsidRPr="00D66DB3" w:rsidRDefault="00FD2D24" w:rsidP="00DC2E89">
      <w:pPr>
        <w:ind w:firstLine="567"/>
        <w:jc w:val="both"/>
        <w:rPr>
          <w:b/>
          <w:sz w:val="26"/>
          <w:szCs w:val="26"/>
        </w:rPr>
      </w:pPr>
      <w:r w:rsidRPr="00D66DB3">
        <w:rPr>
          <w:sz w:val="26"/>
          <w:szCs w:val="26"/>
        </w:rPr>
        <w:t xml:space="preserve">По </w:t>
      </w:r>
      <w:r w:rsidRPr="00D66DB3">
        <w:rPr>
          <w:b/>
          <w:sz w:val="26"/>
          <w:szCs w:val="26"/>
        </w:rPr>
        <w:t>разделу 0100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«</w:t>
      </w:r>
      <w:r w:rsidRPr="00D66DB3">
        <w:rPr>
          <w:b/>
          <w:bCs/>
          <w:sz w:val="26"/>
          <w:szCs w:val="26"/>
        </w:rPr>
        <w:t>Общегосударственные вопросы</w:t>
      </w:r>
      <w:r w:rsidRPr="00D66DB3">
        <w:rPr>
          <w:b/>
          <w:sz w:val="26"/>
          <w:szCs w:val="26"/>
        </w:rPr>
        <w:t>»</w:t>
      </w:r>
      <w:r w:rsidRPr="00D66DB3">
        <w:rPr>
          <w:sz w:val="26"/>
          <w:szCs w:val="26"/>
        </w:rPr>
        <w:t xml:space="preserve"> бюджетные назначения исполнены в сумме </w:t>
      </w:r>
      <w:r w:rsidR="00211508">
        <w:rPr>
          <w:b/>
          <w:sz w:val="26"/>
          <w:szCs w:val="26"/>
        </w:rPr>
        <w:t>71142,8</w:t>
      </w:r>
      <w:r w:rsidRPr="00D66DB3">
        <w:rPr>
          <w:b/>
          <w:sz w:val="26"/>
          <w:szCs w:val="26"/>
          <w:shd w:val="clear" w:color="auto" w:fill="FFFFFF"/>
        </w:rPr>
        <w:t xml:space="preserve"> тыс. руб</w:t>
      </w:r>
      <w:r w:rsidR="00942366">
        <w:rPr>
          <w:b/>
          <w:sz w:val="26"/>
          <w:szCs w:val="26"/>
          <w:shd w:val="clear" w:color="auto" w:fill="FFFFFF"/>
        </w:rPr>
        <w:t>.</w:t>
      </w:r>
      <w:r w:rsidRPr="00D66DB3">
        <w:rPr>
          <w:sz w:val="26"/>
          <w:szCs w:val="26"/>
          <w:shd w:val="clear" w:color="auto" w:fill="FFFFFF"/>
        </w:rPr>
        <w:t xml:space="preserve"> или </w:t>
      </w:r>
      <w:r w:rsidR="00EB7DEA">
        <w:rPr>
          <w:b/>
          <w:bCs/>
          <w:sz w:val="26"/>
          <w:szCs w:val="26"/>
          <w:shd w:val="clear" w:color="auto" w:fill="FFFFFF"/>
        </w:rPr>
        <w:t>98,</w:t>
      </w:r>
      <w:r w:rsidR="003C691C">
        <w:rPr>
          <w:b/>
          <w:bCs/>
          <w:sz w:val="26"/>
          <w:szCs w:val="26"/>
          <w:shd w:val="clear" w:color="auto" w:fill="FFFFFF"/>
        </w:rPr>
        <w:t>6</w:t>
      </w:r>
      <w:r w:rsidRPr="00D66DB3">
        <w:rPr>
          <w:b/>
          <w:sz w:val="26"/>
          <w:szCs w:val="26"/>
          <w:shd w:val="clear" w:color="auto" w:fill="FFFFFF"/>
        </w:rPr>
        <w:t>%</w:t>
      </w:r>
      <w:r w:rsidRPr="00D66DB3">
        <w:rPr>
          <w:sz w:val="26"/>
          <w:szCs w:val="26"/>
          <w:shd w:val="clear" w:color="auto" w:fill="FFFFFF"/>
        </w:rPr>
        <w:t xml:space="preserve"> от уточненных плановых наз</w:t>
      </w:r>
      <w:r w:rsidR="00F13678" w:rsidRPr="00D66DB3">
        <w:rPr>
          <w:sz w:val="26"/>
          <w:szCs w:val="26"/>
          <w:shd w:val="clear" w:color="auto" w:fill="FFFFFF"/>
        </w:rPr>
        <w:t>начений</w:t>
      </w:r>
      <w:r w:rsidR="0054739E" w:rsidRPr="00D66DB3">
        <w:rPr>
          <w:sz w:val="26"/>
          <w:szCs w:val="26"/>
          <w:shd w:val="clear" w:color="auto" w:fill="FFFFFF"/>
        </w:rPr>
        <w:t xml:space="preserve"> и </w:t>
      </w:r>
      <w:r w:rsidR="00A231FE">
        <w:rPr>
          <w:b/>
          <w:sz w:val="26"/>
          <w:szCs w:val="26"/>
          <w:shd w:val="clear" w:color="auto" w:fill="FFFFFF"/>
        </w:rPr>
        <w:t>90,8</w:t>
      </w:r>
      <w:r w:rsidR="0054739E" w:rsidRPr="00D66DB3">
        <w:rPr>
          <w:b/>
          <w:sz w:val="26"/>
          <w:szCs w:val="26"/>
          <w:shd w:val="clear" w:color="auto" w:fill="FFFFFF"/>
        </w:rPr>
        <w:t>%</w:t>
      </w:r>
      <w:r w:rsidR="0054739E" w:rsidRPr="00D66DB3">
        <w:rPr>
          <w:sz w:val="26"/>
          <w:szCs w:val="26"/>
          <w:shd w:val="clear" w:color="auto" w:fill="FFFFFF"/>
        </w:rPr>
        <w:t xml:space="preserve"> от </w:t>
      </w:r>
      <w:r w:rsidR="00E507AB" w:rsidRPr="00D66DB3">
        <w:rPr>
          <w:sz w:val="26"/>
          <w:szCs w:val="26"/>
          <w:shd w:val="clear" w:color="auto" w:fill="FFFFFF"/>
        </w:rPr>
        <w:t>первоначальных</w:t>
      </w:r>
      <w:r w:rsidR="0054739E" w:rsidRPr="00D66DB3">
        <w:rPr>
          <w:sz w:val="26"/>
          <w:szCs w:val="26"/>
          <w:shd w:val="clear" w:color="auto" w:fill="FFFFFF"/>
        </w:rPr>
        <w:t>.</w:t>
      </w:r>
      <w:r w:rsidRPr="00D66DB3">
        <w:rPr>
          <w:sz w:val="26"/>
          <w:szCs w:val="26"/>
          <w:shd w:val="clear" w:color="auto" w:fill="FFFFFF"/>
        </w:rPr>
        <w:t xml:space="preserve"> </w:t>
      </w:r>
      <w:r w:rsidRPr="00D66DB3">
        <w:rPr>
          <w:bCs/>
          <w:sz w:val="26"/>
          <w:szCs w:val="26"/>
        </w:rPr>
        <w:t>По сравнению с 20</w:t>
      </w:r>
      <w:r w:rsidR="00EB7DEA">
        <w:rPr>
          <w:bCs/>
          <w:sz w:val="26"/>
          <w:szCs w:val="26"/>
        </w:rPr>
        <w:t>2</w:t>
      </w:r>
      <w:r w:rsidR="00FB5223">
        <w:rPr>
          <w:bCs/>
          <w:sz w:val="26"/>
          <w:szCs w:val="26"/>
        </w:rPr>
        <w:t>2</w:t>
      </w:r>
      <w:r w:rsidRPr="00D66DB3">
        <w:rPr>
          <w:bCs/>
          <w:sz w:val="26"/>
          <w:szCs w:val="26"/>
        </w:rPr>
        <w:t xml:space="preserve"> годом расходы </w:t>
      </w:r>
      <w:r w:rsidR="00F13678" w:rsidRPr="00D66DB3">
        <w:rPr>
          <w:bCs/>
          <w:sz w:val="26"/>
          <w:szCs w:val="26"/>
        </w:rPr>
        <w:t>у</w:t>
      </w:r>
      <w:r w:rsidR="007106CC">
        <w:rPr>
          <w:bCs/>
          <w:sz w:val="26"/>
          <w:szCs w:val="26"/>
        </w:rPr>
        <w:t>величи</w:t>
      </w:r>
      <w:r w:rsidR="00F8200B">
        <w:rPr>
          <w:bCs/>
          <w:sz w:val="26"/>
          <w:szCs w:val="26"/>
        </w:rPr>
        <w:t>л</w:t>
      </w:r>
      <w:r w:rsidR="00666C2B">
        <w:rPr>
          <w:bCs/>
          <w:sz w:val="26"/>
          <w:szCs w:val="26"/>
        </w:rPr>
        <w:t>ись</w:t>
      </w:r>
      <w:r w:rsidR="00D23B17">
        <w:rPr>
          <w:bCs/>
          <w:sz w:val="26"/>
          <w:szCs w:val="26"/>
        </w:rPr>
        <w:t xml:space="preserve"> на </w:t>
      </w:r>
      <w:r w:rsidR="00A231FE">
        <w:rPr>
          <w:b/>
          <w:bCs/>
          <w:sz w:val="26"/>
          <w:szCs w:val="26"/>
        </w:rPr>
        <w:t>7033,1</w:t>
      </w:r>
      <w:r w:rsidR="00AB002C">
        <w:rPr>
          <w:b/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>тыс. руб</w:t>
      </w:r>
      <w:r w:rsidR="00942366">
        <w:rPr>
          <w:b/>
          <w:bCs/>
          <w:sz w:val="26"/>
          <w:szCs w:val="26"/>
        </w:rPr>
        <w:t>.</w:t>
      </w:r>
      <w:r w:rsidRPr="00D66DB3">
        <w:rPr>
          <w:bCs/>
          <w:sz w:val="26"/>
          <w:szCs w:val="26"/>
        </w:rPr>
        <w:t xml:space="preserve"> и составили </w:t>
      </w:r>
      <w:r w:rsidR="00145AF9">
        <w:rPr>
          <w:b/>
          <w:bCs/>
          <w:sz w:val="26"/>
          <w:szCs w:val="26"/>
        </w:rPr>
        <w:t>88,8</w:t>
      </w:r>
      <w:r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. </w:t>
      </w:r>
      <w:r w:rsidRPr="00D66DB3">
        <w:rPr>
          <w:sz w:val="26"/>
          <w:szCs w:val="26"/>
        </w:rPr>
        <w:t xml:space="preserve">Удельный вес расходов на общегосударственные вопросы в общей структуре расходов </w:t>
      </w:r>
      <w:r w:rsidR="00D23B17">
        <w:rPr>
          <w:sz w:val="26"/>
          <w:szCs w:val="26"/>
        </w:rPr>
        <w:t xml:space="preserve">бюджета </w:t>
      </w:r>
      <w:r w:rsidRPr="00D66DB3">
        <w:rPr>
          <w:sz w:val="26"/>
          <w:szCs w:val="26"/>
        </w:rPr>
        <w:t xml:space="preserve">составил </w:t>
      </w:r>
      <w:r w:rsidR="00DE1567">
        <w:rPr>
          <w:b/>
          <w:sz w:val="26"/>
          <w:szCs w:val="26"/>
        </w:rPr>
        <w:t>7,</w:t>
      </w:r>
      <w:r w:rsidR="00D73F07">
        <w:rPr>
          <w:b/>
          <w:sz w:val="26"/>
          <w:szCs w:val="26"/>
        </w:rPr>
        <w:t>5</w:t>
      </w:r>
      <w:r w:rsidRPr="00957882">
        <w:rPr>
          <w:b/>
          <w:bCs/>
          <w:sz w:val="26"/>
          <w:szCs w:val="26"/>
        </w:rPr>
        <w:t xml:space="preserve"> </w:t>
      </w:r>
      <w:r w:rsidRPr="00957882">
        <w:rPr>
          <w:b/>
          <w:sz w:val="26"/>
          <w:szCs w:val="26"/>
        </w:rPr>
        <w:t>%.</w:t>
      </w:r>
    </w:p>
    <w:p w:rsidR="00FD2D24" w:rsidRPr="00D66DB3" w:rsidRDefault="00FD2D24" w:rsidP="008D6613">
      <w:pPr>
        <w:pStyle w:val="af"/>
        <w:rPr>
          <w:bCs/>
          <w:color w:val="000000"/>
          <w:szCs w:val="26"/>
        </w:rPr>
      </w:pPr>
      <w:r w:rsidRPr="00A116F4">
        <w:rPr>
          <w:b/>
          <w:i/>
          <w:szCs w:val="26"/>
        </w:rPr>
        <w:t>По подразделу 0102 «Функционирование высшего должностного лица муниципального образования»</w:t>
      </w:r>
      <w:r w:rsidRPr="00D66DB3">
        <w:rPr>
          <w:i/>
          <w:szCs w:val="26"/>
        </w:rPr>
        <w:t xml:space="preserve"> </w:t>
      </w:r>
      <w:r w:rsidR="00DB5E20" w:rsidRPr="00D66DB3">
        <w:rPr>
          <w:szCs w:val="26"/>
        </w:rPr>
        <w:t xml:space="preserve">расходы </w:t>
      </w:r>
      <w:r w:rsidRPr="00D66DB3">
        <w:rPr>
          <w:szCs w:val="26"/>
        </w:rPr>
        <w:t xml:space="preserve">на </w:t>
      </w:r>
      <w:r w:rsidR="00DB5E20">
        <w:rPr>
          <w:szCs w:val="26"/>
        </w:rPr>
        <w:t xml:space="preserve">содержание </w:t>
      </w:r>
      <w:r w:rsidRPr="00D66DB3">
        <w:rPr>
          <w:szCs w:val="26"/>
        </w:rPr>
        <w:t xml:space="preserve">главы </w:t>
      </w:r>
      <w:r w:rsidR="005D580B">
        <w:rPr>
          <w:szCs w:val="26"/>
        </w:rPr>
        <w:t>муниципального образования</w:t>
      </w:r>
      <w:r w:rsidRPr="00D66DB3">
        <w:rPr>
          <w:szCs w:val="26"/>
        </w:rPr>
        <w:t xml:space="preserve"> «Гиагинский район»</w:t>
      </w:r>
      <w:r w:rsidRPr="00D66DB3">
        <w:rPr>
          <w:i/>
          <w:szCs w:val="26"/>
        </w:rPr>
        <w:t xml:space="preserve"> </w:t>
      </w:r>
      <w:r w:rsidRPr="00D66DB3">
        <w:rPr>
          <w:szCs w:val="26"/>
        </w:rPr>
        <w:t xml:space="preserve">бюджета </w:t>
      </w:r>
      <w:r w:rsidR="005D580B">
        <w:rPr>
          <w:szCs w:val="26"/>
        </w:rPr>
        <w:t>муниципального образования</w:t>
      </w:r>
      <w:r w:rsidRPr="00D66DB3">
        <w:rPr>
          <w:szCs w:val="26"/>
        </w:rPr>
        <w:t xml:space="preserve"> «Гиагинский район» исполнены в сумме </w:t>
      </w:r>
      <w:r w:rsidR="003125D7">
        <w:rPr>
          <w:b/>
          <w:bCs/>
          <w:szCs w:val="26"/>
        </w:rPr>
        <w:t>2297,1</w:t>
      </w:r>
      <w:r w:rsidRPr="00D66DB3">
        <w:rPr>
          <w:b/>
          <w:szCs w:val="26"/>
        </w:rPr>
        <w:t xml:space="preserve"> тыс. руб</w:t>
      </w:r>
      <w:r w:rsidR="00942366">
        <w:rPr>
          <w:b/>
          <w:szCs w:val="26"/>
        </w:rPr>
        <w:t>.</w:t>
      </w:r>
      <w:r w:rsidR="0054412A">
        <w:rPr>
          <w:szCs w:val="26"/>
        </w:rPr>
        <w:t xml:space="preserve"> </w:t>
      </w:r>
      <w:r w:rsidRPr="00D66DB3">
        <w:rPr>
          <w:szCs w:val="26"/>
        </w:rPr>
        <w:t>или</w:t>
      </w:r>
      <w:r w:rsidR="0054412A">
        <w:rPr>
          <w:szCs w:val="26"/>
        </w:rPr>
        <w:t xml:space="preserve"> </w:t>
      </w:r>
      <w:r w:rsidR="003125D7">
        <w:rPr>
          <w:b/>
          <w:szCs w:val="26"/>
        </w:rPr>
        <w:t>99,5</w:t>
      </w:r>
      <w:r w:rsidRPr="00D66DB3">
        <w:rPr>
          <w:b/>
          <w:szCs w:val="26"/>
        </w:rPr>
        <w:t>%</w:t>
      </w:r>
      <w:r w:rsidR="0054412A">
        <w:rPr>
          <w:b/>
          <w:szCs w:val="26"/>
        </w:rPr>
        <w:t xml:space="preserve"> </w:t>
      </w:r>
      <w:r w:rsidR="00392218" w:rsidRPr="00D66DB3">
        <w:rPr>
          <w:szCs w:val="26"/>
          <w:shd w:val="clear" w:color="auto" w:fill="FFFFFF"/>
        </w:rPr>
        <w:t>от уточненных плановых назначений</w:t>
      </w:r>
      <w:r w:rsidRPr="00D66DB3">
        <w:rPr>
          <w:szCs w:val="26"/>
        </w:rPr>
        <w:t xml:space="preserve"> </w:t>
      </w:r>
      <w:r w:rsidR="003125D7">
        <w:rPr>
          <w:b/>
          <w:bCs/>
          <w:color w:val="000000"/>
          <w:szCs w:val="26"/>
        </w:rPr>
        <w:t>2309,1</w:t>
      </w:r>
      <w:r w:rsidR="00434789" w:rsidRPr="00666C2B">
        <w:rPr>
          <w:b/>
          <w:bCs/>
          <w:color w:val="000000"/>
          <w:szCs w:val="26"/>
        </w:rPr>
        <w:t xml:space="preserve"> тыс</w:t>
      </w:r>
      <w:r w:rsidR="00434789" w:rsidRPr="00D66DB3">
        <w:rPr>
          <w:b/>
          <w:bCs/>
          <w:color w:val="000000"/>
          <w:szCs w:val="26"/>
        </w:rPr>
        <w:t>.</w:t>
      </w:r>
      <w:r w:rsidR="00434789">
        <w:rPr>
          <w:b/>
          <w:bCs/>
          <w:color w:val="000000"/>
          <w:szCs w:val="26"/>
        </w:rPr>
        <w:t xml:space="preserve"> </w:t>
      </w:r>
      <w:r w:rsidR="00434789" w:rsidRPr="00D66DB3">
        <w:rPr>
          <w:b/>
          <w:bCs/>
          <w:color w:val="000000"/>
          <w:szCs w:val="26"/>
        </w:rPr>
        <w:t>руб</w:t>
      </w:r>
      <w:r w:rsidR="00942366">
        <w:rPr>
          <w:b/>
          <w:bCs/>
          <w:color w:val="000000"/>
          <w:szCs w:val="26"/>
        </w:rPr>
        <w:t>.</w:t>
      </w:r>
      <w:r w:rsidR="00434789">
        <w:rPr>
          <w:szCs w:val="26"/>
        </w:rPr>
        <w:t xml:space="preserve"> </w:t>
      </w:r>
      <w:r w:rsidR="00666C2B">
        <w:rPr>
          <w:szCs w:val="26"/>
        </w:rPr>
        <w:t>и</w:t>
      </w:r>
      <w:r w:rsidR="007245EC" w:rsidRPr="00D66DB3">
        <w:rPr>
          <w:bCs/>
          <w:color w:val="000000"/>
          <w:szCs w:val="26"/>
        </w:rPr>
        <w:t xml:space="preserve"> </w:t>
      </w:r>
      <w:r w:rsidR="007F48B9">
        <w:rPr>
          <w:b/>
          <w:bCs/>
          <w:color w:val="000000"/>
          <w:szCs w:val="26"/>
        </w:rPr>
        <w:t>138,5</w:t>
      </w:r>
      <w:r w:rsidR="0078053B" w:rsidRPr="0078053B">
        <w:rPr>
          <w:b/>
          <w:bCs/>
          <w:color w:val="000000"/>
          <w:szCs w:val="26"/>
        </w:rPr>
        <w:t>%</w:t>
      </w:r>
      <w:r w:rsidR="0078053B">
        <w:rPr>
          <w:bCs/>
          <w:color w:val="000000"/>
          <w:szCs w:val="26"/>
        </w:rPr>
        <w:t xml:space="preserve"> при </w:t>
      </w:r>
      <w:r w:rsidR="00E507AB" w:rsidRPr="00D66DB3">
        <w:rPr>
          <w:bCs/>
          <w:color w:val="000000"/>
          <w:szCs w:val="26"/>
        </w:rPr>
        <w:t>первоначальном</w:t>
      </w:r>
      <w:r w:rsidR="00666C2B">
        <w:rPr>
          <w:bCs/>
          <w:color w:val="000000"/>
          <w:szCs w:val="26"/>
        </w:rPr>
        <w:t xml:space="preserve"> плане</w:t>
      </w:r>
      <w:r w:rsidR="007245EC" w:rsidRPr="00D66DB3">
        <w:rPr>
          <w:bCs/>
          <w:color w:val="000000"/>
          <w:szCs w:val="26"/>
        </w:rPr>
        <w:t xml:space="preserve"> </w:t>
      </w:r>
      <w:r w:rsidR="007F48B9">
        <w:rPr>
          <w:b/>
          <w:bCs/>
          <w:color w:val="000000"/>
          <w:szCs w:val="26"/>
        </w:rPr>
        <w:t>1658,1</w:t>
      </w:r>
      <w:r w:rsidR="007245EC" w:rsidRPr="00666C2B">
        <w:rPr>
          <w:b/>
          <w:bCs/>
          <w:color w:val="000000"/>
          <w:szCs w:val="26"/>
        </w:rPr>
        <w:t xml:space="preserve"> тыс</w:t>
      </w:r>
      <w:r w:rsidR="007245EC" w:rsidRPr="00D66DB3">
        <w:rPr>
          <w:b/>
          <w:bCs/>
          <w:color w:val="000000"/>
          <w:szCs w:val="26"/>
        </w:rPr>
        <w:t>.</w:t>
      </w:r>
      <w:r w:rsidR="001E6EF5">
        <w:rPr>
          <w:b/>
          <w:bCs/>
          <w:color w:val="000000"/>
          <w:szCs w:val="26"/>
        </w:rPr>
        <w:t xml:space="preserve"> </w:t>
      </w:r>
      <w:r w:rsidR="007245EC" w:rsidRPr="00D66DB3">
        <w:rPr>
          <w:b/>
          <w:bCs/>
          <w:color w:val="000000"/>
          <w:szCs w:val="26"/>
        </w:rPr>
        <w:t>руб</w:t>
      </w:r>
      <w:r w:rsidR="007245EC" w:rsidRPr="00D66DB3">
        <w:rPr>
          <w:bCs/>
          <w:color w:val="000000"/>
          <w:szCs w:val="26"/>
        </w:rPr>
        <w:t>.</w:t>
      </w:r>
    </w:p>
    <w:p w:rsidR="00FD2D24" w:rsidRPr="00D66DB3" w:rsidRDefault="00FD2D24" w:rsidP="008D6613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D66DB3">
        <w:rPr>
          <w:i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расходы на </w:t>
      </w:r>
      <w:r w:rsidR="007D5DEF">
        <w:rPr>
          <w:sz w:val="26"/>
          <w:szCs w:val="26"/>
        </w:rPr>
        <w:t>содержание</w:t>
      </w:r>
      <w:r w:rsidRPr="00D66DB3">
        <w:rPr>
          <w:sz w:val="26"/>
          <w:szCs w:val="26"/>
        </w:rPr>
        <w:t xml:space="preserve"> </w:t>
      </w:r>
      <w:r w:rsidR="00DB5E20">
        <w:rPr>
          <w:sz w:val="26"/>
          <w:szCs w:val="26"/>
        </w:rPr>
        <w:t xml:space="preserve">Совета народных депутатов </w:t>
      </w:r>
      <w:r w:rsidR="002F4B95">
        <w:rPr>
          <w:sz w:val="26"/>
          <w:szCs w:val="26"/>
        </w:rPr>
        <w:t>муниципального образования</w:t>
      </w:r>
      <w:r w:rsidR="00D04BEC">
        <w:rPr>
          <w:sz w:val="26"/>
          <w:szCs w:val="26"/>
        </w:rPr>
        <w:t xml:space="preserve"> </w:t>
      </w:r>
      <w:r w:rsidR="00DB5E20" w:rsidRPr="00D66DB3">
        <w:rPr>
          <w:sz w:val="26"/>
          <w:szCs w:val="26"/>
        </w:rPr>
        <w:t xml:space="preserve">«Гиагинский район» </w:t>
      </w:r>
      <w:r w:rsidRPr="00D66DB3">
        <w:rPr>
          <w:sz w:val="26"/>
          <w:szCs w:val="26"/>
        </w:rPr>
        <w:t xml:space="preserve">исполнены в сумме </w:t>
      </w:r>
      <w:r w:rsidR="00CB0D8C">
        <w:rPr>
          <w:b/>
          <w:bCs/>
          <w:sz w:val="26"/>
          <w:szCs w:val="26"/>
        </w:rPr>
        <w:t>4133,7</w:t>
      </w:r>
      <w:r w:rsidRPr="00D66DB3">
        <w:rPr>
          <w:b/>
          <w:sz w:val="26"/>
          <w:szCs w:val="26"/>
        </w:rPr>
        <w:t xml:space="preserve"> тыс. руб</w:t>
      </w:r>
      <w:r w:rsidR="00942366">
        <w:rPr>
          <w:b/>
          <w:sz w:val="26"/>
          <w:szCs w:val="26"/>
        </w:rPr>
        <w:t>.</w:t>
      </w:r>
      <w:r w:rsidRPr="00D66DB3">
        <w:rPr>
          <w:sz w:val="26"/>
          <w:szCs w:val="26"/>
        </w:rPr>
        <w:t xml:space="preserve"> или</w:t>
      </w:r>
      <w:r w:rsidRPr="00D66DB3">
        <w:rPr>
          <w:b/>
          <w:bCs/>
          <w:sz w:val="26"/>
          <w:szCs w:val="26"/>
        </w:rPr>
        <w:t xml:space="preserve"> </w:t>
      </w:r>
      <w:r w:rsidR="00CB0D8C">
        <w:rPr>
          <w:b/>
          <w:bCs/>
          <w:sz w:val="26"/>
          <w:szCs w:val="26"/>
        </w:rPr>
        <w:t>98,3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 </w:t>
      </w:r>
      <w:r w:rsidR="00CB0D8C">
        <w:rPr>
          <w:b/>
          <w:bCs/>
          <w:sz w:val="26"/>
          <w:szCs w:val="26"/>
        </w:rPr>
        <w:t>4204,4</w:t>
      </w:r>
      <w:r w:rsidRPr="00D66DB3">
        <w:rPr>
          <w:b/>
          <w:sz w:val="26"/>
          <w:szCs w:val="26"/>
        </w:rPr>
        <w:t xml:space="preserve"> тыс. руб</w:t>
      </w:r>
      <w:r w:rsidR="00942366">
        <w:rPr>
          <w:b/>
          <w:sz w:val="26"/>
          <w:szCs w:val="26"/>
        </w:rPr>
        <w:t>.</w:t>
      </w:r>
      <w:r w:rsidR="0054739E" w:rsidRPr="00D66DB3">
        <w:rPr>
          <w:b/>
          <w:bCs/>
          <w:color w:val="000000"/>
          <w:sz w:val="26"/>
          <w:szCs w:val="26"/>
        </w:rPr>
        <w:t xml:space="preserve"> </w:t>
      </w:r>
      <w:r w:rsidR="0054739E" w:rsidRPr="00D66DB3">
        <w:rPr>
          <w:bCs/>
          <w:color w:val="000000"/>
          <w:sz w:val="26"/>
          <w:szCs w:val="26"/>
        </w:rPr>
        <w:t>и</w:t>
      </w:r>
      <w:r w:rsidR="0054739E" w:rsidRPr="00D66DB3">
        <w:rPr>
          <w:b/>
          <w:bCs/>
          <w:color w:val="000000"/>
          <w:sz w:val="26"/>
          <w:szCs w:val="26"/>
        </w:rPr>
        <w:t xml:space="preserve"> </w:t>
      </w:r>
      <w:r w:rsidR="008B0D7B">
        <w:rPr>
          <w:b/>
          <w:bCs/>
          <w:color w:val="000000"/>
          <w:sz w:val="26"/>
          <w:szCs w:val="26"/>
        </w:rPr>
        <w:t>99</w:t>
      </w:r>
      <w:r w:rsidR="00CD71B3">
        <w:rPr>
          <w:b/>
          <w:bCs/>
          <w:color w:val="000000"/>
          <w:sz w:val="26"/>
          <w:szCs w:val="26"/>
        </w:rPr>
        <w:t>,</w:t>
      </w:r>
      <w:r w:rsidR="008B0D7B">
        <w:rPr>
          <w:b/>
          <w:bCs/>
          <w:color w:val="000000"/>
          <w:sz w:val="26"/>
          <w:szCs w:val="26"/>
        </w:rPr>
        <w:t>2</w:t>
      </w:r>
      <w:r w:rsidR="0054739E" w:rsidRPr="00D66DB3">
        <w:rPr>
          <w:b/>
          <w:bCs/>
          <w:color w:val="000000"/>
          <w:sz w:val="26"/>
          <w:szCs w:val="26"/>
        </w:rPr>
        <w:t xml:space="preserve">% </w:t>
      </w:r>
      <w:r w:rsidR="0054739E" w:rsidRPr="00D66DB3">
        <w:rPr>
          <w:bCs/>
          <w:color w:val="000000"/>
          <w:sz w:val="26"/>
          <w:szCs w:val="26"/>
        </w:rPr>
        <w:t xml:space="preserve">при </w:t>
      </w:r>
      <w:r w:rsidR="00E507AB" w:rsidRPr="00D66DB3">
        <w:rPr>
          <w:bCs/>
          <w:color w:val="000000"/>
          <w:sz w:val="26"/>
          <w:szCs w:val="26"/>
        </w:rPr>
        <w:t>первоначальном</w:t>
      </w:r>
      <w:r w:rsidR="0054739E" w:rsidRPr="00D66DB3">
        <w:rPr>
          <w:bCs/>
          <w:color w:val="000000"/>
          <w:sz w:val="26"/>
          <w:szCs w:val="26"/>
        </w:rPr>
        <w:t xml:space="preserve"> плане</w:t>
      </w:r>
      <w:r w:rsidR="0054739E" w:rsidRPr="00D66DB3">
        <w:rPr>
          <w:b/>
          <w:bCs/>
          <w:color w:val="000000"/>
          <w:sz w:val="26"/>
          <w:szCs w:val="26"/>
        </w:rPr>
        <w:t xml:space="preserve"> </w:t>
      </w:r>
      <w:r w:rsidR="008B0D7B">
        <w:rPr>
          <w:b/>
          <w:bCs/>
          <w:color w:val="000000"/>
          <w:sz w:val="26"/>
          <w:szCs w:val="26"/>
        </w:rPr>
        <w:t>4169,0</w:t>
      </w:r>
      <w:r w:rsidR="00BE17D3">
        <w:rPr>
          <w:b/>
          <w:bCs/>
          <w:color w:val="000000"/>
          <w:sz w:val="26"/>
          <w:szCs w:val="26"/>
        </w:rPr>
        <w:t xml:space="preserve"> </w:t>
      </w:r>
      <w:r w:rsidR="0054739E" w:rsidRPr="00D66DB3">
        <w:rPr>
          <w:b/>
          <w:bCs/>
          <w:color w:val="000000"/>
          <w:sz w:val="26"/>
          <w:szCs w:val="26"/>
        </w:rPr>
        <w:t>тыс.</w:t>
      </w:r>
      <w:r w:rsidR="001E6EF5">
        <w:rPr>
          <w:b/>
          <w:bCs/>
          <w:color w:val="000000"/>
          <w:sz w:val="26"/>
          <w:szCs w:val="26"/>
        </w:rPr>
        <w:t xml:space="preserve"> </w:t>
      </w:r>
      <w:r w:rsidR="0054739E" w:rsidRPr="00D66DB3">
        <w:rPr>
          <w:b/>
          <w:bCs/>
          <w:color w:val="000000"/>
          <w:sz w:val="26"/>
          <w:szCs w:val="26"/>
        </w:rPr>
        <w:t>руб.</w:t>
      </w:r>
    </w:p>
    <w:p w:rsidR="00FD2D24" w:rsidRDefault="00FD2D24" w:rsidP="008D6613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D66DB3">
        <w:rPr>
          <w:i/>
          <w:sz w:val="26"/>
          <w:szCs w:val="26"/>
        </w:rPr>
        <w:t xml:space="preserve"> </w:t>
      </w:r>
      <w:r w:rsidR="0059431E" w:rsidRPr="00D66DB3">
        <w:rPr>
          <w:sz w:val="26"/>
          <w:szCs w:val="26"/>
        </w:rPr>
        <w:t xml:space="preserve">на </w:t>
      </w:r>
      <w:r w:rsidR="007D5DEF">
        <w:rPr>
          <w:sz w:val="26"/>
          <w:szCs w:val="26"/>
        </w:rPr>
        <w:t xml:space="preserve">содержание аппарата управления </w:t>
      </w:r>
      <w:r w:rsidR="0059431E" w:rsidRPr="00D66DB3">
        <w:rPr>
          <w:sz w:val="26"/>
          <w:szCs w:val="26"/>
        </w:rPr>
        <w:t xml:space="preserve"> </w:t>
      </w:r>
      <w:r w:rsidR="007D5DEF">
        <w:rPr>
          <w:sz w:val="26"/>
          <w:szCs w:val="26"/>
        </w:rPr>
        <w:t>а</w:t>
      </w:r>
      <w:r w:rsidRPr="00D66DB3">
        <w:rPr>
          <w:sz w:val="26"/>
          <w:szCs w:val="26"/>
        </w:rPr>
        <w:t xml:space="preserve">дминистрации </w:t>
      </w:r>
      <w:r w:rsidR="00072585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исполнение составило </w:t>
      </w:r>
      <w:r w:rsidR="008B0D7B">
        <w:rPr>
          <w:b/>
          <w:bCs/>
          <w:sz w:val="26"/>
          <w:szCs w:val="26"/>
        </w:rPr>
        <w:t>34958,8</w:t>
      </w:r>
      <w:r w:rsidRPr="00D66DB3">
        <w:rPr>
          <w:b/>
          <w:sz w:val="26"/>
          <w:szCs w:val="26"/>
        </w:rPr>
        <w:t xml:space="preserve"> тыс. руб</w:t>
      </w:r>
      <w:r w:rsidR="00942366">
        <w:rPr>
          <w:b/>
          <w:sz w:val="26"/>
          <w:szCs w:val="26"/>
        </w:rPr>
        <w:t>.</w:t>
      </w:r>
      <w:r w:rsidRPr="00D66DB3">
        <w:rPr>
          <w:sz w:val="26"/>
          <w:szCs w:val="26"/>
        </w:rPr>
        <w:t xml:space="preserve"> или </w:t>
      </w:r>
      <w:r w:rsidR="00130CBD">
        <w:rPr>
          <w:b/>
          <w:bCs/>
          <w:sz w:val="26"/>
          <w:szCs w:val="26"/>
        </w:rPr>
        <w:t>98,</w:t>
      </w:r>
      <w:r w:rsidR="008B0D7B">
        <w:rPr>
          <w:b/>
          <w:bCs/>
          <w:sz w:val="26"/>
          <w:szCs w:val="26"/>
        </w:rPr>
        <w:t>1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 </w:t>
      </w:r>
      <w:r w:rsidR="00DD05FF">
        <w:rPr>
          <w:b/>
          <w:bCs/>
          <w:sz w:val="26"/>
          <w:szCs w:val="26"/>
        </w:rPr>
        <w:t>35646,2</w:t>
      </w:r>
      <w:r w:rsidRPr="00D66DB3">
        <w:rPr>
          <w:b/>
          <w:sz w:val="26"/>
          <w:szCs w:val="26"/>
        </w:rPr>
        <w:t xml:space="preserve"> тыс. руб</w:t>
      </w:r>
      <w:r w:rsidR="00942366">
        <w:rPr>
          <w:b/>
          <w:sz w:val="26"/>
          <w:szCs w:val="26"/>
        </w:rPr>
        <w:t>.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E507AB" w:rsidRPr="00D66DB3">
        <w:rPr>
          <w:bCs/>
          <w:color w:val="000000"/>
          <w:sz w:val="26"/>
          <w:szCs w:val="26"/>
        </w:rPr>
        <w:t>и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DD05FF">
        <w:rPr>
          <w:b/>
          <w:bCs/>
          <w:color w:val="000000"/>
          <w:sz w:val="26"/>
          <w:szCs w:val="26"/>
        </w:rPr>
        <w:t>102,0</w:t>
      </w:r>
      <w:r w:rsidR="00E507AB" w:rsidRPr="00D66DB3">
        <w:rPr>
          <w:b/>
          <w:bCs/>
          <w:color w:val="000000"/>
          <w:sz w:val="26"/>
          <w:szCs w:val="26"/>
        </w:rPr>
        <w:t xml:space="preserve">% </w:t>
      </w:r>
      <w:r w:rsidR="00E507AB" w:rsidRPr="00D66DB3">
        <w:rPr>
          <w:bCs/>
          <w:color w:val="000000"/>
          <w:sz w:val="26"/>
          <w:szCs w:val="26"/>
        </w:rPr>
        <w:t>при первоначальном плане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DD05FF">
        <w:rPr>
          <w:b/>
          <w:bCs/>
          <w:color w:val="000000"/>
          <w:sz w:val="26"/>
          <w:szCs w:val="26"/>
        </w:rPr>
        <w:t>34288,1</w:t>
      </w:r>
      <w:r w:rsidR="00BE17D3">
        <w:rPr>
          <w:b/>
          <w:bCs/>
          <w:color w:val="000000"/>
          <w:sz w:val="26"/>
          <w:szCs w:val="26"/>
        </w:rPr>
        <w:t xml:space="preserve"> </w:t>
      </w:r>
      <w:r w:rsidR="00E507AB" w:rsidRPr="00D66DB3">
        <w:rPr>
          <w:b/>
          <w:bCs/>
          <w:color w:val="000000"/>
          <w:sz w:val="26"/>
          <w:szCs w:val="26"/>
        </w:rPr>
        <w:t>тыс.</w:t>
      </w:r>
      <w:r w:rsidR="001E6EF5">
        <w:rPr>
          <w:b/>
          <w:bCs/>
          <w:color w:val="000000"/>
          <w:sz w:val="26"/>
          <w:szCs w:val="26"/>
        </w:rPr>
        <w:t xml:space="preserve"> </w:t>
      </w:r>
      <w:r w:rsidR="00E507AB" w:rsidRPr="00D66DB3">
        <w:rPr>
          <w:b/>
          <w:bCs/>
          <w:color w:val="000000"/>
          <w:sz w:val="26"/>
          <w:szCs w:val="26"/>
        </w:rPr>
        <w:t>руб.</w:t>
      </w:r>
    </w:p>
    <w:p w:rsidR="00D03727" w:rsidRPr="00185617" w:rsidRDefault="00D03727" w:rsidP="00D03727">
      <w:pPr>
        <w:ind w:right="-56" w:firstLine="567"/>
        <w:jc w:val="both"/>
        <w:rPr>
          <w:i/>
          <w:sz w:val="26"/>
          <w:szCs w:val="26"/>
        </w:rPr>
      </w:pPr>
      <w:r w:rsidRPr="00185617">
        <w:rPr>
          <w:i/>
          <w:sz w:val="26"/>
          <w:szCs w:val="26"/>
        </w:rPr>
        <w:t>Следует отметить, что по данному подразделу в ходе проведенного анализа исполнения бюджета муниципального образования «Гиагинский район» за 202</w:t>
      </w:r>
      <w:r w:rsidR="00AB733C" w:rsidRPr="00185617">
        <w:rPr>
          <w:i/>
          <w:sz w:val="26"/>
          <w:szCs w:val="26"/>
        </w:rPr>
        <w:t>3</w:t>
      </w:r>
      <w:r w:rsidRPr="00185617">
        <w:rPr>
          <w:i/>
          <w:sz w:val="26"/>
          <w:szCs w:val="26"/>
        </w:rPr>
        <w:t xml:space="preserve"> год выявлено, что средства бюджета были направлены в сумме </w:t>
      </w:r>
      <w:r w:rsidR="00185617" w:rsidRPr="00185617">
        <w:rPr>
          <w:b/>
          <w:i/>
          <w:sz w:val="26"/>
          <w:szCs w:val="26"/>
        </w:rPr>
        <w:t>18,0</w:t>
      </w:r>
      <w:r w:rsidR="009D5644" w:rsidRPr="00185617">
        <w:rPr>
          <w:b/>
          <w:i/>
          <w:sz w:val="26"/>
          <w:szCs w:val="26"/>
        </w:rPr>
        <w:t xml:space="preserve"> тыс.</w:t>
      </w:r>
      <w:r w:rsidRPr="00185617">
        <w:rPr>
          <w:b/>
          <w:i/>
          <w:sz w:val="26"/>
          <w:szCs w:val="26"/>
        </w:rPr>
        <w:t xml:space="preserve"> рублей </w:t>
      </w:r>
      <w:r w:rsidRPr="00185617">
        <w:rPr>
          <w:i/>
          <w:sz w:val="26"/>
          <w:szCs w:val="26"/>
        </w:rPr>
        <w:t xml:space="preserve">на </w:t>
      </w:r>
      <w:r w:rsidR="009D5644" w:rsidRPr="00185617">
        <w:rPr>
          <w:i/>
          <w:sz w:val="26"/>
          <w:szCs w:val="26"/>
        </w:rPr>
        <w:t xml:space="preserve">выплату </w:t>
      </w:r>
      <w:r w:rsidR="00CF3BA4" w:rsidRPr="00185617">
        <w:rPr>
          <w:i/>
          <w:sz w:val="26"/>
          <w:szCs w:val="26"/>
        </w:rPr>
        <w:t>штрафов за нарушение законодательства</w:t>
      </w:r>
      <w:r w:rsidRPr="00185617">
        <w:rPr>
          <w:i/>
          <w:sz w:val="26"/>
          <w:szCs w:val="26"/>
        </w:rPr>
        <w:t>.</w:t>
      </w:r>
    </w:p>
    <w:p w:rsidR="00D03727" w:rsidRPr="00185617" w:rsidRDefault="00D03727" w:rsidP="00D03727">
      <w:pPr>
        <w:ind w:right="-56" w:firstLine="567"/>
        <w:jc w:val="both"/>
        <w:rPr>
          <w:i/>
          <w:sz w:val="26"/>
          <w:szCs w:val="26"/>
        </w:rPr>
      </w:pPr>
      <w:r w:rsidRPr="00185617">
        <w:rPr>
          <w:i/>
          <w:sz w:val="26"/>
          <w:szCs w:val="26"/>
        </w:rPr>
        <w:t>Осуществление указанных расходов нарушает принцип эффективности и результативности использования бюджетных средств (нарушение требований статьи 34 и статьи 162 Бюджетного кодекса РФ).</w:t>
      </w:r>
    </w:p>
    <w:p w:rsidR="00D03727" w:rsidRPr="00185617" w:rsidRDefault="00D03727" w:rsidP="00D03727">
      <w:pPr>
        <w:ind w:right="-56" w:firstLine="567"/>
        <w:jc w:val="both"/>
        <w:rPr>
          <w:i/>
          <w:sz w:val="26"/>
          <w:szCs w:val="26"/>
        </w:rPr>
      </w:pPr>
      <w:r w:rsidRPr="00185617">
        <w:rPr>
          <w:i/>
          <w:sz w:val="26"/>
          <w:szCs w:val="26"/>
        </w:rPr>
        <w:lastRenderedPageBreak/>
        <w:t>Данные расходы являются неэффективными, так как</w:t>
      </w:r>
      <w:r w:rsidRPr="00185617">
        <w:rPr>
          <w:rFonts w:ascii="Arial" w:hAnsi="Arial" w:cs="Arial"/>
          <w:i/>
          <w:sz w:val="26"/>
          <w:szCs w:val="26"/>
          <w:shd w:val="clear" w:color="auto" w:fill="FFFFFF"/>
        </w:rPr>
        <w:t xml:space="preserve"> </w:t>
      </w:r>
      <w:proofErr w:type="gramStart"/>
      <w:r w:rsidRPr="00185617">
        <w:rPr>
          <w:i/>
          <w:sz w:val="26"/>
          <w:szCs w:val="26"/>
          <w:shd w:val="clear" w:color="auto" w:fill="FFFFFF"/>
        </w:rPr>
        <w:t>результат</w:t>
      </w:r>
      <w:proofErr w:type="gramEnd"/>
      <w:r w:rsidRPr="00185617">
        <w:rPr>
          <w:i/>
          <w:sz w:val="26"/>
          <w:szCs w:val="26"/>
          <w:shd w:val="clear" w:color="auto" w:fill="FFFFFF"/>
        </w:rPr>
        <w:t xml:space="preserve"> достигнут с большими, чем это было возможно, затратами.</w:t>
      </w:r>
    </w:p>
    <w:p w:rsidR="008043B9" w:rsidRDefault="00FD2D24" w:rsidP="008D6613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proofErr w:type="gramStart"/>
      <w:r w:rsidRPr="00A116F4">
        <w:rPr>
          <w:b/>
          <w:i/>
          <w:sz w:val="26"/>
          <w:szCs w:val="26"/>
        </w:rPr>
        <w:t xml:space="preserve">По подразделу 0106 «Обеспечение деятельности финансовых, налоговых и таможенных </w:t>
      </w:r>
      <w:r w:rsidR="006265AA" w:rsidRPr="00A116F4">
        <w:rPr>
          <w:b/>
          <w:i/>
          <w:sz w:val="26"/>
          <w:szCs w:val="26"/>
        </w:rPr>
        <w:t xml:space="preserve"> </w:t>
      </w:r>
      <w:r w:rsidRPr="00A116F4">
        <w:rPr>
          <w:b/>
          <w:i/>
          <w:sz w:val="26"/>
          <w:szCs w:val="26"/>
        </w:rPr>
        <w:t>органов»</w:t>
      </w:r>
      <w:r w:rsidR="006265AA">
        <w:rPr>
          <w:i/>
          <w:sz w:val="26"/>
          <w:szCs w:val="26"/>
        </w:rPr>
        <w:t xml:space="preserve"> </w:t>
      </w:r>
      <w:r w:rsidRPr="00D66DB3">
        <w:rPr>
          <w:i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исполнение составило </w:t>
      </w:r>
      <w:r w:rsidR="00533F89">
        <w:rPr>
          <w:b/>
          <w:sz w:val="26"/>
          <w:szCs w:val="26"/>
        </w:rPr>
        <w:t>10919,7</w:t>
      </w:r>
      <w:r w:rsidRPr="00D66DB3">
        <w:rPr>
          <w:b/>
          <w:sz w:val="26"/>
          <w:szCs w:val="26"/>
        </w:rPr>
        <w:t xml:space="preserve"> тыс. руб</w:t>
      </w:r>
      <w:r w:rsidR="00942366">
        <w:rPr>
          <w:b/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  <w:r w:rsidR="006265AA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или </w:t>
      </w:r>
      <w:r w:rsidR="006265AA">
        <w:rPr>
          <w:sz w:val="26"/>
          <w:szCs w:val="26"/>
        </w:rPr>
        <w:t xml:space="preserve"> </w:t>
      </w:r>
      <w:r w:rsidR="00507817">
        <w:rPr>
          <w:b/>
          <w:bCs/>
          <w:sz w:val="26"/>
          <w:szCs w:val="26"/>
        </w:rPr>
        <w:t>99,</w:t>
      </w:r>
      <w:r w:rsidR="00430692">
        <w:rPr>
          <w:b/>
          <w:bCs/>
          <w:sz w:val="26"/>
          <w:szCs w:val="26"/>
        </w:rPr>
        <w:t>8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</w:t>
      </w:r>
      <w:r w:rsidR="006265AA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при уточненном плане </w:t>
      </w:r>
      <w:r w:rsidR="00430692">
        <w:rPr>
          <w:b/>
          <w:bCs/>
          <w:sz w:val="26"/>
          <w:szCs w:val="26"/>
        </w:rPr>
        <w:t>10940,7</w:t>
      </w:r>
      <w:r w:rsidRPr="00D66DB3">
        <w:rPr>
          <w:b/>
          <w:sz w:val="26"/>
          <w:szCs w:val="26"/>
        </w:rPr>
        <w:t xml:space="preserve"> тыс. руб</w:t>
      </w:r>
      <w:r w:rsidR="00942366">
        <w:rPr>
          <w:b/>
          <w:sz w:val="26"/>
          <w:szCs w:val="26"/>
        </w:rPr>
        <w:t>.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E507AB" w:rsidRPr="00D66DB3">
        <w:rPr>
          <w:bCs/>
          <w:color w:val="000000"/>
          <w:sz w:val="26"/>
          <w:szCs w:val="26"/>
        </w:rPr>
        <w:t>и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430692">
        <w:rPr>
          <w:b/>
          <w:bCs/>
          <w:color w:val="000000"/>
          <w:sz w:val="26"/>
          <w:szCs w:val="26"/>
        </w:rPr>
        <w:t>113,3</w:t>
      </w:r>
      <w:r w:rsidR="00E507AB" w:rsidRPr="00D66DB3">
        <w:rPr>
          <w:b/>
          <w:bCs/>
          <w:color w:val="000000"/>
          <w:sz w:val="26"/>
          <w:szCs w:val="26"/>
        </w:rPr>
        <w:t xml:space="preserve">% </w:t>
      </w:r>
      <w:r w:rsidR="00E507AB" w:rsidRPr="00D66DB3">
        <w:rPr>
          <w:bCs/>
          <w:color w:val="000000"/>
          <w:sz w:val="26"/>
          <w:szCs w:val="26"/>
        </w:rPr>
        <w:t>при первоначальном плане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533F89">
        <w:rPr>
          <w:b/>
          <w:sz w:val="26"/>
          <w:szCs w:val="26"/>
        </w:rPr>
        <w:t>9637,5</w:t>
      </w:r>
      <w:r w:rsidR="00533F89" w:rsidRPr="00D66DB3">
        <w:rPr>
          <w:b/>
          <w:sz w:val="26"/>
          <w:szCs w:val="26"/>
        </w:rPr>
        <w:t xml:space="preserve"> </w:t>
      </w:r>
      <w:r w:rsidR="00E507AB" w:rsidRPr="00D66DB3">
        <w:rPr>
          <w:b/>
          <w:bCs/>
          <w:color w:val="000000"/>
          <w:sz w:val="26"/>
          <w:szCs w:val="26"/>
        </w:rPr>
        <w:t>тыс.</w:t>
      </w:r>
      <w:r w:rsidR="0042157C">
        <w:rPr>
          <w:b/>
          <w:bCs/>
          <w:color w:val="000000"/>
          <w:sz w:val="26"/>
          <w:szCs w:val="26"/>
        </w:rPr>
        <w:t xml:space="preserve"> </w:t>
      </w:r>
      <w:r w:rsidR="00E507AB" w:rsidRPr="00D66DB3">
        <w:rPr>
          <w:b/>
          <w:bCs/>
          <w:color w:val="000000"/>
          <w:sz w:val="26"/>
          <w:szCs w:val="26"/>
        </w:rPr>
        <w:t>руб.</w:t>
      </w:r>
      <w:r w:rsidR="00C15A9A" w:rsidRPr="00C15A9A">
        <w:rPr>
          <w:bCs/>
          <w:color w:val="000000"/>
          <w:sz w:val="26"/>
          <w:szCs w:val="26"/>
        </w:rPr>
        <w:t>,</w:t>
      </w:r>
      <w:r w:rsidR="00C15A9A">
        <w:rPr>
          <w:b/>
          <w:bCs/>
          <w:color w:val="000000"/>
          <w:sz w:val="26"/>
          <w:szCs w:val="26"/>
        </w:rPr>
        <w:t xml:space="preserve"> </w:t>
      </w:r>
      <w:r w:rsidR="00C15A9A" w:rsidRPr="00C15A9A">
        <w:rPr>
          <w:bCs/>
          <w:color w:val="000000"/>
          <w:sz w:val="26"/>
          <w:szCs w:val="26"/>
        </w:rPr>
        <w:t>и</w:t>
      </w:r>
      <w:r w:rsidR="00DE02EB" w:rsidRPr="00DE02EB">
        <w:rPr>
          <w:bCs/>
          <w:color w:val="000000"/>
          <w:sz w:val="26"/>
          <w:szCs w:val="26"/>
        </w:rPr>
        <w:t>з них р</w:t>
      </w:r>
      <w:r w:rsidRPr="00DE02EB">
        <w:rPr>
          <w:bCs/>
          <w:color w:val="000000"/>
          <w:sz w:val="26"/>
          <w:szCs w:val="26"/>
        </w:rPr>
        <w:t>асходы</w:t>
      </w:r>
      <w:r w:rsidRPr="00D66DB3">
        <w:rPr>
          <w:bCs/>
          <w:color w:val="000000"/>
          <w:sz w:val="26"/>
          <w:szCs w:val="26"/>
        </w:rPr>
        <w:t xml:space="preserve"> на обеспечение деятельности Контрольно-счетной палаты </w:t>
      </w:r>
      <w:r w:rsidR="00B01E6D">
        <w:rPr>
          <w:bCs/>
          <w:color w:val="000000"/>
          <w:sz w:val="26"/>
          <w:szCs w:val="26"/>
        </w:rPr>
        <w:t>муниципального образования</w:t>
      </w:r>
      <w:r w:rsidR="005D580B">
        <w:rPr>
          <w:bCs/>
          <w:color w:val="000000"/>
          <w:sz w:val="26"/>
          <w:szCs w:val="26"/>
        </w:rPr>
        <w:t xml:space="preserve"> </w:t>
      </w:r>
      <w:r w:rsidRPr="00D66DB3">
        <w:rPr>
          <w:bCs/>
          <w:color w:val="000000"/>
          <w:sz w:val="26"/>
          <w:szCs w:val="26"/>
        </w:rPr>
        <w:t xml:space="preserve">«Гиагинский район» составили </w:t>
      </w:r>
      <w:r w:rsidR="0021491A">
        <w:rPr>
          <w:b/>
          <w:bCs/>
          <w:color w:val="000000"/>
          <w:sz w:val="26"/>
          <w:szCs w:val="26"/>
        </w:rPr>
        <w:t>3873,0</w:t>
      </w:r>
      <w:r w:rsidRPr="00D66DB3">
        <w:rPr>
          <w:b/>
          <w:bCs/>
          <w:color w:val="000000"/>
          <w:sz w:val="26"/>
          <w:szCs w:val="26"/>
        </w:rPr>
        <w:t xml:space="preserve"> тыс. руб</w:t>
      </w:r>
      <w:r w:rsidR="00AD235F">
        <w:rPr>
          <w:b/>
          <w:bCs/>
          <w:color w:val="000000"/>
          <w:sz w:val="26"/>
          <w:szCs w:val="26"/>
        </w:rPr>
        <w:t>.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 xml:space="preserve">при уточненных назначениях </w:t>
      </w:r>
      <w:r w:rsidR="0021491A">
        <w:rPr>
          <w:b/>
          <w:bCs/>
          <w:color w:val="000000"/>
          <w:sz w:val="26"/>
          <w:szCs w:val="26"/>
        </w:rPr>
        <w:t>3892,8</w:t>
      </w:r>
      <w:r w:rsidR="009E0118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тыс.</w:t>
      </w:r>
      <w:r w:rsidR="0042157C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</w:t>
      </w:r>
      <w:r w:rsidR="00AD235F">
        <w:rPr>
          <w:b/>
          <w:bCs/>
          <w:color w:val="000000"/>
          <w:sz w:val="26"/>
          <w:szCs w:val="26"/>
        </w:rPr>
        <w:t>.</w:t>
      </w:r>
      <w:r w:rsidR="00C845A4">
        <w:rPr>
          <w:b/>
          <w:bCs/>
          <w:color w:val="000000"/>
          <w:sz w:val="26"/>
          <w:szCs w:val="26"/>
        </w:rPr>
        <w:t xml:space="preserve"> </w:t>
      </w:r>
      <w:r w:rsidR="00C845A4" w:rsidRPr="00C845A4">
        <w:rPr>
          <w:bCs/>
          <w:color w:val="000000"/>
          <w:sz w:val="26"/>
          <w:szCs w:val="26"/>
        </w:rPr>
        <w:t>и</w:t>
      </w:r>
      <w:r w:rsidRPr="00D66DB3">
        <w:rPr>
          <w:bCs/>
          <w:color w:val="000000"/>
          <w:sz w:val="26"/>
          <w:szCs w:val="26"/>
        </w:rPr>
        <w:t xml:space="preserve"> Управления финансов администрации </w:t>
      </w:r>
      <w:r w:rsidR="00B01E6D">
        <w:rPr>
          <w:bCs/>
          <w:color w:val="000000"/>
          <w:sz w:val="26"/>
          <w:szCs w:val="26"/>
        </w:rPr>
        <w:t>муниципального образования</w:t>
      </w:r>
      <w:r w:rsidR="005D580B">
        <w:rPr>
          <w:bCs/>
          <w:color w:val="000000"/>
          <w:sz w:val="26"/>
          <w:szCs w:val="26"/>
        </w:rPr>
        <w:t xml:space="preserve"> </w:t>
      </w:r>
      <w:r w:rsidRPr="00D66DB3">
        <w:rPr>
          <w:bCs/>
          <w:color w:val="000000"/>
          <w:sz w:val="26"/>
          <w:szCs w:val="26"/>
        </w:rPr>
        <w:t>«Гиагинский</w:t>
      </w:r>
      <w:proofErr w:type="gramEnd"/>
      <w:r w:rsidRPr="00D66DB3">
        <w:rPr>
          <w:bCs/>
          <w:color w:val="000000"/>
          <w:sz w:val="26"/>
          <w:szCs w:val="26"/>
        </w:rPr>
        <w:t xml:space="preserve"> район» - </w:t>
      </w:r>
      <w:r w:rsidR="0021491A">
        <w:rPr>
          <w:b/>
          <w:bCs/>
          <w:color w:val="000000"/>
          <w:sz w:val="26"/>
          <w:szCs w:val="26"/>
        </w:rPr>
        <w:t>7046,6</w:t>
      </w:r>
      <w:r w:rsidR="00803DA4">
        <w:rPr>
          <w:b/>
          <w:bCs/>
          <w:color w:val="000000"/>
          <w:sz w:val="26"/>
          <w:szCs w:val="26"/>
        </w:rPr>
        <w:t xml:space="preserve"> тыс. руб</w:t>
      </w:r>
      <w:r w:rsidR="00AD235F">
        <w:rPr>
          <w:b/>
          <w:bCs/>
          <w:color w:val="000000"/>
          <w:sz w:val="26"/>
          <w:szCs w:val="26"/>
        </w:rPr>
        <w:t>.</w:t>
      </w:r>
      <w:r w:rsidR="00803DA4" w:rsidRPr="00803DA4">
        <w:rPr>
          <w:color w:val="000000"/>
          <w:sz w:val="26"/>
          <w:szCs w:val="26"/>
        </w:rPr>
        <w:t xml:space="preserve"> </w:t>
      </w:r>
      <w:r w:rsidR="00803DA4" w:rsidRPr="00D66DB3">
        <w:rPr>
          <w:color w:val="000000"/>
          <w:sz w:val="26"/>
          <w:szCs w:val="26"/>
        </w:rPr>
        <w:t xml:space="preserve">при уточненных назначениях </w:t>
      </w:r>
      <w:r w:rsidR="0021491A">
        <w:rPr>
          <w:b/>
          <w:color w:val="000000"/>
          <w:sz w:val="26"/>
          <w:szCs w:val="26"/>
        </w:rPr>
        <w:t>7047,9</w:t>
      </w:r>
      <w:r w:rsidR="00803DA4">
        <w:rPr>
          <w:b/>
          <w:bCs/>
          <w:color w:val="000000"/>
          <w:sz w:val="26"/>
          <w:szCs w:val="26"/>
        </w:rPr>
        <w:t xml:space="preserve"> </w:t>
      </w:r>
      <w:r w:rsidR="00803DA4" w:rsidRPr="00D66DB3">
        <w:rPr>
          <w:b/>
          <w:bCs/>
          <w:color w:val="000000"/>
          <w:sz w:val="26"/>
          <w:szCs w:val="26"/>
        </w:rPr>
        <w:t>тыс.</w:t>
      </w:r>
      <w:r w:rsidR="00803DA4">
        <w:rPr>
          <w:b/>
          <w:bCs/>
          <w:color w:val="000000"/>
          <w:sz w:val="26"/>
          <w:szCs w:val="26"/>
        </w:rPr>
        <w:t xml:space="preserve"> </w:t>
      </w:r>
      <w:r w:rsidR="00803DA4" w:rsidRPr="00D66DB3">
        <w:rPr>
          <w:b/>
          <w:bCs/>
          <w:color w:val="000000"/>
          <w:sz w:val="26"/>
          <w:szCs w:val="26"/>
        </w:rPr>
        <w:t>руб</w:t>
      </w:r>
      <w:r w:rsidR="00095DD7">
        <w:rPr>
          <w:color w:val="000000"/>
          <w:sz w:val="26"/>
          <w:szCs w:val="26"/>
        </w:rPr>
        <w:t>.</w:t>
      </w:r>
    </w:p>
    <w:p w:rsidR="00B6223D" w:rsidRPr="00FD44BF" w:rsidRDefault="000A7AA7" w:rsidP="008D6613">
      <w:pPr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>
        <w:rPr>
          <w:b/>
          <w:i/>
          <w:sz w:val="26"/>
          <w:szCs w:val="26"/>
        </w:rPr>
        <w:t>По подразделу 0107</w:t>
      </w:r>
      <w:r w:rsidRPr="00A116F4">
        <w:rPr>
          <w:b/>
          <w:i/>
          <w:sz w:val="26"/>
          <w:szCs w:val="26"/>
        </w:rPr>
        <w:t xml:space="preserve"> «</w:t>
      </w:r>
      <w:r>
        <w:rPr>
          <w:b/>
          <w:i/>
          <w:sz w:val="26"/>
          <w:szCs w:val="26"/>
        </w:rPr>
        <w:t>Обеспечение проведения выборов и референдумов</w:t>
      </w:r>
      <w:r w:rsidRPr="00A116F4">
        <w:rPr>
          <w:b/>
          <w:i/>
          <w:sz w:val="26"/>
          <w:szCs w:val="26"/>
        </w:rPr>
        <w:t>»</w:t>
      </w:r>
      <w:r>
        <w:rPr>
          <w:i/>
          <w:sz w:val="26"/>
          <w:szCs w:val="26"/>
        </w:rPr>
        <w:t xml:space="preserve"> </w:t>
      </w:r>
      <w:r w:rsidRPr="00D66DB3">
        <w:rPr>
          <w:i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исполнение составило </w:t>
      </w:r>
      <w:r w:rsidR="00D96D74">
        <w:rPr>
          <w:b/>
          <w:sz w:val="26"/>
          <w:szCs w:val="26"/>
        </w:rPr>
        <w:t>0,0</w:t>
      </w:r>
      <w:r w:rsidRPr="00D66DB3">
        <w:rPr>
          <w:b/>
          <w:sz w:val="26"/>
          <w:szCs w:val="26"/>
        </w:rPr>
        <w:t xml:space="preserve"> тыс. руб</w:t>
      </w:r>
      <w:r>
        <w:rPr>
          <w:b/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при уточненном плане </w:t>
      </w:r>
      <w:r w:rsidR="00D96D74">
        <w:rPr>
          <w:b/>
          <w:sz w:val="26"/>
          <w:szCs w:val="26"/>
        </w:rPr>
        <w:t>0,0</w:t>
      </w:r>
      <w:r w:rsidR="00B6223D" w:rsidRPr="00D66DB3"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</w:t>
      </w:r>
      <w:r>
        <w:rPr>
          <w:b/>
          <w:sz w:val="26"/>
          <w:szCs w:val="26"/>
        </w:rPr>
        <w:t>.</w:t>
      </w:r>
      <w:r w:rsidR="006F52DC">
        <w:rPr>
          <w:b/>
          <w:sz w:val="26"/>
          <w:szCs w:val="26"/>
        </w:rPr>
        <w:t xml:space="preserve"> </w:t>
      </w:r>
      <w:r w:rsidR="006F52DC" w:rsidRPr="006F52DC">
        <w:rPr>
          <w:sz w:val="26"/>
          <w:szCs w:val="26"/>
        </w:rPr>
        <w:t>и</w:t>
      </w:r>
      <w:r w:rsidR="00D96D74">
        <w:rPr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Cs/>
          <w:color w:val="000000"/>
          <w:sz w:val="26"/>
          <w:szCs w:val="26"/>
        </w:rPr>
        <w:t>при первоначальном плане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="00D96D74">
        <w:rPr>
          <w:b/>
          <w:bCs/>
          <w:color w:val="000000"/>
          <w:sz w:val="26"/>
          <w:szCs w:val="26"/>
        </w:rPr>
        <w:t>489,0</w:t>
      </w:r>
      <w:r w:rsidRPr="00D66DB3">
        <w:rPr>
          <w:b/>
          <w:bCs/>
          <w:color w:val="000000"/>
          <w:sz w:val="26"/>
          <w:szCs w:val="26"/>
        </w:rPr>
        <w:t xml:space="preserve"> тыс.</w:t>
      </w:r>
      <w:r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 xml:space="preserve">руб. </w:t>
      </w:r>
    </w:p>
    <w:p w:rsidR="00A76ADB" w:rsidRPr="009148E5" w:rsidRDefault="0050273A" w:rsidP="008D6613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6B2C1F">
        <w:rPr>
          <w:b/>
          <w:i/>
          <w:sz w:val="26"/>
          <w:szCs w:val="26"/>
        </w:rPr>
        <w:t>По подразделу 0111 «</w:t>
      </w:r>
      <w:r w:rsidR="00C97B21" w:rsidRPr="006B2C1F">
        <w:rPr>
          <w:b/>
          <w:i/>
          <w:sz w:val="26"/>
          <w:szCs w:val="26"/>
        </w:rPr>
        <w:t>Резервные фонды»</w:t>
      </w:r>
      <w:r w:rsidR="00C97B21" w:rsidRPr="006B2C1F">
        <w:rPr>
          <w:i/>
          <w:sz w:val="26"/>
          <w:szCs w:val="26"/>
        </w:rPr>
        <w:t xml:space="preserve"> </w:t>
      </w:r>
      <w:r w:rsidR="009148E5" w:rsidRPr="009148E5">
        <w:rPr>
          <w:sz w:val="26"/>
          <w:szCs w:val="26"/>
        </w:rPr>
        <w:t>остаток неиспользованных</w:t>
      </w:r>
      <w:r w:rsidR="009148E5">
        <w:rPr>
          <w:i/>
          <w:sz w:val="26"/>
          <w:szCs w:val="26"/>
        </w:rPr>
        <w:t xml:space="preserve"> </w:t>
      </w:r>
      <w:r w:rsidR="009148E5">
        <w:rPr>
          <w:sz w:val="26"/>
          <w:szCs w:val="26"/>
        </w:rPr>
        <w:t>средств (уточненный план) на конец года отсутствует.</w:t>
      </w:r>
    </w:p>
    <w:p w:rsidR="0050273A" w:rsidRDefault="00DB18EE" w:rsidP="008D6613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Частью 3 статьи 6 </w:t>
      </w:r>
      <w:r w:rsidR="00A76ADB">
        <w:rPr>
          <w:sz w:val="26"/>
          <w:szCs w:val="26"/>
        </w:rPr>
        <w:t>Р</w:t>
      </w:r>
      <w:r w:rsidR="007C71F4" w:rsidRPr="007C71F4">
        <w:rPr>
          <w:sz w:val="26"/>
          <w:szCs w:val="26"/>
        </w:rPr>
        <w:t>ешени</w:t>
      </w:r>
      <w:r>
        <w:rPr>
          <w:sz w:val="26"/>
          <w:szCs w:val="26"/>
        </w:rPr>
        <w:t>я</w:t>
      </w:r>
      <w:r w:rsidR="007C71F4" w:rsidRPr="007C71F4">
        <w:rPr>
          <w:sz w:val="26"/>
          <w:szCs w:val="26"/>
        </w:rPr>
        <w:t xml:space="preserve"> </w:t>
      </w:r>
      <w:r w:rsidR="00E36458">
        <w:rPr>
          <w:sz w:val="26"/>
          <w:szCs w:val="26"/>
        </w:rPr>
        <w:t xml:space="preserve">Совета народных депутатов </w:t>
      </w:r>
      <w:r w:rsidR="00A45130">
        <w:rPr>
          <w:sz w:val="26"/>
          <w:szCs w:val="26"/>
        </w:rPr>
        <w:t>муниципального образования</w:t>
      </w:r>
      <w:r w:rsidR="00E36458">
        <w:rPr>
          <w:sz w:val="26"/>
          <w:szCs w:val="26"/>
        </w:rPr>
        <w:t xml:space="preserve"> «Гиагинский район» от 2</w:t>
      </w:r>
      <w:r w:rsidR="00FB5223">
        <w:rPr>
          <w:sz w:val="26"/>
          <w:szCs w:val="26"/>
        </w:rPr>
        <w:t>2</w:t>
      </w:r>
      <w:r w:rsidR="00E84530">
        <w:rPr>
          <w:sz w:val="26"/>
          <w:szCs w:val="26"/>
        </w:rPr>
        <w:t>.12.2</w:t>
      </w:r>
      <w:r w:rsidR="00E36458">
        <w:rPr>
          <w:sz w:val="26"/>
          <w:szCs w:val="26"/>
        </w:rPr>
        <w:t>02</w:t>
      </w:r>
      <w:r w:rsidR="00FB5223">
        <w:rPr>
          <w:sz w:val="26"/>
          <w:szCs w:val="26"/>
        </w:rPr>
        <w:t>2</w:t>
      </w:r>
      <w:r w:rsidR="00E36458">
        <w:rPr>
          <w:sz w:val="26"/>
          <w:szCs w:val="26"/>
        </w:rPr>
        <w:t xml:space="preserve">г. № </w:t>
      </w:r>
      <w:r w:rsidR="00FB5223">
        <w:rPr>
          <w:sz w:val="26"/>
          <w:szCs w:val="26"/>
        </w:rPr>
        <w:t>48</w:t>
      </w:r>
      <w:r w:rsidR="00E36458">
        <w:rPr>
          <w:sz w:val="26"/>
          <w:szCs w:val="26"/>
        </w:rPr>
        <w:t xml:space="preserve"> «О</w:t>
      </w:r>
      <w:r w:rsidR="007C71F4" w:rsidRPr="007C71F4">
        <w:rPr>
          <w:sz w:val="26"/>
          <w:szCs w:val="26"/>
        </w:rPr>
        <w:t xml:space="preserve"> бюджете </w:t>
      </w:r>
      <w:r w:rsidR="00C00FC7">
        <w:rPr>
          <w:sz w:val="26"/>
          <w:szCs w:val="26"/>
        </w:rPr>
        <w:t>муниципального образования</w:t>
      </w:r>
      <w:r w:rsidR="007C71F4" w:rsidRPr="007C71F4">
        <w:rPr>
          <w:sz w:val="26"/>
          <w:szCs w:val="26"/>
        </w:rPr>
        <w:t xml:space="preserve"> «Гиагинский район» на 202</w:t>
      </w:r>
      <w:r w:rsidR="00FB5223">
        <w:rPr>
          <w:sz w:val="26"/>
          <w:szCs w:val="26"/>
        </w:rPr>
        <w:t>3</w:t>
      </w:r>
      <w:r w:rsidR="007C71F4" w:rsidRPr="007C71F4">
        <w:rPr>
          <w:sz w:val="26"/>
          <w:szCs w:val="26"/>
        </w:rPr>
        <w:t xml:space="preserve"> год </w:t>
      </w:r>
      <w:r w:rsidR="00E36458">
        <w:rPr>
          <w:sz w:val="26"/>
          <w:szCs w:val="26"/>
        </w:rPr>
        <w:t xml:space="preserve"> и на плановый период 202</w:t>
      </w:r>
      <w:r w:rsidR="00FB5223">
        <w:rPr>
          <w:sz w:val="26"/>
          <w:szCs w:val="26"/>
        </w:rPr>
        <w:t>4</w:t>
      </w:r>
      <w:r w:rsidR="00E36458">
        <w:rPr>
          <w:sz w:val="26"/>
          <w:szCs w:val="26"/>
        </w:rPr>
        <w:t xml:space="preserve"> и 202</w:t>
      </w:r>
      <w:r w:rsidR="00FB5223">
        <w:rPr>
          <w:sz w:val="26"/>
          <w:szCs w:val="26"/>
        </w:rPr>
        <w:t>5</w:t>
      </w:r>
      <w:r w:rsidR="00E36458">
        <w:rPr>
          <w:sz w:val="26"/>
          <w:szCs w:val="26"/>
        </w:rPr>
        <w:t xml:space="preserve"> годов» </w:t>
      </w:r>
      <w:r w:rsidR="007C71F4">
        <w:rPr>
          <w:sz w:val="26"/>
          <w:szCs w:val="26"/>
        </w:rPr>
        <w:t xml:space="preserve">утверждены средства на формирование Резервного фонда администрации </w:t>
      </w:r>
      <w:r w:rsidR="00E84530">
        <w:rPr>
          <w:sz w:val="26"/>
          <w:szCs w:val="26"/>
        </w:rPr>
        <w:t>муниципального образования</w:t>
      </w:r>
      <w:r w:rsidR="007C71F4">
        <w:rPr>
          <w:sz w:val="26"/>
          <w:szCs w:val="26"/>
        </w:rPr>
        <w:t xml:space="preserve"> «Гиагинский район» в сумме </w:t>
      </w:r>
      <w:r w:rsidR="006F52DC">
        <w:rPr>
          <w:b/>
          <w:sz w:val="26"/>
          <w:szCs w:val="26"/>
        </w:rPr>
        <w:t>1377,8</w:t>
      </w:r>
      <w:r w:rsidR="00F65F64" w:rsidRPr="00F65F64">
        <w:rPr>
          <w:b/>
          <w:sz w:val="26"/>
          <w:szCs w:val="26"/>
        </w:rPr>
        <w:t xml:space="preserve"> тыс. руб</w:t>
      </w:r>
      <w:r w:rsidR="00F65F64">
        <w:rPr>
          <w:sz w:val="26"/>
          <w:szCs w:val="26"/>
        </w:rPr>
        <w:t>.</w:t>
      </w:r>
    </w:p>
    <w:p w:rsidR="00F65F64" w:rsidRDefault="00F65F64" w:rsidP="008D6613">
      <w:pPr>
        <w:tabs>
          <w:tab w:val="left" w:pos="851"/>
        </w:tabs>
        <w:ind w:firstLine="567"/>
        <w:jc w:val="both"/>
        <w:rPr>
          <w:rFonts w:eastAsia="SimSun" w:cs="Mangal"/>
          <w:color w:val="000000"/>
          <w:kern w:val="1"/>
          <w:sz w:val="26"/>
          <w:szCs w:val="26"/>
          <w:lang w:eastAsia="hi-IN" w:bidi="hi-IN"/>
        </w:rPr>
      </w:pPr>
      <w:r>
        <w:rPr>
          <w:sz w:val="26"/>
          <w:szCs w:val="26"/>
        </w:rPr>
        <w:t xml:space="preserve">Порядок использования бюджетных ассигнований резервного фонда администрации </w:t>
      </w:r>
      <w:r w:rsidR="00F374F0">
        <w:rPr>
          <w:sz w:val="26"/>
          <w:szCs w:val="26"/>
        </w:rPr>
        <w:t>муниципального образования</w:t>
      </w:r>
      <w:r w:rsidR="00C845A4">
        <w:rPr>
          <w:sz w:val="26"/>
          <w:szCs w:val="26"/>
        </w:rPr>
        <w:t xml:space="preserve"> «Гиагинский район»</w:t>
      </w:r>
      <w:r>
        <w:rPr>
          <w:sz w:val="26"/>
          <w:szCs w:val="26"/>
        </w:rPr>
        <w:t xml:space="preserve"> утвержден постановлением </w:t>
      </w:r>
      <w:r w:rsidR="00C845A4">
        <w:rPr>
          <w:sz w:val="26"/>
          <w:szCs w:val="26"/>
        </w:rPr>
        <w:t xml:space="preserve"> </w:t>
      </w:r>
      <w:r w:rsidR="006414FA" w:rsidRPr="006414FA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главы </w:t>
      </w:r>
      <w:r w:rsidR="00F65E83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муниципального образования</w:t>
      </w:r>
      <w:r w:rsidR="006414FA" w:rsidRPr="006414FA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«Гиагинский  район»  от  21  сентября  2018г.  № 257</w:t>
      </w:r>
      <w:r w:rsidR="00DB18EE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(в редакции постановления главы муниципального образования </w:t>
      </w:r>
      <w:r w:rsidR="00396B8C" w:rsidRPr="006414FA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«Гиагинский  район»  </w:t>
      </w:r>
      <w:r w:rsidR="00396B8C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от 03.10.2023г. № 269)</w:t>
      </w:r>
      <w:r w:rsidR="006414FA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.</w:t>
      </w:r>
    </w:p>
    <w:p w:rsidR="007815DB" w:rsidRDefault="007815DB" w:rsidP="008D6613">
      <w:pPr>
        <w:tabs>
          <w:tab w:val="left" w:pos="851"/>
        </w:tabs>
        <w:ind w:firstLine="567"/>
        <w:jc w:val="both"/>
        <w:rPr>
          <w:rFonts w:eastAsia="SimSun" w:cs="Mangal"/>
          <w:color w:val="000000"/>
          <w:kern w:val="1"/>
          <w:sz w:val="26"/>
          <w:szCs w:val="26"/>
          <w:lang w:eastAsia="hi-IN" w:bidi="hi-IN"/>
        </w:rPr>
      </w:pP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Средства резервного фонда, на основании распоряжений главы муниципального образования</w:t>
      </w:r>
      <w:r w:rsidRPr="006414FA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«Гиагинский  район»</w:t>
      </w: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, выделены главн</w:t>
      </w:r>
      <w:r w:rsidR="003330DD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ым</w:t>
      </w: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распорядител</w:t>
      </w:r>
      <w:r w:rsidR="003330DD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ям</w:t>
      </w: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бюджетных средств администрации муниципального образования </w:t>
      </w:r>
      <w:r w:rsidRPr="006414FA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 «Гиагинский  район»</w:t>
      </w:r>
      <w:r w:rsidR="003374DF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</w:t>
      </w:r>
      <w:r w:rsidR="003330DD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и управлению финансов администрации муниципального образования </w:t>
      </w:r>
      <w:r w:rsidR="003330DD" w:rsidRPr="006414FA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 «Гиагинский  район»</w:t>
      </w:r>
      <w:r w:rsidR="003330DD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</w:t>
      </w:r>
      <w:r w:rsidR="003374DF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на общую сумму </w:t>
      </w:r>
      <w:r w:rsidR="009B5D91" w:rsidRPr="009B5D91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3184,7</w:t>
      </w:r>
      <w:r w:rsidR="009B5D91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</w:t>
      </w:r>
      <w:r w:rsidR="003374DF" w:rsidRPr="009B5D46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тыс. руб.</w:t>
      </w:r>
      <w:r w:rsidR="003374DF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или </w:t>
      </w:r>
      <w:r w:rsidR="009B5D91" w:rsidRPr="009B5D91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100,0</w:t>
      </w:r>
      <w:r w:rsidR="003374DF" w:rsidRPr="009B5D91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%</w:t>
      </w:r>
      <w:r w:rsidR="003374DF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от объема резервного фонда.</w:t>
      </w:r>
    </w:p>
    <w:p w:rsidR="003374DF" w:rsidRDefault="003374DF" w:rsidP="008D6613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По данным отчета об использовании средств резервного фонда </w:t>
      </w:r>
      <w:r>
        <w:rPr>
          <w:sz w:val="26"/>
          <w:szCs w:val="26"/>
        </w:rPr>
        <w:t>администрации муниципального образования «Гиагинский район»</w:t>
      </w:r>
      <w:r w:rsidR="005B6D6F">
        <w:rPr>
          <w:sz w:val="26"/>
          <w:szCs w:val="26"/>
        </w:rPr>
        <w:t xml:space="preserve"> за 2023 год, расходы исполнены в сумме </w:t>
      </w:r>
      <w:r w:rsidR="003330DD" w:rsidRPr="003330DD">
        <w:rPr>
          <w:b/>
          <w:sz w:val="26"/>
          <w:szCs w:val="26"/>
        </w:rPr>
        <w:t>3153,0</w:t>
      </w:r>
      <w:r w:rsidR="003330DD">
        <w:rPr>
          <w:sz w:val="26"/>
          <w:szCs w:val="26"/>
        </w:rPr>
        <w:t xml:space="preserve"> </w:t>
      </w:r>
      <w:r w:rsidR="005B6D6F" w:rsidRPr="009B5D46">
        <w:rPr>
          <w:b/>
          <w:sz w:val="26"/>
          <w:szCs w:val="26"/>
        </w:rPr>
        <w:t>тыс. руб.</w:t>
      </w:r>
      <w:r w:rsidR="005B6D6F">
        <w:rPr>
          <w:sz w:val="26"/>
          <w:szCs w:val="26"/>
        </w:rPr>
        <w:t xml:space="preserve"> или </w:t>
      </w:r>
      <w:r w:rsidR="004437DD" w:rsidRPr="004437DD">
        <w:rPr>
          <w:b/>
          <w:sz w:val="26"/>
          <w:szCs w:val="26"/>
        </w:rPr>
        <w:t>99,0</w:t>
      </w:r>
      <w:r w:rsidR="005B6D6F" w:rsidRPr="004437DD">
        <w:rPr>
          <w:b/>
          <w:sz w:val="26"/>
          <w:szCs w:val="26"/>
        </w:rPr>
        <w:t>%</w:t>
      </w:r>
      <w:r w:rsidR="005B6D6F">
        <w:rPr>
          <w:sz w:val="26"/>
          <w:szCs w:val="26"/>
        </w:rPr>
        <w:t xml:space="preserve"> от принятого объема бюджетных обязательств.</w:t>
      </w:r>
    </w:p>
    <w:p w:rsidR="00051CE3" w:rsidRDefault="00051CE3" w:rsidP="008D6613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принятии решений об использовании средств резервного фонда расходы отражены по соответствующим кодам классификации расходов бюджетов и их ведомственной принадлежности.</w:t>
      </w:r>
    </w:p>
    <w:p w:rsidR="004437DD" w:rsidRDefault="004437DD" w:rsidP="008D6613">
      <w:pPr>
        <w:tabs>
          <w:tab w:val="left" w:pos="851"/>
        </w:tabs>
        <w:ind w:firstLine="567"/>
        <w:jc w:val="both"/>
        <w:rPr>
          <w:rFonts w:eastAsia="SimSun" w:cs="Mangal"/>
          <w:color w:val="000000"/>
          <w:kern w:val="1"/>
          <w:sz w:val="26"/>
          <w:szCs w:val="26"/>
          <w:lang w:eastAsia="hi-IN" w:bidi="hi-IN"/>
        </w:rPr>
      </w:pPr>
      <w:r>
        <w:rPr>
          <w:sz w:val="26"/>
          <w:szCs w:val="26"/>
        </w:rPr>
        <w:t xml:space="preserve">Средства резервного фонда направлены на исполнение </w:t>
      </w:r>
      <w:r w:rsidR="0011673A">
        <w:rPr>
          <w:sz w:val="26"/>
          <w:szCs w:val="26"/>
        </w:rPr>
        <w:t xml:space="preserve">12 распоряжений главы </w:t>
      </w:r>
      <w:r w:rsidR="0011673A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муниципального образования </w:t>
      </w:r>
      <w:r w:rsidR="0011673A" w:rsidRPr="006414FA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 «Гиагинский  район»</w:t>
      </w:r>
      <w:r w:rsidR="0011673A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, в том числе: </w:t>
      </w:r>
    </w:p>
    <w:p w:rsidR="0011673A" w:rsidRDefault="0011673A" w:rsidP="008D6613">
      <w:pPr>
        <w:tabs>
          <w:tab w:val="left" w:pos="851"/>
        </w:tabs>
        <w:ind w:firstLine="567"/>
        <w:jc w:val="both"/>
        <w:rPr>
          <w:rFonts w:eastAsia="SimSun" w:cs="Mangal"/>
          <w:color w:val="000000"/>
          <w:kern w:val="1"/>
          <w:sz w:val="26"/>
          <w:szCs w:val="26"/>
          <w:lang w:eastAsia="hi-IN" w:bidi="hi-IN"/>
        </w:rPr>
      </w:pP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- </w:t>
      </w:r>
      <w:r w:rsidR="0011367D" w:rsidRPr="00BA6CC2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99,0 тыс. руб.</w:t>
      </w:r>
      <w:r w:rsidR="0011367D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– на приобретение продуктовых наборов в количестве 197 шт. для предоставления семьям, участников специальной военной операции;</w:t>
      </w:r>
    </w:p>
    <w:p w:rsidR="0011367D" w:rsidRDefault="0011367D" w:rsidP="008D6613">
      <w:pPr>
        <w:tabs>
          <w:tab w:val="left" w:pos="851"/>
        </w:tabs>
        <w:ind w:firstLine="567"/>
        <w:jc w:val="both"/>
        <w:rPr>
          <w:rFonts w:eastAsia="SimSun" w:cs="Mangal"/>
          <w:color w:val="000000"/>
          <w:kern w:val="1"/>
          <w:sz w:val="26"/>
          <w:szCs w:val="26"/>
          <w:lang w:eastAsia="hi-IN" w:bidi="hi-IN"/>
        </w:rPr>
      </w:pP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- </w:t>
      </w:r>
      <w:r w:rsidRPr="00BA6CC2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13,3 тыс. руб.</w:t>
      </w: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– на приобретение агитационных баннеров в количестве 4 шт.;</w:t>
      </w:r>
    </w:p>
    <w:p w:rsidR="0011367D" w:rsidRDefault="0011367D" w:rsidP="008D6613">
      <w:pPr>
        <w:tabs>
          <w:tab w:val="left" w:pos="851"/>
        </w:tabs>
        <w:ind w:firstLine="567"/>
        <w:jc w:val="both"/>
        <w:rPr>
          <w:rFonts w:eastAsia="SimSun" w:cs="Mangal"/>
          <w:color w:val="000000"/>
          <w:kern w:val="1"/>
          <w:sz w:val="26"/>
          <w:szCs w:val="26"/>
          <w:lang w:eastAsia="hi-IN" w:bidi="hi-IN"/>
        </w:rPr>
      </w:pP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- </w:t>
      </w:r>
      <w:r w:rsidR="00E5767E" w:rsidRPr="00BA6CC2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 xml:space="preserve">139,4 </w:t>
      </w:r>
      <w:r w:rsidR="00BA6CC2" w:rsidRPr="00BA6CC2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тыс. руб.</w:t>
      </w:r>
      <w:r w:rsidR="00BA6CC2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</w:t>
      </w:r>
      <w:r w:rsidR="00E5767E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– на приобретение маскировочной сети в количестве 100 шт.;</w:t>
      </w:r>
    </w:p>
    <w:p w:rsidR="00E5767E" w:rsidRDefault="00E5767E" w:rsidP="008D6613">
      <w:pPr>
        <w:tabs>
          <w:tab w:val="left" w:pos="851"/>
        </w:tabs>
        <w:ind w:firstLine="567"/>
        <w:jc w:val="both"/>
        <w:rPr>
          <w:rFonts w:eastAsia="SimSun" w:cs="Mangal"/>
          <w:color w:val="000000"/>
          <w:kern w:val="1"/>
          <w:sz w:val="26"/>
          <w:szCs w:val="26"/>
          <w:lang w:eastAsia="hi-IN" w:bidi="hi-IN"/>
        </w:rPr>
      </w:pP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lastRenderedPageBreak/>
        <w:t xml:space="preserve">- </w:t>
      </w:r>
      <w:r w:rsidRPr="00BA6CC2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1000,0 тыс. руб.</w:t>
      </w: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– проведение превентивных мер на реке Фарс, связанных с предупреждением стихийных бедствий и чрезвычайных ситуаций;</w:t>
      </w:r>
    </w:p>
    <w:p w:rsidR="00E5767E" w:rsidRDefault="00E5767E" w:rsidP="008D6613">
      <w:pPr>
        <w:tabs>
          <w:tab w:val="left" w:pos="851"/>
        </w:tabs>
        <w:ind w:firstLine="567"/>
        <w:jc w:val="both"/>
        <w:rPr>
          <w:rFonts w:eastAsia="SimSun" w:cs="Mangal"/>
          <w:color w:val="000000"/>
          <w:kern w:val="1"/>
          <w:sz w:val="26"/>
          <w:szCs w:val="26"/>
          <w:lang w:eastAsia="hi-IN" w:bidi="hi-IN"/>
        </w:rPr>
      </w:pP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- </w:t>
      </w:r>
      <w:r w:rsidR="00781AB5" w:rsidRPr="00BA6CC2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129,8 тыс. руб.</w:t>
      </w:r>
      <w:r w:rsidR="00781AB5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– приобретение маскировочной сети и </w:t>
      </w:r>
      <w:proofErr w:type="gramStart"/>
      <w:r w:rsidR="00781AB5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комплектующих</w:t>
      </w:r>
      <w:proofErr w:type="gramEnd"/>
      <w:r w:rsidR="00781AB5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(нитка капроновая);</w:t>
      </w:r>
    </w:p>
    <w:p w:rsidR="00781AB5" w:rsidRDefault="00781AB5" w:rsidP="008D6613">
      <w:pPr>
        <w:tabs>
          <w:tab w:val="left" w:pos="851"/>
        </w:tabs>
        <w:ind w:firstLine="567"/>
        <w:jc w:val="both"/>
        <w:rPr>
          <w:rFonts w:eastAsia="SimSun" w:cs="Mangal"/>
          <w:color w:val="000000"/>
          <w:kern w:val="1"/>
          <w:sz w:val="26"/>
          <w:szCs w:val="26"/>
          <w:lang w:eastAsia="hi-IN" w:bidi="hi-IN"/>
        </w:rPr>
      </w:pP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- </w:t>
      </w:r>
      <w:r w:rsidRPr="00BA6CC2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105,0 тыс. руб.</w:t>
      </w: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– на приобретение основы для плетения маскировочных сетей;</w:t>
      </w:r>
    </w:p>
    <w:p w:rsidR="00781AB5" w:rsidRDefault="00781AB5" w:rsidP="008D6613">
      <w:pPr>
        <w:tabs>
          <w:tab w:val="left" w:pos="851"/>
        </w:tabs>
        <w:ind w:firstLine="567"/>
        <w:jc w:val="both"/>
        <w:rPr>
          <w:rFonts w:eastAsia="SimSun" w:cs="Mangal"/>
          <w:color w:val="000000"/>
          <w:kern w:val="1"/>
          <w:sz w:val="26"/>
          <w:szCs w:val="26"/>
          <w:lang w:eastAsia="hi-IN" w:bidi="hi-IN"/>
        </w:rPr>
      </w:pP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- </w:t>
      </w:r>
      <w:r w:rsidRPr="00BA6CC2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100,0 тыс. руб.</w:t>
      </w: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– на перечисление единовременной денежной выплаты отдельным категориям жителей, заключившим контракт с МО РФ</w:t>
      </w:r>
      <w:r w:rsidR="00717EF5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;</w:t>
      </w:r>
    </w:p>
    <w:p w:rsidR="00717EF5" w:rsidRDefault="00717EF5" w:rsidP="008D6613">
      <w:pPr>
        <w:tabs>
          <w:tab w:val="left" w:pos="851"/>
        </w:tabs>
        <w:ind w:firstLine="567"/>
        <w:jc w:val="both"/>
        <w:rPr>
          <w:rFonts w:eastAsia="SimSun" w:cs="Mangal"/>
          <w:color w:val="000000"/>
          <w:kern w:val="1"/>
          <w:sz w:val="26"/>
          <w:szCs w:val="26"/>
          <w:lang w:eastAsia="hi-IN" w:bidi="hi-IN"/>
        </w:rPr>
      </w:pP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- </w:t>
      </w:r>
      <w:r w:rsidRPr="00BA6CC2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21,0</w:t>
      </w:r>
      <w:r w:rsidR="00BA6CC2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</w:t>
      </w:r>
      <w:r w:rsidR="00BA6CC2" w:rsidRPr="00BA6CC2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тыс. руб.</w:t>
      </w:r>
      <w:r w:rsidR="00BA6CC2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-</w:t>
      </w: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на приобретение товара (листовки «Служба по контракту»);</w:t>
      </w:r>
    </w:p>
    <w:p w:rsidR="00717EF5" w:rsidRDefault="00717EF5" w:rsidP="00717EF5">
      <w:pPr>
        <w:tabs>
          <w:tab w:val="left" w:pos="851"/>
        </w:tabs>
        <w:ind w:firstLine="567"/>
        <w:jc w:val="both"/>
        <w:rPr>
          <w:rFonts w:eastAsia="SimSun" w:cs="Mangal"/>
          <w:color w:val="000000"/>
          <w:kern w:val="1"/>
          <w:sz w:val="26"/>
          <w:szCs w:val="26"/>
          <w:lang w:eastAsia="hi-IN" w:bidi="hi-IN"/>
        </w:rPr>
      </w:pP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- </w:t>
      </w:r>
      <w:r w:rsidRPr="00BA6CC2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500,0 тыс. руб.</w:t>
      </w: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– на перечисление единовременной денежной выплаты отдельным категориям жителей, заключившим контракт с МО РФ;</w:t>
      </w:r>
    </w:p>
    <w:p w:rsidR="00972B41" w:rsidRDefault="00972B41" w:rsidP="00972B41">
      <w:pPr>
        <w:tabs>
          <w:tab w:val="left" w:pos="851"/>
        </w:tabs>
        <w:ind w:firstLine="567"/>
        <w:jc w:val="both"/>
        <w:rPr>
          <w:rFonts w:eastAsia="SimSun" w:cs="Mangal"/>
          <w:color w:val="000000"/>
          <w:kern w:val="1"/>
          <w:sz w:val="26"/>
          <w:szCs w:val="26"/>
          <w:lang w:eastAsia="hi-IN" w:bidi="hi-IN"/>
        </w:rPr>
      </w:pPr>
      <w:r>
        <w:rPr>
          <w:sz w:val="26"/>
          <w:szCs w:val="26"/>
        </w:rPr>
        <w:t xml:space="preserve">- </w:t>
      </w:r>
      <w:r w:rsidRPr="00BA6CC2">
        <w:rPr>
          <w:b/>
          <w:sz w:val="26"/>
          <w:szCs w:val="26"/>
        </w:rPr>
        <w:t xml:space="preserve">600,0 тыс. руб. </w:t>
      </w:r>
      <w:r>
        <w:rPr>
          <w:sz w:val="26"/>
          <w:szCs w:val="26"/>
        </w:rPr>
        <w:t xml:space="preserve">- </w:t>
      </w: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на перечисление единовременной денежной выплаты отдельным категориям жителей, заключившим контракт с МО РФ;</w:t>
      </w:r>
    </w:p>
    <w:p w:rsidR="00717EF5" w:rsidRDefault="00972B41" w:rsidP="008D6613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A6CC2">
        <w:rPr>
          <w:b/>
          <w:sz w:val="26"/>
          <w:szCs w:val="26"/>
        </w:rPr>
        <w:t>145,5 тыс. руб.</w:t>
      </w:r>
      <w:r>
        <w:rPr>
          <w:sz w:val="26"/>
          <w:szCs w:val="26"/>
        </w:rPr>
        <w:t xml:space="preserve"> – на приобретение подарка к Новому году детям из семей участников СВО;</w:t>
      </w:r>
    </w:p>
    <w:p w:rsidR="00972B41" w:rsidRDefault="00972B41" w:rsidP="008D6613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A6CC2">
        <w:rPr>
          <w:b/>
          <w:sz w:val="26"/>
          <w:szCs w:val="26"/>
        </w:rPr>
        <w:t>300,0 тыс. руб.</w:t>
      </w:r>
      <w:r>
        <w:rPr>
          <w:sz w:val="26"/>
          <w:szCs w:val="26"/>
        </w:rPr>
        <w:t xml:space="preserve"> - </w:t>
      </w:r>
      <w:r w:rsidR="007B222F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на перечисление единовременной денежной выплаты отдельным категориям жителей, заключившим контракт с МО РФ.</w:t>
      </w:r>
    </w:p>
    <w:p w:rsidR="00FD2D24" w:rsidRPr="00D66DB3" w:rsidRDefault="00FD2D24" w:rsidP="008D6613">
      <w:pPr>
        <w:ind w:firstLine="567"/>
        <w:jc w:val="both"/>
        <w:rPr>
          <w:b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0113 «Другие общегосударственные вопросы»</w:t>
      </w:r>
      <w:r w:rsidRPr="00D66DB3">
        <w:rPr>
          <w:i/>
          <w:sz w:val="26"/>
          <w:szCs w:val="26"/>
        </w:rPr>
        <w:t xml:space="preserve"> </w:t>
      </w:r>
      <w:r w:rsidRPr="00D66DB3">
        <w:rPr>
          <w:sz w:val="26"/>
          <w:szCs w:val="26"/>
        </w:rPr>
        <w:t>по бюджету</w:t>
      </w:r>
      <w:r w:rsidRPr="00D66DB3">
        <w:rPr>
          <w:i/>
          <w:sz w:val="26"/>
          <w:szCs w:val="26"/>
        </w:rPr>
        <w:t xml:space="preserve"> </w:t>
      </w:r>
      <w:r w:rsidR="005D580B">
        <w:rPr>
          <w:sz w:val="26"/>
          <w:szCs w:val="26"/>
        </w:rPr>
        <w:t xml:space="preserve">муниципального образования </w:t>
      </w:r>
      <w:r w:rsidRPr="00D66DB3">
        <w:rPr>
          <w:sz w:val="26"/>
          <w:szCs w:val="26"/>
        </w:rPr>
        <w:t xml:space="preserve">«Гиагинский район» исполнение составило </w:t>
      </w:r>
      <w:r w:rsidR="00CE062D">
        <w:rPr>
          <w:b/>
          <w:sz w:val="26"/>
          <w:szCs w:val="26"/>
        </w:rPr>
        <w:t>18833,5</w:t>
      </w:r>
      <w:r w:rsidRPr="00D66DB3">
        <w:rPr>
          <w:b/>
          <w:sz w:val="26"/>
          <w:szCs w:val="26"/>
        </w:rPr>
        <w:t xml:space="preserve"> тыс. руб</w:t>
      </w:r>
      <w:r w:rsidR="00AD235F">
        <w:rPr>
          <w:b/>
          <w:sz w:val="26"/>
          <w:szCs w:val="26"/>
        </w:rPr>
        <w:t>.</w:t>
      </w:r>
      <w:r w:rsidRPr="00D66DB3">
        <w:rPr>
          <w:sz w:val="26"/>
          <w:szCs w:val="26"/>
        </w:rPr>
        <w:t xml:space="preserve"> или </w:t>
      </w:r>
      <w:r w:rsidR="0064021B">
        <w:rPr>
          <w:b/>
          <w:bCs/>
          <w:sz w:val="26"/>
          <w:szCs w:val="26"/>
        </w:rPr>
        <w:t>98,7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</w:t>
      </w:r>
      <w:r w:rsidR="00E507AB" w:rsidRPr="00D66DB3">
        <w:rPr>
          <w:sz w:val="26"/>
          <w:szCs w:val="26"/>
        </w:rPr>
        <w:t>от уточненного плана</w:t>
      </w:r>
      <w:r w:rsidR="00184BE4" w:rsidRPr="00D66DB3">
        <w:rPr>
          <w:sz w:val="26"/>
          <w:szCs w:val="26"/>
        </w:rPr>
        <w:t xml:space="preserve"> </w:t>
      </w:r>
      <w:r w:rsidR="0064021B">
        <w:rPr>
          <w:b/>
          <w:sz w:val="26"/>
          <w:szCs w:val="26"/>
        </w:rPr>
        <w:t>19077,2</w:t>
      </w:r>
      <w:r w:rsidR="00184BE4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184BE4" w:rsidRPr="00D66DB3">
        <w:rPr>
          <w:b/>
          <w:sz w:val="26"/>
          <w:szCs w:val="26"/>
        </w:rPr>
        <w:t>руб</w:t>
      </w:r>
      <w:r w:rsidR="00AD235F">
        <w:rPr>
          <w:b/>
          <w:sz w:val="26"/>
          <w:szCs w:val="26"/>
        </w:rPr>
        <w:t>.</w:t>
      </w:r>
      <w:r w:rsidR="00E507AB" w:rsidRPr="00D66DB3">
        <w:rPr>
          <w:sz w:val="26"/>
          <w:szCs w:val="26"/>
        </w:rPr>
        <w:t xml:space="preserve"> и </w:t>
      </w:r>
      <w:r w:rsidR="00D104BF">
        <w:rPr>
          <w:b/>
          <w:sz w:val="26"/>
          <w:szCs w:val="26"/>
        </w:rPr>
        <w:t>70,4</w:t>
      </w:r>
      <w:r w:rsidR="00E507AB" w:rsidRPr="00D66DB3">
        <w:rPr>
          <w:b/>
          <w:sz w:val="26"/>
          <w:szCs w:val="26"/>
        </w:rPr>
        <w:t>%</w:t>
      </w:r>
      <w:r w:rsidR="00E507AB" w:rsidRPr="00D66DB3">
        <w:rPr>
          <w:sz w:val="26"/>
          <w:szCs w:val="26"/>
        </w:rPr>
        <w:t xml:space="preserve"> при первоначальном плане </w:t>
      </w:r>
      <w:r w:rsidR="0064021B">
        <w:rPr>
          <w:b/>
          <w:sz w:val="26"/>
          <w:szCs w:val="26"/>
        </w:rPr>
        <w:t xml:space="preserve">26742,0 </w:t>
      </w:r>
      <w:r w:rsidR="00E507AB" w:rsidRPr="00D66DB3">
        <w:rPr>
          <w:b/>
          <w:sz w:val="26"/>
          <w:szCs w:val="26"/>
        </w:rPr>
        <w:t>тыс.</w:t>
      </w:r>
      <w:r w:rsidR="0042157C">
        <w:rPr>
          <w:b/>
          <w:sz w:val="26"/>
          <w:szCs w:val="26"/>
        </w:rPr>
        <w:t xml:space="preserve"> </w:t>
      </w:r>
      <w:r w:rsidR="00E507AB" w:rsidRPr="00D66DB3">
        <w:rPr>
          <w:b/>
          <w:sz w:val="26"/>
          <w:szCs w:val="26"/>
        </w:rPr>
        <w:t>руб.</w:t>
      </w:r>
    </w:p>
    <w:p w:rsidR="00FD2D24" w:rsidRDefault="00FD2D24" w:rsidP="008D6613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Cs/>
          <w:color w:val="000000"/>
          <w:sz w:val="26"/>
          <w:szCs w:val="26"/>
        </w:rPr>
        <w:t>В состав расходов включены затраты</w:t>
      </w:r>
      <w:r w:rsidR="008C7566">
        <w:rPr>
          <w:bCs/>
          <w:color w:val="000000"/>
          <w:sz w:val="26"/>
          <w:szCs w:val="26"/>
        </w:rPr>
        <w:t xml:space="preserve"> по Администрации</w:t>
      </w:r>
      <w:r w:rsidR="00F83482" w:rsidRPr="00F83482">
        <w:rPr>
          <w:sz w:val="26"/>
          <w:szCs w:val="26"/>
        </w:rPr>
        <w:t xml:space="preserve"> </w:t>
      </w:r>
      <w:r w:rsidR="00866C83">
        <w:rPr>
          <w:sz w:val="26"/>
          <w:szCs w:val="26"/>
        </w:rPr>
        <w:t>муниципального образования</w:t>
      </w:r>
      <w:r w:rsidR="00F83482">
        <w:rPr>
          <w:sz w:val="26"/>
          <w:szCs w:val="26"/>
        </w:rPr>
        <w:t xml:space="preserve"> «Гиагинский район»</w:t>
      </w:r>
      <w:r w:rsidRPr="00D66DB3">
        <w:rPr>
          <w:bCs/>
          <w:color w:val="000000"/>
          <w:sz w:val="26"/>
          <w:szCs w:val="26"/>
        </w:rPr>
        <w:t>:</w:t>
      </w:r>
    </w:p>
    <w:p w:rsidR="008049B6" w:rsidRDefault="00FD2D24" w:rsidP="008049B6">
      <w:pPr>
        <w:numPr>
          <w:ilvl w:val="0"/>
          <w:numId w:val="18"/>
        </w:numPr>
        <w:ind w:left="0" w:firstLine="567"/>
        <w:jc w:val="both"/>
        <w:rPr>
          <w:bCs/>
          <w:sz w:val="26"/>
          <w:szCs w:val="26"/>
        </w:rPr>
      </w:pPr>
      <w:r w:rsidRPr="008C7566">
        <w:rPr>
          <w:sz w:val="26"/>
          <w:szCs w:val="26"/>
        </w:rPr>
        <w:t xml:space="preserve">на </w:t>
      </w:r>
      <w:r w:rsidR="00C97B21">
        <w:rPr>
          <w:sz w:val="26"/>
          <w:szCs w:val="26"/>
        </w:rPr>
        <w:t xml:space="preserve">реализацию мероприятий </w:t>
      </w:r>
      <w:r w:rsidR="00D41AB1">
        <w:rPr>
          <w:sz w:val="26"/>
          <w:szCs w:val="26"/>
        </w:rPr>
        <w:t>подпрограммы «Профилактика правонарушений, борьба с преступностью и обеспечение безопасности граждан в муниципальном образовании «Гиагинский район»</w:t>
      </w:r>
      <w:r w:rsidR="008049B6">
        <w:rPr>
          <w:sz w:val="26"/>
          <w:szCs w:val="26"/>
        </w:rPr>
        <w:t xml:space="preserve"> </w:t>
      </w:r>
      <w:r w:rsidR="005F7322">
        <w:rPr>
          <w:sz w:val="26"/>
          <w:szCs w:val="26"/>
        </w:rPr>
        <w:t xml:space="preserve">в рамках муниципальной программы </w:t>
      </w:r>
      <w:r w:rsidR="00866C83">
        <w:rPr>
          <w:sz w:val="26"/>
          <w:szCs w:val="26"/>
        </w:rPr>
        <w:t>муниципального образования</w:t>
      </w:r>
      <w:r w:rsidR="005F7322">
        <w:rPr>
          <w:sz w:val="26"/>
          <w:szCs w:val="26"/>
        </w:rPr>
        <w:t xml:space="preserve"> «Гиагинский район» </w:t>
      </w:r>
      <w:r w:rsidR="008049B6">
        <w:rPr>
          <w:sz w:val="26"/>
          <w:szCs w:val="26"/>
        </w:rPr>
        <w:t xml:space="preserve">«Развитие молодежной политики» направлено </w:t>
      </w:r>
      <w:r w:rsidR="00D104BF">
        <w:rPr>
          <w:b/>
          <w:sz w:val="26"/>
          <w:szCs w:val="26"/>
        </w:rPr>
        <w:t>67,1</w:t>
      </w:r>
      <w:r w:rsidR="008049B6" w:rsidRPr="008C7566">
        <w:rPr>
          <w:b/>
          <w:bCs/>
          <w:sz w:val="26"/>
          <w:szCs w:val="26"/>
        </w:rPr>
        <w:t xml:space="preserve"> тыс.</w:t>
      </w:r>
      <w:r w:rsidR="008049B6">
        <w:rPr>
          <w:b/>
          <w:bCs/>
          <w:sz w:val="26"/>
          <w:szCs w:val="26"/>
        </w:rPr>
        <w:t xml:space="preserve"> </w:t>
      </w:r>
      <w:r w:rsidR="008049B6" w:rsidRPr="008C7566">
        <w:rPr>
          <w:b/>
          <w:bCs/>
          <w:sz w:val="26"/>
          <w:szCs w:val="26"/>
        </w:rPr>
        <w:t>руб</w:t>
      </w:r>
      <w:r w:rsidR="008049B6">
        <w:rPr>
          <w:b/>
          <w:bCs/>
          <w:sz w:val="26"/>
          <w:szCs w:val="26"/>
        </w:rPr>
        <w:t xml:space="preserve">. </w:t>
      </w:r>
      <w:r w:rsidR="008049B6" w:rsidRPr="008B638F">
        <w:rPr>
          <w:bCs/>
          <w:sz w:val="26"/>
          <w:szCs w:val="26"/>
        </w:rPr>
        <w:t>на</w:t>
      </w:r>
      <w:r w:rsidR="008049B6">
        <w:rPr>
          <w:bCs/>
          <w:sz w:val="26"/>
          <w:szCs w:val="26"/>
        </w:rPr>
        <w:t xml:space="preserve"> приобретение призов и подарков</w:t>
      </w:r>
      <w:r w:rsidR="008049B6" w:rsidRPr="008C7566">
        <w:rPr>
          <w:bCs/>
          <w:sz w:val="26"/>
          <w:szCs w:val="26"/>
        </w:rPr>
        <w:t>;</w:t>
      </w:r>
    </w:p>
    <w:p w:rsidR="00AF04E7" w:rsidRPr="008049B6" w:rsidRDefault="00926455" w:rsidP="008D6613">
      <w:pPr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период призывной кампании заключались договора </w:t>
      </w:r>
      <w:r w:rsidR="00A45448">
        <w:rPr>
          <w:sz w:val="26"/>
          <w:szCs w:val="26"/>
        </w:rPr>
        <w:t xml:space="preserve">на оказание услуг работникам военкомата с лицами, состоящими на учете в ГКУ РА «Центр занятости населения Гиагинского района» на сумму </w:t>
      </w:r>
      <w:r w:rsidR="00D6563C">
        <w:rPr>
          <w:b/>
          <w:sz w:val="26"/>
          <w:szCs w:val="26"/>
        </w:rPr>
        <w:t>579,7</w:t>
      </w:r>
      <w:r w:rsidR="00A45448" w:rsidRPr="00FC2305">
        <w:rPr>
          <w:b/>
          <w:sz w:val="26"/>
          <w:szCs w:val="26"/>
        </w:rPr>
        <w:t xml:space="preserve"> тыс. руб.</w:t>
      </w:r>
      <w:r w:rsidR="006965D0" w:rsidRPr="008049B6">
        <w:rPr>
          <w:b/>
          <w:sz w:val="26"/>
          <w:szCs w:val="26"/>
        </w:rPr>
        <w:t>;</w:t>
      </w:r>
    </w:p>
    <w:p w:rsidR="000514C7" w:rsidRDefault="000514C7" w:rsidP="008D6613">
      <w:pPr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заключенных договоров по охране нежилого помещения расходы составили </w:t>
      </w:r>
      <w:r w:rsidRPr="000514C7">
        <w:rPr>
          <w:b/>
          <w:sz w:val="26"/>
          <w:szCs w:val="26"/>
        </w:rPr>
        <w:t>23,2 тыс. руб</w:t>
      </w:r>
      <w:r>
        <w:rPr>
          <w:sz w:val="26"/>
          <w:szCs w:val="26"/>
        </w:rPr>
        <w:t>.;</w:t>
      </w:r>
    </w:p>
    <w:p w:rsidR="008C7566" w:rsidRDefault="008C7566" w:rsidP="008D6613">
      <w:pPr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proofErr w:type="gramStart"/>
      <w:r w:rsidRPr="008C7566">
        <w:rPr>
          <w:sz w:val="26"/>
          <w:szCs w:val="26"/>
        </w:rPr>
        <w:t xml:space="preserve">на реализацию мероприятий </w:t>
      </w:r>
      <w:r w:rsidR="006664B8">
        <w:rPr>
          <w:bCs/>
          <w:color w:val="000000"/>
          <w:sz w:val="26"/>
          <w:szCs w:val="26"/>
        </w:rPr>
        <w:t>ведомственной целевой программы «</w:t>
      </w:r>
      <w:r w:rsidR="006664B8" w:rsidRPr="00715406">
        <w:rPr>
          <w:bCs/>
          <w:color w:val="000000"/>
          <w:sz w:val="26"/>
          <w:szCs w:val="26"/>
        </w:rPr>
        <w:t>Управление муниципальным имуществом и земельными ресурс</w:t>
      </w:r>
      <w:r w:rsidR="006664B8">
        <w:rPr>
          <w:bCs/>
          <w:color w:val="000000"/>
          <w:sz w:val="26"/>
          <w:szCs w:val="26"/>
        </w:rPr>
        <w:t>ами муниципального образования «</w:t>
      </w:r>
      <w:r w:rsidR="006664B8" w:rsidRPr="00715406">
        <w:rPr>
          <w:bCs/>
          <w:color w:val="000000"/>
          <w:sz w:val="26"/>
          <w:szCs w:val="26"/>
        </w:rPr>
        <w:t>Гиагинский район</w:t>
      </w:r>
      <w:r w:rsidR="006664B8">
        <w:rPr>
          <w:bCs/>
          <w:color w:val="000000"/>
          <w:sz w:val="26"/>
          <w:szCs w:val="26"/>
        </w:rPr>
        <w:t>»</w:t>
      </w:r>
      <w:r w:rsidR="008F578B">
        <w:rPr>
          <w:sz w:val="26"/>
          <w:szCs w:val="26"/>
        </w:rPr>
        <w:t xml:space="preserve"> (</w:t>
      </w:r>
      <w:r w:rsidR="0074567C">
        <w:rPr>
          <w:sz w:val="26"/>
          <w:szCs w:val="26"/>
        </w:rPr>
        <w:t>оплата взносов за капитальный ремонт МКД</w:t>
      </w:r>
      <w:r w:rsidR="007C59E4">
        <w:rPr>
          <w:sz w:val="26"/>
          <w:szCs w:val="26"/>
        </w:rPr>
        <w:t xml:space="preserve">, оплата за </w:t>
      </w:r>
      <w:r w:rsidR="005C5B1E">
        <w:rPr>
          <w:sz w:val="26"/>
          <w:szCs w:val="26"/>
        </w:rPr>
        <w:t>выполнение капитального ремонта помещений,</w:t>
      </w:r>
      <w:r w:rsidR="007C59E4">
        <w:rPr>
          <w:sz w:val="26"/>
          <w:szCs w:val="26"/>
        </w:rPr>
        <w:t xml:space="preserve"> </w:t>
      </w:r>
      <w:r w:rsidR="00497708">
        <w:rPr>
          <w:sz w:val="26"/>
          <w:szCs w:val="26"/>
        </w:rPr>
        <w:t>оценка объектов муниципальной собственности, оплата за оказание услуг по выполнению кадастровых работ,</w:t>
      </w:r>
      <w:r w:rsidR="001B1AAF">
        <w:rPr>
          <w:sz w:val="26"/>
          <w:szCs w:val="26"/>
        </w:rPr>
        <w:t xml:space="preserve"> приобретен абонемент на обслуживание программного комплекса «Барс-Имущество»</w:t>
      </w:r>
      <w:r w:rsidR="00497708">
        <w:rPr>
          <w:sz w:val="26"/>
          <w:szCs w:val="26"/>
        </w:rPr>
        <w:t>, оплата за приобретение сигнализатора загазованности природным газом</w:t>
      </w:r>
      <w:r w:rsidR="008F578B">
        <w:rPr>
          <w:sz w:val="26"/>
          <w:szCs w:val="26"/>
        </w:rPr>
        <w:t>)</w:t>
      </w:r>
      <w:r w:rsidRPr="008C7566">
        <w:rPr>
          <w:sz w:val="26"/>
          <w:szCs w:val="26"/>
        </w:rPr>
        <w:t xml:space="preserve"> </w:t>
      </w:r>
      <w:r w:rsidR="001B1AAF">
        <w:rPr>
          <w:sz w:val="26"/>
          <w:szCs w:val="26"/>
        </w:rPr>
        <w:t xml:space="preserve"> направлено</w:t>
      </w:r>
      <w:r w:rsidRPr="008C7566">
        <w:rPr>
          <w:sz w:val="26"/>
          <w:szCs w:val="26"/>
        </w:rPr>
        <w:t xml:space="preserve"> </w:t>
      </w:r>
      <w:r w:rsidR="0011495A">
        <w:rPr>
          <w:b/>
          <w:sz w:val="26"/>
          <w:szCs w:val="26"/>
        </w:rPr>
        <w:t>1267,9</w:t>
      </w:r>
      <w:r w:rsidRPr="009A17B0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Pr="009A17B0">
        <w:rPr>
          <w:b/>
          <w:sz w:val="26"/>
          <w:szCs w:val="26"/>
        </w:rPr>
        <w:t>руб</w:t>
      </w:r>
      <w:r w:rsidR="000F463F">
        <w:rPr>
          <w:b/>
          <w:sz w:val="26"/>
          <w:szCs w:val="26"/>
        </w:rPr>
        <w:t>.</w:t>
      </w:r>
      <w:r w:rsidR="008F578B">
        <w:rPr>
          <w:sz w:val="26"/>
          <w:szCs w:val="26"/>
        </w:rPr>
        <w:t>;</w:t>
      </w:r>
      <w:proofErr w:type="gramEnd"/>
    </w:p>
    <w:p w:rsidR="008F578B" w:rsidRDefault="008F578B" w:rsidP="008D6613">
      <w:pPr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D447C0">
        <w:rPr>
          <w:sz w:val="26"/>
          <w:szCs w:val="26"/>
        </w:rPr>
        <w:t xml:space="preserve">формирование современной </w:t>
      </w:r>
      <w:proofErr w:type="spellStart"/>
      <w:r w:rsidR="00180AE6">
        <w:rPr>
          <w:sz w:val="26"/>
          <w:szCs w:val="26"/>
        </w:rPr>
        <w:t>информатизационной</w:t>
      </w:r>
      <w:proofErr w:type="spellEnd"/>
      <w:r w:rsidR="00180AE6">
        <w:rPr>
          <w:sz w:val="26"/>
          <w:szCs w:val="26"/>
        </w:rPr>
        <w:t xml:space="preserve"> и телекоммуникационной инфраструктуры и обеспечение ее надежного функционирования, ремонт и восстановление оргтехники, приобретение антивируса, аттестация рабочих мест для СЭД, установка системы </w:t>
      </w:r>
      <w:r w:rsidR="00180AE6">
        <w:rPr>
          <w:sz w:val="26"/>
          <w:szCs w:val="26"/>
        </w:rPr>
        <w:lastRenderedPageBreak/>
        <w:t>видеонаблюдения п</w:t>
      </w:r>
      <w:r w:rsidR="003B336E">
        <w:rPr>
          <w:sz w:val="26"/>
          <w:szCs w:val="26"/>
        </w:rPr>
        <w:t xml:space="preserve">о муниципальной программе муниципального образования «Гиагинский район» «Развитие информатизации» </w:t>
      </w:r>
      <w:r w:rsidR="006D32C9">
        <w:rPr>
          <w:sz w:val="26"/>
          <w:szCs w:val="26"/>
        </w:rPr>
        <w:t>израсходовано</w:t>
      </w:r>
      <w:r w:rsidR="00F00553">
        <w:rPr>
          <w:sz w:val="26"/>
          <w:szCs w:val="26"/>
        </w:rPr>
        <w:t xml:space="preserve"> </w:t>
      </w:r>
      <w:r w:rsidR="00FE4515">
        <w:rPr>
          <w:b/>
          <w:sz w:val="26"/>
          <w:szCs w:val="26"/>
        </w:rPr>
        <w:t>1694,1</w:t>
      </w:r>
      <w:r w:rsidRPr="008F578B">
        <w:rPr>
          <w:b/>
          <w:sz w:val="26"/>
          <w:szCs w:val="26"/>
        </w:rPr>
        <w:t xml:space="preserve"> </w:t>
      </w:r>
      <w:r w:rsidRPr="009A17B0">
        <w:rPr>
          <w:b/>
          <w:sz w:val="26"/>
          <w:szCs w:val="26"/>
        </w:rPr>
        <w:t>тыс.</w:t>
      </w:r>
      <w:r>
        <w:rPr>
          <w:b/>
          <w:sz w:val="26"/>
          <w:szCs w:val="26"/>
        </w:rPr>
        <w:t xml:space="preserve"> </w:t>
      </w:r>
      <w:r w:rsidRPr="009A17B0">
        <w:rPr>
          <w:b/>
          <w:sz w:val="26"/>
          <w:szCs w:val="26"/>
        </w:rPr>
        <w:t>руб</w:t>
      </w:r>
      <w:r w:rsidR="000F463F">
        <w:rPr>
          <w:b/>
          <w:sz w:val="26"/>
          <w:szCs w:val="26"/>
        </w:rPr>
        <w:t>.</w:t>
      </w:r>
      <w:r w:rsidR="00F85279">
        <w:rPr>
          <w:sz w:val="26"/>
          <w:szCs w:val="26"/>
        </w:rPr>
        <w:t>;</w:t>
      </w:r>
    </w:p>
    <w:p w:rsidR="006907DB" w:rsidRDefault="00CE45CB" w:rsidP="008D6613">
      <w:pPr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8C7566">
        <w:rPr>
          <w:sz w:val="26"/>
          <w:szCs w:val="26"/>
        </w:rPr>
        <w:t xml:space="preserve">на реализацию мероприятий </w:t>
      </w:r>
      <w:r w:rsidR="002415B5">
        <w:rPr>
          <w:sz w:val="26"/>
          <w:szCs w:val="26"/>
        </w:rPr>
        <w:t xml:space="preserve">муниципальной программы муниципального образования «Гиагинский район» «Улучшение демографической ситуации на территории муниципального образования «Гиагинский район» </w:t>
      </w:r>
      <w:r w:rsidR="00C846F3">
        <w:rPr>
          <w:sz w:val="26"/>
          <w:szCs w:val="26"/>
        </w:rPr>
        <w:t xml:space="preserve">направлено </w:t>
      </w:r>
      <w:r w:rsidR="00FE4515">
        <w:rPr>
          <w:b/>
          <w:sz w:val="26"/>
          <w:szCs w:val="26"/>
        </w:rPr>
        <w:t>99,0</w:t>
      </w:r>
      <w:r w:rsidR="006907DB" w:rsidRPr="006907DB">
        <w:rPr>
          <w:b/>
          <w:sz w:val="26"/>
          <w:szCs w:val="26"/>
        </w:rPr>
        <w:t xml:space="preserve"> тыс. руб</w:t>
      </w:r>
      <w:r w:rsidR="00137754">
        <w:rPr>
          <w:b/>
          <w:sz w:val="26"/>
          <w:szCs w:val="26"/>
        </w:rPr>
        <w:t>.</w:t>
      </w:r>
      <w:r w:rsidR="00C846F3">
        <w:rPr>
          <w:b/>
          <w:sz w:val="26"/>
          <w:szCs w:val="26"/>
        </w:rPr>
        <w:t xml:space="preserve"> </w:t>
      </w:r>
      <w:r w:rsidR="00C846F3">
        <w:rPr>
          <w:sz w:val="26"/>
          <w:szCs w:val="26"/>
        </w:rPr>
        <w:t>(приобретены призы и подарки для чествования семей, в которых появились трое и последующие дети</w:t>
      </w:r>
      <w:r w:rsidR="007708E0">
        <w:rPr>
          <w:sz w:val="26"/>
          <w:szCs w:val="26"/>
        </w:rPr>
        <w:t>)</w:t>
      </w:r>
      <w:r w:rsidR="006907DB">
        <w:rPr>
          <w:sz w:val="26"/>
          <w:szCs w:val="26"/>
        </w:rPr>
        <w:t>;</w:t>
      </w:r>
    </w:p>
    <w:p w:rsidR="00F85279" w:rsidRPr="00AF04E7" w:rsidRDefault="006F25F2" w:rsidP="008D6613">
      <w:pPr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8C7566">
        <w:rPr>
          <w:sz w:val="26"/>
          <w:szCs w:val="26"/>
        </w:rPr>
        <w:t xml:space="preserve">на реализацию мероприятий </w:t>
      </w:r>
      <w:r>
        <w:rPr>
          <w:sz w:val="26"/>
          <w:szCs w:val="26"/>
        </w:rPr>
        <w:t xml:space="preserve">муниципальной программы муниципального образования «Гиагинский район» </w:t>
      </w:r>
      <w:r w:rsidR="00E44FDD">
        <w:rPr>
          <w:sz w:val="26"/>
          <w:szCs w:val="26"/>
        </w:rPr>
        <w:t xml:space="preserve">«Энергосбережение и повышение энергетической эффективности» </w:t>
      </w:r>
      <w:r w:rsidR="006907DB" w:rsidRPr="00E44FDD">
        <w:rPr>
          <w:sz w:val="26"/>
          <w:szCs w:val="26"/>
        </w:rPr>
        <w:t>направлено</w:t>
      </w:r>
      <w:r w:rsidR="006907DB">
        <w:rPr>
          <w:sz w:val="26"/>
          <w:szCs w:val="26"/>
        </w:rPr>
        <w:t xml:space="preserve"> </w:t>
      </w:r>
      <w:r w:rsidR="00D90797">
        <w:rPr>
          <w:b/>
          <w:sz w:val="26"/>
          <w:szCs w:val="26"/>
        </w:rPr>
        <w:t>534,5</w:t>
      </w:r>
      <w:r w:rsidR="006907DB">
        <w:rPr>
          <w:sz w:val="26"/>
          <w:szCs w:val="26"/>
        </w:rPr>
        <w:t xml:space="preserve"> </w:t>
      </w:r>
      <w:r w:rsidR="00F85279" w:rsidRPr="009A17B0">
        <w:rPr>
          <w:b/>
          <w:sz w:val="26"/>
          <w:szCs w:val="26"/>
        </w:rPr>
        <w:t>тыс.</w:t>
      </w:r>
      <w:r w:rsidR="00F85279">
        <w:rPr>
          <w:b/>
          <w:sz w:val="26"/>
          <w:szCs w:val="26"/>
        </w:rPr>
        <w:t xml:space="preserve"> </w:t>
      </w:r>
      <w:r w:rsidR="00F85279" w:rsidRPr="009A17B0">
        <w:rPr>
          <w:b/>
          <w:sz w:val="26"/>
          <w:szCs w:val="26"/>
        </w:rPr>
        <w:t>руб</w:t>
      </w:r>
      <w:r w:rsidR="00137754">
        <w:rPr>
          <w:b/>
          <w:sz w:val="26"/>
          <w:szCs w:val="26"/>
        </w:rPr>
        <w:t>.</w:t>
      </w:r>
      <w:r w:rsidR="00F85279" w:rsidRPr="00AF04E7">
        <w:rPr>
          <w:sz w:val="26"/>
          <w:szCs w:val="26"/>
        </w:rPr>
        <w:t>;</w:t>
      </w:r>
    </w:p>
    <w:p w:rsidR="00DD0DF9" w:rsidRDefault="006D23A0" w:rsidP="008D6613">
      <w:pPr>
        <w:numPr>
          <w:ilvl w:val="0"/>
          <w:numId w:val="18"/>
        </w:numPr>
        <w:ind w:left="0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9855E3">
        <w:rPr>
          <w:sz w:val="26"/>
          <w:szCs w:val="26"/>
        </w:rPr>
        <w:t>финансирование МКУ «Хозяйственно-</w:t>
      </w:r>
      <w:r w:rsidR="005F366E">
        <w:rPr>
          <w:sz w:val="26"/>
          <w:szCs w:val="26"/>
        </w:rPr>
        <w:t xml:space="preserve">эксплуатационная служба» муниципального образования «Гиагинский район» </w:t>
      </w:r>
      <w:r w:rsidR="00A000F4">
        <w:rPr>
          <w:sz w:val="26"/>
          <w:szCs w:val="26"/>
        </w:rPr>
        <w:t xml:space="preserve">израсходовано </w:t>
      </w:r>
      <w:r w:rsidR="00D9679A">
        <w:rPr>
          <w:b/>
          <w:sz w:val="26"/>
          <w:szCs w:val="26"/>
        </w:rPr>
        <w:t>10687,1</w:t>
      </w:r>
      <w:r w:rsidR="00271162" w:rsidRPr="00271162">
        <w:rPr>
          <w:b/>
          <w:sz w:val="26"/>
          <w:szCs w:val="26"/>
        </w:rPr>
        <w:t xml:space="preserve"> тыс. руб</w:t>
      </w:r>
      <w:r w:rsidR="00137754">
        <w:rPr>
          <w:b/>
          <w:sz w:val="26"/>
          <w:szCs w:val="26"/>
        </w:rPr>
        <w:t>.</w:t>
      </w:r>
      <w:r w:rsidR="00DD0DF9">
        <w:rPr>
          <w:b/>
          <w:sz w:val="26"/>
          <w:szCs w:val="26"/>
        </w:rPr>
        <w:t>;</w:t>
      </w:r>
    </w:p>
    <w:p w:rsidR="00A742CF" w:rsidRPr="00AF04E7" w:rsidRDefault="006250A7" w:rsidP="00A742CF">
      <w:pPr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реализацию муниципальной программы муниципального образования </w:t>
      </w:r>
      <w:r w:rsidR="00A742CF">
        <w:rPr>
          <w:sz w:val="26"/>
          <w:szCs w:val="26"/>
        </w:rPr>
        <w:t xml:space="preserve">«Гиагинский район» «Развитие сельского хозяйства и регулирование рынков сельскохозяйственной продукции сырья и продовольствия» </w:t>
      </w:r>
      <w:r w:rsidR="00A742CF" w:rsidRPr="00E44FDD">
        <w:rPr>
          <w:sz w:val="26"/>
          <w:szCs w:val="26"/>
        </w:rPr>
        <w:t>направлено</w:t>
      </w:r>
      <w:r w:rsidR="00A742CF">
        <w:rPr>
          <w:sz w:val="26"/>
          <w:szCs w:val="26"/>
        </w:rPr>
        <w:t xml:space="preserve"> </w:t>
      </w:r>
      <w:r w:rsidR="00964B83">
        <w:rPr>
          <w:b/>
          <w:sz w:val="26"/>
          <w:szCs w:val="26"/>
        </w:rPr>
        <w:t>54,0</w:t>
      </w:r>
      <w:r w:rsidR="00A742CF">
        <w:rPr>
          <w:sz w:val="26"/>
          <w:szCs w:val="26"/>
        </w:rPr>
        <w:t xml:space="preserve"> </w:t>
      </w:r>
      <w:r w:rsidR="00A742CF" w:rsidRPr="009A17B0">
        <w:rPr>
          <w:b/>
          <w:sz w:val="26"/>
          <w:szCs w:val="26"/>
        </w:rPr>
        <w:t>тыс.</w:t>
      </w:r>
      <w:r w:rsidR="00A742CF">
        <w:rPr>
          <w:b/>
          <w:sz w:val="26"/>
          <w:szCs w:val="26"/>
        </w:rPr>
        <w:t xml:space="preserve"> </w:t>
      </w:r>
      <w:r w:rsidR="00A742CF" w:rsidRPr="009A17B0">
        <w:rPr>
          <w:b/>
          <w:sz w:val="26"/>
          <w:szCs w:val="26"/>
        </w:rPr>
        <w:t>руб</w:t>
      </w:r>
      <w:r w:rsidR="00A742CF">
        <w:rPr>
          <w:b/>
          <w:sz w:val="26"/>
          <w:szCs w:val="26"/>
        </w:rPr>
        <w:t>.</w:t>
      </w:r>
      <w:r w:rsidR="00A742CF" w:rsidRPr="00AF04E7">
        <w:rPr>
          <w:sz w:val="26"/>
          <w:szCs w:val="26"/>
        </w:rPr>
        <w:t>;</w:t>
      </w:r>
    </w:p>
    <w:p w:rsidR="00964B83" w:rsidRPr="00AF04E7" w:rsidRDefault="00964B83" w:rsidP="00964B83">
      <w:pPr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реализацию муниципальной программы муниципального образования «Гиагинский район» «</w:t>
      </w:r>
      <w:r w:rsidR="00AF1760">
        <w:rPr>
          <w:sz w:val="26"/>
          <w:szCs w:val="26"/>
        </w:rPr>
        <w:t>Реализация обеспечения информирования граждан о деятельности муниципальных органов муниципального образования «Гиагинский район» на 2022-2026 годы</w:t>
      </w:r>
      <w:r>
        <w:rPr>
          <w:sz w:val="26"/>
          <w:szCs w:val="26"/>
        </w:rPr>
        <w:t xml:space="preserve">» </w:t>
      </w:r>
      <w:r w:rsidRPr="00E44FDD">
        <w:rPr>
          <w:sz w:val="26"/>
          <w:szCs w:val="26"/>
        </w:rPr>
        <w:t>направлено</w:t>
      </w:r>
      <w:r>
        <w:rPr>
          <w:sz w:val="26"/>
          <w:szCs w:val="26"/>
        </w:rPr>
        <w:t xml:space="preserve"> </w:t>
      </w:r>
      <w:r w:rsidR="002265E7">
        <w:rPr>
          <w:b/>
          <w:sz w:val="26"/>
          <w:szCs w:val="26"/>
        </w:rPr>
        <w:t>846,9</w:t>
      </w:r>
      <w:r>
        <w:rPr>
          <w:sz w:val="26"/>
          <w:szCs w:val="26"/>
        </w:rPr>
        <w:t xml:space="preserve"> </w:t>
      </w:r>
      <w:r w:rsidRPr="009A17B0">
        <w:rPr>
          <w:b/>
          <w:sz w:val="26"/>
          <w:szCs w:val="26"/>
        </w:rPr>
        <w:t>тыс.</w:t>
      </w:r>
      <w:r>
        <w:rPr>
          <w:b/>
          <w:sz w:val="26"/>
          <w:szCs w:val="26"/>
        </w:rPr>
        <w:t xml:space="preserve"> </w:t>
      </w:r>
      <w:r w:rsidRPr="009A17B0">
        <w:rPr>
          <w:b/>
          <w:sz w:val="26"/>
          <w:szCs w:val="26"/>
        </w:rPr>
        <w:t>руб</w:t>
      </w:r>
      <w:r>
        <w:rPr>
          <w:b/>
          <w:sz w:val="26"/>
          <w:szCs w:val="26"/>
        </w:rPr>
        <w:t>.</w:t>
      </w:r>
      <w:r w:rsidRPr="00AF04E7">
        <w:rPr>
          <w:sz w:val="26"/>
          <w:szCs w:val="26"/>
        </w:rPr>
        <w:t>;</w:t>
      </w:r>
    </w:p>
    <w:p w:rsidR="005F2DD4" w:rsidRPr="000B2BC8" w:rsidRDefault="005F2DD4" w:rsidP="008D6613">
      <w:pPr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A000F4">
        <w:rPr>
          <w:sz w:val="26"/>
          <w:szCs w:val="26"/>
        </w:rPr>
        <w:t xml:space="preserve">реализацию отдельных </w:t>
      </w:r>
      <w:r w:rsidR="00DB2053">
        <w:rPr>
          <w:sz w:val="26"/>
          <w:szCs w:val="26"/>
        </w:rPr>
        <w:t xml:space="preserve">государственных </w:t>
      </w:r>
      <w:r w:rsidR="00A000F4">
        <w:rPr>
          <w:sz w:val="26"/>
          <w:szCs w:val="26"/>
        </w:rPr>
        <w:t xml:space="preserve">полномочий </w:t>
      </w:r>
      <w:r w:rsidR="005702E7">
        <w:rPr>
          <w:sz w:val="26"/>
          <w:szCs w:val="26"/>
        </w:rPr>
        <w:t xml:space="preserve"> </w:t>
      </w:r>
      <w:r w:rsidR="00DB2053">
        <w:rPr>
          <w:sz w:val="26"/>
          <w:szCs w:val="26"/>
        </w:rPr>
        <w:t>Республики Адыгея в сфере административных правонарушений за счет субвенций из республиканского бюджета Республики Адыгея</w:t>
      </w:r>
      <w:r w:rsidR="00B85F86" w:rsidRPr="00B85F86">
        <w:rPr>
          <w:sz w:val="26"/>
          <w:szCs w:val="26"/>
        </w:rPr>
        <w:t xml:space="preserve"> </w:t>
      </w:r>
      <w:r w:rsidR="00B85F86">
        <w:rPr>
          <w:sz w:val="26"/>
          <w:szCs w:val="26"/>
        </w:rPr>
        <w:t>израсходовано</w:t>
      </w:r>
      <w:r w:rsidR="00DB2053">
        <w:rPr>
          <w:sz w:val="26"/>
          <w:szCs w:val="26"/>
        </w:rPr>
        <w:t xml:space="preserve"> </w:t>
      </w:r>
      <w:r w:rsidR="00B85F86">
        <w:rPr>
          <w:b/>
          <w:sz w:val="26"/>
          <w:szCs w:val="26"/>
        </w:rPr>
        <w:t>165,0</w:t>
      </w:r>
      <w:r w:rsidR="005702E7">
        <w:rPr>
          <w:sz w:val="26"/>
          <w:szCs w:val="26"/>
        </w:rPr>
        <w:t xml:space="preserve"> </w:t>
      </w:r>
      <w:r w:rsidR="005702E7" w:rsidRPr="009A17B0">
        <w:rPr>
          <w:b/>
          <w:sz w:val="26"/>
          <w:szCs w:val="26"/>
        </w:rPr>
        <w:t>тыс.</w:t>
      </w:r>
      <w:r w:rsidR="005702E7">
        <w:rPr>
          <w:b/>
          <w:sz w:val="26"/>
          <w:szCs w:val="26"/>
        </w:rPr>
        <w:t xml:space="preserve"> </w:t>
      </w:r>
      <w:r w:rsidR="005702E7" w:rsidRPr="009A17B0">
        <w:rPr>
          <w:b/>
          <w:sz w:val="26"/>
          <w:szCs w:val="26"/>
        </w:rPr>
        <w:t>руб</w:t>
      </w:r>
      <w:r w:rsidR="00137754">
        <w:rPr>
          <w:b/>
          <w:sz w:val="26"/>
          <w:szCs w:val="26"/>
        </w:rPr>
        <w:t>.</w:t>
      </w:r>
    </w:p>
    <w:p w:rsidR="000B2BC8" w:rsidRDefault="000B2BC8" w:rsidP="000B2BC8">
      <w:pPr>
        <w:ind w:firstLine="567"/>
        <w:jc w:val="both"/>
        <w:rPr>
          <w:sz w:val="26"/>
          <w:szCs w:val="26"/>
        </w:rPr>
      </w:pPr>
      <w:r w:rsidRPr="000B2BC8">
        <w:rPr>
          <w:sz w:val="26"/>
          <w:szCs w:val="26"/>
        </w:rPr>
        <w:t xml:space="preserve">Расходы за счет </w:t>
      </w:r>
      <w:r>
        <w:rPr>
          <w:sz w:val="26"/>
          <w:szCs w:val="26"/>
        </w:rPr>
        <w:t xml:space="preserve">средств резервного фонда администрации муниципального образования «Гиагинский район» составили </w:t>
      </w:r>
      <w:r w:rsidRPr="000B2BC8">
        <w:rPr>
          <w:b/>
          <w:sz w:val="26"/>
          <w:szCs w:val="26"/>
        </w:rPr>
        <w:t>65</w:t>
      </w:r>
      <w:r w:rsidR="002607E9">
        <w:rPr>
          <w:b/>
          <w:sz w:val="26"/>
          <w:szCs w:val="26"/>
        </w:rPr>
        <w:t>3,0</w:t>
      </w:r>
      <w:r w:rsidRPr="000B2BC8">
        <w:rPr>
          <w:b/>
          <w:sz w:val="26"/>
          <w:szCs w:val="26"/>
        </w:rPr>
        <w:t xml:space="preserve"> тыс. руб.</w:t>
      </w:r>
      <w:r>
        <w:rPr>
          <w:sz w:val="26"/>
          <w:szCs w:val="26"/>
        </w:rPr>
        <w:t>, из них:</w:t>
      </w:r>
    </w:p>
    <w:p w:rsidR="0081298C" w:rsidRDefault="000B2BC8" w:rsidP="000B2BC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87DF2" w:rsidRPr="003E56DC">
        <w:rPr>
          <w:b/>
          <w:sz w:val="26"/>
          <w:szCs w:val="26"/>
        </w:rPr>
        <w:t>139,4 тыс. руб.</w:t>
      </w:r>
      <w:r w:rsidR="00387DF2">
        <w:rPr>
          <w:sz w:val="26"/>
          <w:szCs w:val="26"/>
        </w:rPr>
        <w:t xml:space="preserve"> на приобретение 184-х штук продуктовых наборов семьям участников СВО</w:t>
      </w:r>
      <w:r w:rsidR="0081298C">
        <w:rPr>
          <w:sz w:val="26"/>
          <w:szCs w:val="26"/>
        </w:rPr>
        <w:t xml:space="preserve"> (Распоряжение Главы администрации муниципального образования «Гиагинский район» № 303 от 26.04.2023г.);</w:t>
      </w:r>
    </w:p>
    <w:p w:rsidR="000B2BC8" w:rsidRDefault="0081298C" w:rsidP="000B2BC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56DC">
        <w:rPr>
          <w:b/>
          <w:sz w:val="26"/>
          <w:szCs w:val="26"/>
        </w:rPr>
        <w:t>333,7 тыс. руб.</w:t>
      </w:r>
      <w:r>
        <w:rPr>
          <w:sz w:val="26"/>
          <w:szCs w:val="26"/>
        </w:rPr>
        <w:t xml:space="preserve"> – приобретение маскировочных </w:t>
      </w:r>
      <w:r w:rsidR="00387DF2">
        <w:rPr>
          <w:sz w:val="26"/>
          <w:szCs w:val="26"/>
        </w:rPr>
        <w:t xml:space="preserve"> </w:t>
      </w:r>
      <w:r w:rsidR="00873347">
        <w:rPr>
          <w:sz w:val="26"/>
          <w:szCs w:val="26"/>
        </w:rPr>
        <w:t>сетей, для предоставления гуманитарной организации «Все для фронта, все для Победы»;</w:t>
      </w:r>
    </w:p>
    <w:p w:rsidR="00873347" w:rsidRDefault="00873347" w:rsidP="000B2BC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56DC">
        <w:rPr>
          <w:b/>
          <w:sz w:val="26"/>
          <w:szCs w:val="26"/>
        </w:rPr>
        <w:t>34,3 тыс. руб.</w:t>
      </w:r>
      <w:r>
        <w:rPr>
          <w:sz w:val="26"/>
          <w:szCs w:val="26"/>
        </w:rPr>
        <w:t xml:space="preserve"> приобретение агитационных баннеров в количестве 4-х штук, листовок «Служба по Контракту»;</w:t>
      </w:r>
    </w:p>
    <w:p w:rsidR="00873347" w:rsidRDefault="00873347" w:rsidP="000B2BC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56DC">
        <w:rPr>
          <w:b/>
          <w:sz w:val="26"/>
          <w:szCs w:val="26"/>
        </w:rPr>
        <w:t>145,5 тыс. руб.</w:t>
      </w:r>
      <w:r>
        <w:rPr>
          <w:sz w:val="26"/>
          <w:szCs w:val="26"/>
        </w:rPr>
        <w:t xml:space="preserve"> – приобретение 291 подарка к Новому </w:t>
      </w:r>
      <w:r w:rsidR="00AC78A3">
        <w:rPr>
          <w:sz w:val="26"/>
          <w:szCs w:val="26"/>
        </w:rPr>
        <w:t xml:space="preserve">году детям из семей участников </w:t>
      </w:r>
      <w:r>
        <w:rPr>
          <w:sz w:val="26"/>
          <w:szCs w:val="26"/>
        </w:rPr>
        <w:t>СВО</w:t>
      </w:r>
      <w:r w:rsidR="00AC78A3">
        <w:rPr>
          <w:sz w:val="26"/>
          <w:szCs w:val="26"/>
        </w:rPr>
        <w:t xml:space="preserve"> (распоряжение Главы администрации муниципального образования «Гиагинский</w:t>
      </w:r>
      <w:r w:rsidR="002607E9">
        <w:rPr>
          <w:sz w:val="26"/>
          <w:szCs w:val="26"/>
        </w:rPr>
        <w:t xml:space="preserve"> район» № 1063 от 12.12.2023г.).</w:t>
      </w:r>
      <w:r w:rsidR="00AC78A3">
        <w:rPr>
          <w:sz w:val="26"/>
          <w:szCs w:val="26"/>
        </w:rPr>
        <w:t xml:space="preserve"> </w:t>
      </w:r>
    </w:p>
    <w:p w:rsidR="002607E9" w:rsidRDefault="002607E9" w:rsidP="000B2BC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Субсидии бюджетам сельских поселений на мероприятия по совершенствованию </w:t>
      </w:r>
      <w:r w:rsidR="000A4086">
        <w:rPr>
          <w:sz w:val="26"/>
          <w:szCs w:val="26"/>
        </w:rPr>
        <w:t xml:space="preserve">системы организации дорожного движения - </w:t>
      </w:r>
      <w:r w:rsidRPr="00C236DC">
        <w:rPr>
          <w:b/>
          <w:sz w:val="26"/>
          <w:szCs w:val="26"/>
        </w:rPr>
        <w:t>1200,0 тыс. руб.</w:t>
      </w:r>
      <w:r>
        <w:rPr>
          <w:sz w:val="26"/>
          <w:szCs w:val="26"/>
        </w:rPr>
        <w:t xml:space="preserve"> </w:t>
      </w:r>
      <w:r w:rsidR="000A4086">
        <w:rPr>
          <w:sz w:val="26"/>
          <w:szCs w:val="26"/>
        </w:rPr>
        <w:t xml:space="preserve">на обустройство пешеходных переходов </w:t>
      </w:r>
      <w:r w:rsidR="002278B3">
        <w:rPr>
          <w:sz w:val="26"/>
          <w:szCs w:val="26"/>
        </w:rPr>
        <w:t xml:space="preserve">в 2023 году, </w:t>
      </w:r>
      <w:proofErr w:type="gramStart"/>
      <w:r w:rsidR="002278B3">
        <w:rPr>
          <w:sz w:val="26"/>
          <w:szCs w:val="26"/>
        </w:rPr>
        <w:t>согласно Соглашения</w:t>
      </w:r>
      <w:proofErr w:type="gramEnd"/>
      <w:r w:rsidR="002278B3">
        <w:rPr>
          <w:sz w:val="26"/>
          <w:szCs w:val="26"/>
        </w:rPr>
        <w:t xml:space="preserve"> № 34 от 14 августа 2023 года «О </w:t>
      </w:r>
      <w:r w:rsidR="00F52517">
        <w:rPr>
          <w:sz w:val="26"/>
          <w:szCs w:val="26"/>
        </w:rPr>
        <w:t>предоставлении субсидии из бюджета муниципального образования «Гиагинский район» бюджету муниципального образования «Дондуковское сельское поселение»</w:t>
      </w:r>
      <w:r w:rsidR="00C91EA9">
        <w:rPr>
          <w:sz w:val="26"/>
          <w:szCs w:val="26"/>
        </w:rPr>
        <w:t>.</w:t>
      </w:r>
    </w:p>
    <w:p w:rsidR="00C91EA9" w:rsidRDefault="00723517" w:rsidP="000B2BC8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Расходы на заработную плату по охране нежилого здания и делопроизводителю по договорам – </w:t>
      </w:r>
      <w:r w:rsidRPr="00C236DC">
        <w:rPr>
          <w:b/>
          <w:sz w:val="26"/>
          <w:szCs w:val="26"/>
        </w:rPr>
        <w:t>876,3 тыс. руб.</w:t>
      </w:r>
    </w:p>
    <w:p w:rsidR="00A17E2F" w:rsidRPr="00C236DC" w:rsidRDefault="00A17E2F" w:rsidP="000B2BC8">
      <w:pPr>
        <w:ind w:firstLine="567"/>
        <w:jc w:val="both"/>
        <w:rPr>
          <w:b/>
          <w:sz w:val="26"/>
          <w:szCs w:val="26"/>
        </w:rPr>
      </w:pPr>
      <w:r w:rsidRPr="00A17E2F">
        <w:rPr>
          <w:sz w:val="26"/>
          <w:szCs w:val="26"/>
        </w:rPr>
        <w:t>На период призывной кампании заключались договора на оказание услуг работникам военкомата с лицами, состоящими на учете в ГКУ РА «Центр занятости населения Гиагинского района» на сумму</w:t>
      </w:r>
      <w:r>
        <w:rPr>
          <w:b/>
          <w:sz w:val="26"/>
          <w:szCs w:val="26"/>
        </w:rPr>
        <w:t xml:space="preserve"> 579,7 тыс. руб.</w:t>
      </w:r>
    </w:p>
    <w:p w:rsidR="00FD2D24" w:rsidRPr="00D66DB3" w:rsidRDefault="00FD2D24" w:rsidP="008D6613">
      <w:pPr>
        <w:ind w:firstLine="567"/>
        <w:jc w:val="both"/>
        <w:rPr>
          <w:b/>
          <w:sz w:val="26"/>
          <w:szCs w:val="26"/>
        </w:rPr>
      </w:pPr>
      <w:proofErr w:type="gramStart"/>
      <w:r w:rsidRPr="00D66DB3">
        <w:rPr>
          <w:sz w:val="26"/>
          <w:szCs w:val="26"/>
        </w:rPr>
        <w:lastRenderedPageBreak/>
        <w:t xml:space="preserve">Бюджетные назначения по </w:t>
      </w:r>
      <w:r w:rsidRPr="00D66DB3">
        <w:rPr>
          <w:b/>
          <w:sz w:val="26"/>
          <w:szCs w:val="26"/>
        </w:rPr>
        <w:t>разделу 0300 «Национальная безопасность и правоохранительная деятельность»</w:t>
      </w:r>
      <w:r w:rsidRPr="00D66DB3">
        <w:rPr>
          <w:sz w:val="26"/>
          <w:szCs w:val="26"/>
        </w:rPr>
        <w:t xml:space="preserve"> исполнены в сумме </w:t>
      </w:r>
      <w:r w:rsidR="00296AC4">
        <w:rPr>
          <w:b/>
          <w:sz w:val="26"/>
          <w:szCs w:val="26"/>
        </w:rPr>
        <w:t>553</w:t>
      </w:r>
      <w:r w:rsidR="00675FF4">
        <w:rPr>
          <w:b/>
          <w:sz w:val="26"/>
          <w:szCs w:val="26"/>
        </w:rPr>
        <w:t>8</w:t>
      </w:r>
      <w:r w:rsidR="00296AC4">
        <w:rPr>
          <w:b/>
          <w:sz w:val="26"/>
          <w:szCs w:val="26"/>
        </w:rPr>
        <w:t>,6</w:t>
      </w:r>
      <w:r w:rsidRPr="00D66DB3">
        <w:rPr>
          <w:b/>
          <w:sz w:val="26"/>
          <w:szCs w:val="26"/>
        </w:rPr>
        <w:t xml:space="preserve"> тыс. руб</w:t>
      </w:r>
      <w:r w:rsidR="00137754">
        <w:rPr>
          <w:b/>
          <w:sz w:val="26"/>
          <w:szCs w:val="26"/>
        </w:rPr>
        <w:t>.</w:t>
      </w:r>
      <w:r w:rsidR="00634E17" w:rsidRPr="00D66DB3">
        <w:rPr>
          <w:sz w:val="26"/>
          <w:szCs w:val="26"/>
        </w:rPr>
        <w:t xml:space="preserve"> или </w:t>
      </w:r>
      <w:r w:rsidR="00296AC4">
        <w:rPr>
          <w:b/>
          <w:sz w:val="26"/>
          <w:szCs w:val="26"/>
        </w:rPr>
        <w:t>99,7</w:t>
      </w:r>
      <w:r w:rsidR="00634E17" w:rsidRPr="00D66DB3">
        <w:rPr>
          <w:b/>
          <w:sz w:val="26"/>
          <w:szCs w:val="26"/>
        </w:rPr>
        <w:t>%</w:t>
      </w:r>
      <w:r w:rsidR="00634E17" w:rsidRPr="00D66DB3">
        <w:rPr>
          <w:sz w:val="26"/>
          <w:szCs w:val="26"/>
        </w:rPr>
        <w:t xml:space="preserve"> к уточненному плану</w:t>
      </w:r>
      <w:r w:rsidR="00801BB8" w:rsidRPr="00D66DB3">
        <w:rPr>
          <w:sz w:val="26"/>
          <w:szCs w:val="26"/>
        </w:rPr>
        <w:t xml:space="preserve"> </w:t>
      </w:r>
      <w:r w:rsidR="00296AC4">
        <w:rPr>
          <w:b/>
          <w:sz w:val="26"/>
          <w:szCs w:val="26"/>
        </w:rPr>
        <w:t>5553,2</w:t>
      </w:r>
      <w:r w:rsidR="00801BB8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801BB8" w:rsidRPr="00D66DB3">
        <w:rPr>
          <w:b/>
          <w:sz w:val="26"/>
          <w:szCs w:val="26"/>
        </w:rPr>
        <w:t>руб</w:t>
      </w:r>
      <w:r w:rsidR="006F57B6">
        <w:rPr>
          <w:b/>
          <w:sz w:val="26"/>
          <w:szCs w:val="26"/>
        </w:rPr>
        <w:t>.</w:t>
      </w:r>
      <w:r w:rsidR="00634E17" w:rsidRPr="00D66DB3">
        <w:rPr>
          <w:sz w:val="26"/>
          <w:szCs w:val="26"/>
        </w:rPr>
        <w:t xml:space="preserve"> и </w:t>
      </w:r>
      <w:r w:rsidR="00643F3E">
        <w:rPr>
          <w:b/>
          <w:sz w:val="26"/>
          <w:szCs w:val="26"/>
        </w:rPr>
        <w:t>103,4</w:t>
      </w:r>
      <w:r w:rsidR="00634E17" w:rsidRPr="00D66DB3">
        <w:rPr>
          <w:b/>
          <w:sz w:val="26"/>
          <w:szCs w:val="26"/>
        </w:rPr>
        <w:t>%</w:t>
      </w:r>
      <w:r w:rsidR="00634E17" w:rsidRPr="00D66DB3">
        <w:rPr>
          <w:sz w:val="26"/>
          <w:szCs w:val="26"/>
        </w:rPr>
        <w:t xml:space="preserve"> к </w:t>
      </w:r>
      <w:r w:rsidR="00801BB8" w:rsidRPr="00D66DB3">
        <w:rPr>
          <w:sz w:val="26"/>
          <w:szCs w:val="26"/>
        </w:rPr>
        <w:t>первоначальному</w:t>
      </w:r>
      <w:r w:rsidR="00634E17" w:rsidRPr="00D66DB3">
        <w:rPr>
          <w:sz w:val="26"/>
          <w:szCs w:val="26"/>
        </w:rPr>
        <w:t xml:space="preserve"> плану</w:t>
      </w:r>
      <w:r w:rsidR="00801BB8" w:rsidRPr="00D66DB3">
        <w:rPr>
          <w:sz w:val="26"/>
          <w:szCs w:val="26"/>
        </w:rPr>
        <w:t xml:space="preserve"> </w:t>
      </w:r>
      <w:r w:rsidR="00503BE5">
        <w:rPr>
          <w:b/>
          <w:sz w:val="26"/>
          <w:szCs w:val="26"/>
        </w:rPr>
        <w:t>5358,2</w:t>
      </w:r>
      <w:r w:rsidR="00801BB8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801BB8" w:rsidRPr="00D66DB3">
        <w:rPr>
          <w:b/>
          <w:sz w:val="26"/>
          <w:szCs w:val="26"/>
        </w:rPr>
        <w:t>руб</w:t>
      </w:r>
      <w:r w:rsidR="00634E17" w:rsidRPr="00D66DB3">
        <w:rPr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  <w:r w:rsidR="004F5FE8">
        <w:rPr>
          <w:bCs/>
          <w:sz w:val="26"/>
          <w:szCs w:val="26"/>
        </w:rPr>
        <w:t>По сравнению с 202</w:t>
      </w:r>
      <w:r w:rsidR="00503BE5">
        <w:rPr>
          <w:bCs/>
          <w:sz w:val="26"/>
          <w:szCs w:val="26"/>
        </w:rPr>
        <w:t>2</w:t>
      </w:r>
      <w:r w:rsidRPr="00D66DB3">
        <w:rPr>
          <w:bCs/>
          <w:sz w:val="26"/>
          <w:szCs w:val="26"/>
        </w:rPr>
        <w:t xml:space="preserve"> годом расходы у</w:t>
      </w:r>
      <w:r w:rsidR="001D2AC5">
        <w:rPr>
          <w:bCs/>
          <w:sz w:val="26"/>
          <w:szCs w:val="26"/>
        </w:rPr>
        <w:t>величи</w:t>
      </w:r>
      <w:r w:rsidRPr="00D66DB3">
        <w:rPr>
          <w:bCs/>
          <w:sz w:val="26"/>
          <w:szCs w:val="26"/>
        </w:rPr>
        <w:t xml:space="preserve">лись на </w:t>
      </w:r>
      <w:r w:rsidR="00643F3E">
        <w:rPr>
          <w:b/>
          <w:bCs/>
          <w:sz w:val="26"/>
          <w:szCs w:val="26"/>
        </w:rPr>
        <w:t>1757,4</w:t>
      </w:r>
      <w:r w:rsidRPr="00D66DB3">
        <w:rPr>
          <w:b/>
          <w:bCs/>
          <w:sz w:val="26"/>
          <w:szCs w:val="26"/>
        </w:rPr>
        <w:t xml:space="preserve"> тыс. руб</w:t>
      </w:r>
      <w:r w:rsidR="00137754">
        <w:rPr>
          <w:b/>
          <w:bCs/>
          <w:sz w:val="26"/>
          <w:szCs w:val="26"/>
        </w:rPr>
        <w:t>.</w:t>
      </w:r>
      <w:r w:rsidR="00801BB8" w:rsidRPr="00D66DB3">
        <w:rPr>
          <w:b/>
          <w:bCs/>
          <w:sz w:val="26"/>
          <w:szCs w:val="26"/>
        </w:rPr>
        <w:t xml:space="preserve"> </w:t>
      </w:r>
      <w:r w:rsidR="00801BB8" w:rsidRPr="00D66DB3">
        <w:rPr>
          <w:bCs/>
          <w:sz w:val="26"/>
          <w:szCs w:val="26"/>
        </w:rPr>
        <w:t>и составили</w:t>
      </w:r>
      <w:r w:rsidR="00801BB8" w:rsidRPr="00D66DB3">
        <w:rPr>
          <w:b/>
          <w:bCs/>
          <w:sz w:val="26"/>
          <w:szCs w:val="26"/>
        </w:rPr>
        <w:t xml:space="preserve"> </w:t>
      </w:r>
      <w:r w:rsidR="00643F3E">
        <w:rPr>
          <w:b/>
          <w:bCs/>
          <w:sz w:val="26"/>
          <w:szCs w:val="26"/>
        </w:rPr>
        <w:t>146,5</w:t>
      </w:r>
      <w:r w:rsidR="00801BB8"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. </w:t>
      </w:r>
      <w:r w:rsidRPr="00D66DB3">
        <w:rPr>
          <w:sz w:val="26"/>
          <w:szCs w:val="26"/>
        </w:rPr>
        <w:t>Удельный вес расходов на национальную безопасность и правоохранительную деятельность в общей структуре расходов бюджета</w:t>
      </w:r>
      <w:proofErr w:type="gramEnd"/>
      <w:r w:rsidRPr="00D66DB3">
        <w:rPr>
          <w:sz w:val="26"/>
          <w:szCs w:val="26"/>
        </w:rPr>
        <w:t xml:space="preserve"> составил </w:t>
      </w:r>
      <w:r w:rsidR="00943AA5">
        <w:rPr>
          <w:b/>
          <w:sz w:val="26"/>
          <w:szCs w:val="26"/>
        </w:rPr>
        <w:t>0,</w:t>
      </w:r>
      <w:r w:rsidR="00203CD8">
        <w:rPr>
          <w:b/>
          <w:sz w:val="26"/>
          <w:szCs w:val="26"/>
        </w:rPr>
        <w:t>6</w:t>
      </w:r>
      <w:r w:rsidRPr="00D66DB3">
        <w:rPr>
          <w:b/>
          <w:sz w:val="26"/>
          <w:szCs w:val="26"/>
        </w:rPr>
        <w:t xml:space="preserve"> %.</w:t>
      </w:r>
    </w:p>
    <w:p w:rsidR="00FD2D24" w:rsidRPr="006F41AE" w:rsidRDefault="00634E17" w:rsidP="008D6613">
      <w:pPr>
        <w:ind w:firstLine="567"/>
        <w:jc w:val="both"/>
        <w:rPr>
          <w:color w:val="000000"/>
          <w:sz w:val="26"/>
          <w:szCs w:val="26"/>
        </w:rPr>
      </w:pPr>
      <w:r w:rsidRPr="00D66DB3">
        <w:rPr>
          <w:sz w:val="26"/>
          <w:szCs w:val="26"/>
        </w:rPr>
        <w:t xml:space="preserve">Средства бюджета по </w:t>
      </w:r>
      <w:r w:rsidRPr="001D2AC5">
        <w:rPr>
          <w:b/>
          <w:sz w:val="26"/>
          <w:szCs w:val="26"/>
        </w:rPr>
        <w:t>разделу</w:t>
      </w:r>
      <w:r w:rsidRPr="00D66DB3">
        <w:rPr>
          <w:sz w:val="26"/>
          <w:szCs w:val="26"/>
        </w:rPr>
        <w:t xml:space="preserve"> </w:t>
      </w:r>
      <w:r w:rsidRPr="001D2AC5">
        <w:rPr>
          <w:b/>
          <w:sz w:val="26"/>
          <w:szCs w:val="26"/>
        </w:rPr>
        <w:t>0300</w:t>
      </w:r>
      <w:r w:rsidRPr="00D66DB3">
        <w:rPr>
          <w:sz w:val="26"/>
          <w:szCs w:val="26"/>
        </w:rPr>
        <w:t xml:space="preserve"> были полностью израсходованы п</w:t>
      </w:r>
      <w:r w:rsidR="00FD2D24" w:rsidRPr="00D66DB3">
        <w:rPr>
          <w:sz w:val="26"/>
          <w:szCs w:val="26"/>
        </w:rPr>
        <w:t>о</w:t>
      </w:r>
      <w:r w:rsidR="00FD2D24" w:rsidRPr="00D66DB3">
        <w:rPr>
          <w:i/>
          <w:sz w:val="26"/>
          <w:szCs w:val="26"/>
        </w:rPr>
        <w:t xml:space="preserve"> </w:t>
      </w:r>
      <w:r w:rsidR="00FD2D24" w:rsidRPr="00A116F4">
        <w:rPr>
          <w:b/>
          <w:i/>
          <w:sz w:val="26"/>
          <w:szCs w:val="26"/>
        </w:rPr>
        <w:t>подразделу 03</w:t>
      </w:r>
      <w:r w:rsidR="006C12A5" w:rsidRPr="006C12A5">
        <w:rPr>
          <w:b/>
          <w:i/>
          <w:sz w:val="26"/>
          <w:szCs w:val="26"/>
        </w:rPr>
        <w:t>1</w:t>
      </w:r>
      <w:r w:rsidR="00FD2D24" w:rsidRPr="00A116F4">
        <w:rPr>
          <w:b/>
          <w:i/>
          <w:sz w:val="26"/>
          <w:szCs w:val="26"/>
        </w:rPr>
        <w:t>0 «Защита населения и территории от последствий чрезвычайных ситуаций природного и техногенного характера, гражданская оборона»</w:t>
      </w:r>
      <w:r w:rsidRPr="00D66DB3">
        <w:rPr>
          <w:i/>
          <w:sz w:val="26"/>
          <w:szCs w:val="26"/>
        </w:rPr>
        <w:t>.</w:t>
      </w:r>
      <w:r w:rsidR="00FD2D24" w:rsidRPr="00D66DB3">
        <w:rPr>
          <w:sz w:val="26"/>
          <w:szCs w:val="26"/>
        </w:rPr>
        <w:t xml:space="preserve"> </w:t>
      </w:r>
      <w:r w:rsidR="001D033E">
        <w:rPr>
          <w:color w:val="000000"/>
          <w:sz w:val="26"/>
          <w:szCs w:val="26"/>
        </w:rPr>
        <w:t>Расходы профинансированы</w:t>
      </w:r>
      <w:r w:rsidR="00D11CDD">
        <w:rPr>
          <w:color w:val="000000"/>
          <w:sz w:val="26"/>
          <w:szCs w:val="26"/>
        </w:rPr>
        <w:t xml:space="preserve"> по Администрации</w:t>
      </w:r>
      <w:r w:rsidRPr="00D66DB3">
        <w:rPr>
          <w:color w:val="000000"/>
          <w:sz w:val="26"/>
          <w:szCs w:val="26"/>
        </w:rPr>
        <w:t xml:space="preserve"> </w:t>
      </w:r>
      <w:r w:rsidR="00922268">
        <w:rPr>
          <w:color w:val="000000"/>
          <w:sz w:val="26"/>
          <w:szCs w:val="26"/>
        </w:rPr>
        <w:t>муниципального образования</w:t>
      </w:r>
      <w:r w:rsidR="00132B91">
        <w:rPr>
          <w:color w:val="000000"/>
          <w:sz w:val="26"/>
          <w:szCs w:val="26"/>
        </w:rPr>
        <w:t xml:space="preserve"> «Гиагинский район» </w:t>
      </w:r>
      <w:r w:rsidRPr="00D66DB3">
        <w:rPr>
          <w:color w:val="000000"/>
          <w:sz w:val="26"/>
          <w:szCs w:val="26"/>
        </w:rPr>
        <w:t xml:space="preserve">на </w:t>
      </w:r>
      <w:r w:rsidR="00802F45">
        <w:rPr>
          <w:color w:val="000000"/>
          <w:sz w:val="26"/>
          <w:szCs w:val="26"/>
        </w:rPr>
        <w:t>реализацию муниципальной</w:t>
      </w:r>
      <w:r w:rsidRPr="00D66DB3">
        <w:rPr>
          <w:color w:val="000000"/>
          <w:sz w:val="26"/>
          <w:szCs w:val="26"/>
        </w:rPr>
        <w:t xml:space="preserve"> программы </w:t>
      </w:r>
      <w:r w:rsidR="005D580B">
        <w:rPr>
          <w:color w:val="000000"/>
          <w:sz w:val="26"/>
          <w:szCs w:val="26"/>
        </w:rPr>
        <w:t>муниципального образования</w:t>
      </w:r>
      <w:r w:rsidRPr="00D66DB3">
        <w:rPr>
          <w:color w:val="000000"/>
          <w:sz w:val="26"/>
          <w:szCs w:val="26"/>
        </w:rPr>
        <w:t xml:space="preserve"> «Гиагинский район» «Защита населения и территории от чрезвычайных ситуаций природного и техногенного характера, </w:t>
      </w:r>
      <w:r w:rsidR="00802F45">
        <w:rPr>
          <w:color w:val="000000"/>
          <w:sz w:val="26"/>
          <w:szCs w:val="26"/>
        </w:rPr>
        <w:t>обеспечение пожарной безопасности и безопасности людей на водных объектах на территории муниципального образования «Гиагинский район»</w:t>
      </w:r>
      <w:r w:rsidR="00095DD7" w:rsidRPr="00095DD7">
        <w:rPr>
          <w:color w:val="000000"/>
          <w:sz w:val="26"/>
          <w:szCs w:val="26"/>
        </w:rPr>
        <w:t>.</w:t>
      </w:r>
      <w:r w:rsidR="001D033E">
        <w:rPr>
          <w:color w:val="000000"/>
          <w:sz w:val="26"/>
          <w:szCs w:val="26"/>
        </w:rPr>
        <w:t xml:space="preserve"> </w:t>
      </w:r>
      <w:r w:rsidR="00A55A30">
        <w:rPr>
          <w:color w:val="000000"/>
          <w:sz w:val="26"/>
          <w:szCs w:val="26"/>
        </w:rPr>
        <w:t>Средства в сумме</w:t>
      </w:r>
      <w:r w:rsidR="001D033E">
        <w:rPr>
          <w:color w:val="000000"/>
          <w:sz w:val="26"/>
          <w:szCs w:val="26"/>
        </w:rPr>
        <w:t xml:space="preserve"> </w:t>
      </w:r>
      <w:r w:rsidR="00282D30">
        <w:rPr>
          <w:b/>
          <w:color w:val="000000"/>
          <w:sz w:val="26"/>
          <w:szCs w:val="26"/>
        </w:rPr>
        <w:t>2327,8</w:t>
      </w:r>
      <w:r w:rsidR="001D033E">
        <w:rPr>
          <w:b/>
          <w:color w:val="000000"/>
          <w:sz w:val="26"/>
          <w:szCs w:val="26"/>
        </w:rPr>
        <w:t xml:space="preserve"> тыс.</w:t>
      </w:r>
      <w:r w:rsidR="0042157C">
        <w:rPr>
          <w:b/>
          <w:color w:val="000000"/>
          <w:sz w:val="26"/>
          <w:szCs w:val="26"/>
        </w:rPr>
        <w:t xml:space="preserve"> </w:t>
      </w:r>
      <w:r w:rsidR="001D033E">
        <w:rPr>
          <w:b/>
          <w:color w:val="000000"/>
          <w:sz w:val="26"/>
          <w:szCs w:val="26"/>
        </w:rPr>
        <w:t>руб</w:t>
      </w:r>
      <w:r w:rsidR="003854AF">
        <w:rPr>
          <w:b/>
          <w:color w:val="000000"/>
          <w:sz w:val="26"/>
          <w:szCs w:val="26"/>
        </w:rPr>
        <w:t>.</w:t>
      </w:r>
      <w:r w:rsidR="001D033E">
        <w:rPr>
          <w:b/>
          <w:color w:val="000000"/>
          <w:sz w:val="26"/>
          <w:szCs w:val="26"/>
        </w:rPr>
        <w:t xml:space="preserve"> </w:t>
      </w:r>
      <w:r w:rsidR="00A55A30">
        <w:rPr>
          <w:color w:val="000000"/>
          <w:sz w:val="26"/>
          <w:szCs w:val="26"/>
        </w:rPr>
        <w:t>направлены</w:t>
      </w:r>
      <w:r w:rsidR="00FD2D24" w:rsidRPr="001D033E">
        <w:rPr>
          <w:color w:val="000000"/>
          <w:sz w:val="26"/>
          <w:szCs w:val="26"/>
        </w:rPr>
        <w:t xml:space="preserve"> </w:t>
      </w:r>
      <w:r w:rsidR="00FD2D24" w:rsidRPr="00D66DB3">
        <w:rPr>
          <w:color w:val="000000"/>
          <w:sz w:val="26"/>
          <w:szCs w:val="26"/>
        </w:rPr>
        <w:t xml:space="preserve">на </w:t>
      </w:r>
      <w:r w:rsidR="00A55A30">
        <w:rPr>
          <w:color w:val="000000"/>
          <w:sz w:val="26"/>
          <w:szCs w:val="26"/>
        </w:rPr>
        <w:t>приобретение кроватей, изготовление наглядной агитации (листовки, бан</w:t>
      </w:r>
      <w:r w:rsidR="00964165">
        <w:rPr>
          <w:color w:val="000000"/>
          <w:sz w:val="26"/>
          <w:szCs w:val="26"/>
        </w:rPr>
        <w:t>н</w:t>
      </w:r>
      <w:r w:rsidR="00A55A30">
        <w:rPr>
          <w:color w:val="000000"/>
          <w:sz w:val="26"/>
          <w:szCs w:val="26"/>
        </w:rPr>
        <w:t>еры)</w:t>
      </w:r>
      <w:r w:rsidR="00A2006C">
        <w:rPr>
          <w:color w:val="000000"/>
          <w:sz w:val="26"/>
          <w:szCs w:val="26"/>
        </w:rPr>
        <w:t>,</w:t>
      </w:r>
      <w:r w:rsidR="005A70A3">
        <w:rPr>
          <w:color w:val="000000"/>
          <w:sz w:val="26"/>
          <w:szCs w:val="26"/>
        </w:rPr>
        <w:t xml:space="preserve"> </w:t>
      </w:r>
      <w:r w:rsidR="00964165">
        <w:rPr>
          <w:color w:val="000000"/>
          <w:sz w:val="26"/>
          <w:szCs w:val="26"/>
        </w:rPr>
        <w:t>развитие системы видеонаблюдения в рамках комплекса «Безопасный город»</w:t>
      </w:r>
      <w:r w:rsidR="00BC0E65">
        <w:rPr>
          <w:color w:val="000000"/>
          <w:sz w:val="26"/>
          <w:szCs w:val="26"/>
        </w:rPr>
        <w:t>, оплату задолженности по разработке технической документации</w:t>
      </w:r>
      <w:r w:rsidR="00A2006C">
        <w:rPr>
          <w:color w:val="000000"/>
          <w:sz w:val="26"/>
          <w:szCs w:val="26"/>
        </w:rPr>
        <w:t xml:space="preserve">; в сумме </w:t>
      </w:r>
      <w:r w:rsidR="00BC0E65">
        <w:rPr>
          <w:b/>
          <w:color w:val="000000"/>
          <w:sz w:val="26"/>
          <w:szCs w:val="26"/>
        </w:rPr>
        <w:t>3210,8</w:t>
      </w:r>
      <w:r w:rsidR="00A2006C" w:rsidRPr="0054237A">
        <w:rPr>
          <w:b/>
          <w:color w:val="000000"/>
          <w:sz w:val="26"/>
          <w:szCs w:val="26"/>
        </w:rPr>
        <w:t xml:space="preserve"> тыс. руб</w:t>
      </w:r>
      <w:r w:rsidR="00A2006C">
        <w:rPr>
          <w:b/>
          <w:color w:val="000000"/>
          <w:sz w:val="26"/>
          <w:szCs w:val="26"/>
        </w:rPr>
        <w:t xml:space="preserve">. </w:t>
      </w:r>
      <w:r w:rsidR="00A2006C" w:rsidRPr="00A2006C">
        <w:rPr>
          <w:color w:val="000000"/>
          <w:sz w:val="26"/>
          <w:szCs w:val="26"/>
        </w:rPr>
        <w:t>направлены</w:t>
      </w:r>
      <w:r w:rsidR="00964165" w:rsidRPr="00A2006C">
        <w:rPr>
          <w:color w:val="000000"/>
          <w:sz w:val="26"/>
          <w:szCs w:val="26"/>
        </w:rPr>
        <w:t xml:space="preserve"> </w:t>
      </w:r>
      <w:r w:rsidR="00A2006C">
        <w:rPr>
          <w:color w:val="000000"/>
          <w:sz w:val="26"/>
          <w:szCs w:val="26"/>
        </w:rPr>
        <w:t xml:space="preserve">на </w:t>
      </w:r>
      <w:r w:rsidR="00A2006C" w:rsidRPr="00D66DB3">
        <w:rPr>
          <w:color w:val="000000"/>
          <w:sz w:val="26"/>
          <w:szCs w:val="26"/>
        </w:rPr>
        <w:t xml:space="preserve">обеспечение деятельности </w:t>
      </w:r>
      <w:r w:rsidR="00A2006C">
        <w:rPr>
          <w:color w:val="000000"/>
          <w:sz w:val="26"/>
          <w:szCs w:val="26"/>
        </w:rPr>
        <w:t>МКУ муниципального образования «Гиагинский район» «Единая дежурно-диспетчерская служба»</w:t>
      </w:r>
      <w:r w:rsidR="00D05AC1">
        <w:rPr>
          <w:color w:val="000000"/>
          <w:sz w:val="26"/>
          <w:szCs w:val="26"/>
        </w:rPr>
        <w:t>.</w:t>
      </w:r>
      <w:r w:rsidR="00106C5E">
        <w:rPr>
          <w:color w:val="000000"/>
          <w:sz w:val="26"/>
          <w:szCs w:val="26"/>
        </w:rPr>
        <w:t xml:space="preserve"> </w:t>
      </w:r>
    </w:p>
    <w:p w:rsidR="00FD2D24" w:rsidRPr="00D66DB3" w:rsidRDefault="00FD2D24" w:rsidP="008D6613">
      <w:pPr>
        <w:ind w:firstLine="567"/>
        <w:jc w:val="both"/>
        <w:rPr>
          <w:bCs/>
          <w:color w:val="000000"/>
          <w:sz w:val="26"/>
          <w:szCs w:val="26"/>
        </w:rPr>
      </w:pPr>
      <w:proofErr w:type="gramStart"/>
      <w:r w:rsidRPr="00D66DB3">
        <w:rPr>
          <w:sz w:val="26"/>
          <w:szCs w:val="26"/>
        </w:rPr>
        <w:t xml:space="preserve">Расходные обязательства районного бюджета по </w:t>
      </w:r>
      <w:r w:rsidRPr="00D66DB3">
        <w:rPr>
          <w:b/>
          <w:sz w:val="26"/>
          <w:szCs w:val="26"/>
        </w:rPr>
        <w:t>разделу 0400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«Национальная экономика»</w:t>
      </w:r>
      <w:r w:rsidRPr="00D66DB3">
        <w:rPr>
          <w:sz w:val="26"/>
          <w:szCs w:val="26"/>
        </w:rPr>
        <w:t xml:space="preserve"> исполнены в сумме </w:t>
      </w:r>
      <w:r w:rsidR="003B2F71">
        <w:rPr>
          <w:b/>
          <w:bCs/>
          <w:sz w:val="26"/>
          <w:szCs w:val="26"/>
        </w:rPr>
        <w:t>66172,6</w:t>
      </w:r>
      <w:r w:rsidRPr="00D66DB3">
        <w:rPr>
          <w:b/>
          <w:bCs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</w:t>
      </w:r>
      <w:r w:rsidR="003854AF">
        <w:rPr>
          <w:b/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  <w:r w:rsidR="006C7DCC" w:rsidRPr="00D66DB3">
        <w:rPr>
          <w:sz w:val="26"/>
          <w:szCs w:val="26"/>
        </w:rPr>
        <w:t>(Администрация</w:t>
      </w:r>
      <w:r w:rsidR="00132B91">
        <w:rPr>
          <w:sz w:val="26"/>
          <w:szCs w:val="26"/>
        </w:rPr>
        <w:t xml:space="preserve"> </w:t>
      </w:r>
      <w:r w:rsidR="00922268">
        <w:rPr>
          <w:sz w:val="26"/>
          <w:szCs w:val="26"/>
        </w:rPr>
        <w:t>муниципального образования</w:t>
      </w:r>
      <w:r w:rsidR="00132B91">
        <w:rPr>
          <w:sz w:val="26"/>
          <w:szCs w:val="26"/>
        </w:rPr>
        <w:t xml:space="preserve"> «Гиагинский район»</w:t>
      </w:r>
      <w:r w:rsidR="006C7DCC" w:rsidRPr="00D66DB3">
        <w:rPr>
          <w:sz w:val="26"/>
          <w:szCs w:val="26"/>
        </w:rPr>
        <w:t xml:space="preserve">) </w:t>
      </w:r>
      <w:r w:rsidRPr="00D66DB3">
        <w:rPr>
          <w:sz w:val="26"/>
          <w:szCs w:val="26"/>
        </w:rPr>
        <w:t xml:space="preserve">или </w:t>
      </w:r>
      <w:r w:rsidR="003B2F71">
        <w:rPr>
          <w:b/>
          <w:sz w:val="26"/>
          <w:szCs w:val="26"/>
        </w:rPr>
        <w:t>91,3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</w:t>
      </w:r>
      <w:r w:rsidR="00913FFF" w:rsidRPr="00D66DB3">
        <w:rPr>
          <w:sz w:val="26"/>
          <w:szCs w:val="26"/>
        </w:rPr>
        <w:t xml:space="preserve"> </w:t>
      </w:r>
      <w:r w:rsidR="003B2F71">
        <w:rPr>
          <w:b/>
          <w:bCs/>
          <w:sz w:val="26"/>
          <w:szCs w:val="26"/>
        </w:rPr>
        <w:t>72451,8</w:t>
      </w:r>
      <w:r w:rsidR="004A26C5" w:rsidRPr="00D66DB3">
        <w:rPr>
          <w:b/>
          <w:bCs/>
          <w:sz w:val="26"/>
          <w:szCs w:val="26"/>
        </w:rPr>
        <w:t xml:space="preserve"> </w:t>
      </w:r>
      <w:r w:rsidR="00913FFF" w:rsidRPr="00D66DB3">
        <w:rPr>
          <w:b/>
          <w:sz w:val="26"/>
          <w:szCs w:val="26"/>
        </w:rPr>
        <w:t>тыс.</w:t>
      </w:r>
      <w:r w:rsidR="0042157C">
        <w:rPr>
          <w:b/>
          <w:sz w:val="26"/>
          <w:szCs w:val="26"/>
        </w:rPr>
        <w:t xml:space="preserve"> </w:t>
      </w:r>
      <w:r w:rsidR="00913FFF" w:rsidRPr="00D66DB3">
        <w:rPr>
          <w:b/>
          <w:sz w:val="26"/>
          <w:szCs w:val="26"/>
        </w:rPr>
        <w:t>руб</w:t>
      </w:r>
      <w:r w:rsidR="003854AF">
        <w:rPr>
          <w:b/>
          <w:sz w:val="26"/>
          <w:szCs w:val="26"/>
        </w:rPr>
        <w:t>.</w:t>
      </w:r>
      <w:r w:rsidR="00913FFF" w:rsidRPr="00D66DB3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 </w:t>
      </w:r>
      <w:r w:rsidR="00202C8F">
        <w:rPr>
          <w:b/>
          <w:sz w:val="26"/>
          <w:szCs w:val="26"/>
        </w:rPr>
        <w:t>145,3</w:t>
      </w:r>
      <w:r w:rsidR="00E458F8" w:rsidRPr="00D66DB3">
        <w:rPr>
          <w:b/>
          <w:sz w:val="26"/>
          <w:szCs w:val="26"/>
        </w:rPr>
        <w:t>%</w:t>
      </w:r>
      <w:r w:rsidR="00E458F8" w:rsidRPr="00D66DB3">
        <w:rPr>
          <w:sz w:val="26"/>
          <w:szCs w:val="26"/>
        </w:rPr>
        <w:t xml:space="preserve"> к первоначальному плану </w:t>
      </w:r>
      <w:r w:rsidR="003B2F71">
        <w:rPr>
          <w:b/>
          <w:sz w:val="26"/>
          <w:szCs w:val="26"/>
        </w:rPr>
        <w:t>45554,5</w:t>
      </w:r>
      <w:r w:rsidR="00E458F8" w:rsidRPr="00D66DB3">
        <w:rPr>
          <w:b/>
          <w:sz w:val="26"/>
          <w:szCs w:val="26"/>
        </w:rPr>
        <w:t xml:space="preserve"> тыс.</w:t>
      </w:r>
      <w:r w:rsidR="00E458F8">
        <w:rPr>
          <w:b/>
          <w:sz w:val="26"/>
          <w:szCs w:val="26"/>
        </w:rPr>
        <w:t xml:space="preserve"> </w:t>
      </w:r>
      <w:r w:rsidR="00E458F8" w:rsidRPr="00D66DB3">
        <w:rPr>
          <w:b/>
          <w:sz w:val="26"/>
          <w:szCs w:val="26"/>
        </w:rPr>
        <w:t>руб</w:t>
      </w:r>
      <w:r w:rsidR="00E458F8">
        <w:rPr>
          <w:b/>
          <w:sz w:val="26"/>
          <w:szCs w:val="26"/>
        </w:rPr>
        <w:t>.</w:t>
      </w:r>
      <w:r w:rsidRPr="00D66DB3">
        <w:rPr>
          <w:bCs/>
          <w:color w:val="000000"/>
          <w:sz w:val="26"/>
          <w:szCs w:val="26"/>
        </w:rPr>
        <w:t xml:space="preserve"> </w:t>
      </w:r>
      <w:r w:rsidR="008118BC" w:rsidRPr="00D66DB3">
        <w:rPr>
          <w:bCs/>
          <w:sz w:val="26"/>
          <w:szCs w:val="26"/>
        </w:rPr>
        <w:t>По сравнению с 20</w:t>
      </w:r>
      <w:r w:rsidR="00961ABF">
        <w:rPr>
          <w:bCs/>
          <w:sz w:val="26"/>
          <w:szCs w:val="26"/>
        </w:rPr>
        <w:t>2</w:t>
      </w:r>
      <w:r w:rsidR="00A1279F">
        <w:rPr>
          <w:bCs/>
          <w:sz w:val="26"/>
          <w:szCs w:val="26"/>
        </w:rPr>
        <w:t>2</w:t>
      </w:r>
      <w:r w:rsidRPr="00D66DB3">
        <w:rPr>
          <w:bCs/>
          <w:sz w:val="26"/>
          <w:szCs w:val="26"/>
        </w:rPr>
        <w:t xml:space="preserve"> годом расходы </w:t>
      </w:r>
      <w:r w:rsidR="00066390">
        <w:rPr>
          <w:bCs/>
          <w:sz w:val="26"/>
          <w:szCs w:val="26"/>
        </w:rPr>
        <w:t>у</w:t>
      </w:r>
      <w:r w:rsidR="00202C8F">
        <w:rPr>
          <w:bCs/>
          <w:sz w:val="26"/>
          <w:szCs w:val="26"/>
        </w:rPr>
        <w:t>велич</w:t>
      </w:r>
      <w:r w:rsidR="008933D1">
        <w:rPr>
          <w:bCs/>
          <w:sz w:val="26"/>
          <w:szCs w:val="26"/>
        </w:rPr>
        <w:t>и</w:t>
      </w:r>
      <w:r w:rsidR="008118BC" w:rsidRPr="00D66DB3">
        <w:rPr>
          <w:bCs/>
          <w:sz w:val="26"/>
          <w:szCs w:val="26"/>
        </w:rPr>
        <w:t>лись</w:t>
      </w:r>
      <w:r w:rsidRPr="00D66DB3">
        <w:rPr>
          <w:bCs/>
          <w:sz w:val="26"/>
          <w:szCs w:val="26"/>
        </w:rPr>
        <w:t xml:space="preserve"> на </w:t>
      </w:r>
      <w:r w:rsidR="00997AE4">
        <w:rPr>
          <w:b/>
          <w:bCs/>
          <w:sz w:val="26"/>
          <w:szCs w:val="26"/>
        </w:rPr>
        <w:t>62732,9</w:t>
      </w:r>
      <w:r w:rsidR="00662A0C">
        <w:rPr>
          <w:b/>
          <w:bCs/>
          <w:sz w:val="26"/>
          <w:szCs w:val="26"/>
        </w:rPr>
        <w:t xml:space="preserve"> тыс. руб</w:t>
      </w:r>
      <w:r w:rsidR="003854AF">
        <w:rPr>
          <w:b/>
          <w:bCs/>
          <w:sz w:val="26"/>
          <w:szCs w:val="26"/>
        </w:rPr>
        <w:t>.</w:t>
      </w:r>
      <w:r w:rsidR="00662A0C">
        <w:rPr>
          <w:bCs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Удельный вес расходов на национальную экономику в общей структуре расходов бюджета составил </w:t>
      </w:r>
      <w:r w:rsidR="00A45DEC">
        <w:rPr>
          <w:b/>
          <w:sz w:val="26"/>
          <w:szCs w:val="26"/>
        </w:rPr>
        <w:t>6,9</w:t>
      </w:r>
      <w:proofErr w:type="gramEnd"/>
      <w:r w:rsidRPr="00D66DB3">
        <w:rPr>
          <w:b/>
          <w:sz w:val="26"/>
          <w:szCs w:val="26"/>
        </w:rPr>
        <w:t xml:space="preserve">%. </w:t>
      </w:r>
      <w:r w:rsidRPr="00D66DB3">
        <w:rPr>
          <w:bCs/>
          <w:color w:val="000000"/>
          <w:sz w:val="26"/>
          <w:szCs w:val="26"/>
        </w:rPr>
        <w:t>В разрезе подразделов исполнение сложилось следующим образом:</w:t>
      </w:r>
    </w:p>
    <w:p w:rsidR="007F2B8B" w:rsidRDefault="00FD2D24" w:rsidP="008D6613">
      <w:pPr>
        <w:ind w:firstLine="567"/>
        <w:jc w:val="both"/>
        <w:rPr>
          <w:sz w:val="26"/>
          <w:szCs w:val="26"/>
        </w:rPr>
      </w:pPr>
      <w:proofErr w:type="gramStart"/>
      <w:r w:rsidRPr="00A116F4">
        <w:rPr>
          <w:b/>
          <w:bCs/>
          <w:i/>
          <w:sz w:val="26"/>
          <w:szCs w:val="26"/>
        </w:rPr>
        <w:t>По подразделу 0405 «Сельское хозяйство и рыболовство»</w:t>
      </w:r>
      <w:r w:rsidRPr="00D66DB3">
        <w:rPr>
          <w:bCs/>
          <w:i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по бюджету </w:t>
      </w:r>
      <w:r w:rsidR="00922268">
        <w:rPr>
          <w:bCs/>
          <w:sz w:val="26"/>
          <w:szCs w:val="26"/>
        </w:rPr>
        <w:t>муниципального образования</w:t>
      </w:r>
      <w:r w:rsidRPr="00D66DB3">
        <w:rPr>
          <w:bCs/>
          <w:sz w:val="26"/>
          <w:szCs w:val="26"/>
        </w:rPr>
        <w:t xml:space="preserve"> «Гиагинский район» были профинансированы расходы</w:t>
      </w:r>
      <w:r w:rsidRPr="00D66DB3">
        <w:rPr>
          <w:sz w:val="26"/>
          <w:szCs w:val="26"/>
        </w:rPr>
        <w:t xml:space="preserve"> в сумме </w:t>
      </w:r>
      <w:r w:rsidR="001D658A">
        <w:rPr>
          <w:b/>
          <w:bCs/>
          <w:sz w:val="26"/>
          <w:szCs w:val="26"/>
        </w:rPr>
        <w:t>1843,1</w:t>
      </w:r>
      <w:r w:rsidRPr="00D66DB3">
        <w:rPr>
          <w:b/>
          <w:bCs/>
          <w:sz w:val="26"/>
          <w:szCs w:val="26"/>
        </w:rPr>
        <w:t xml:space="preserve"> т</w:t>
      </w:r>
      <w:r w:rsidRPr="00D66DB3">
        <w:rPr>
          <w:b/>
          <w:sz w:val="26"/>
          <w:szCs w:val="26"/>
        </w:rPr>
        <w:t>ыс. руб</w:t>
      </w:r>
      <w:r w:rsidR="003854AF">
        <w:rPr>
          <w:b/>
          <w:sz w:val="26"/>
          <w:szCs w:val="26"/>
        </w:rPr>
        <w:t>.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или </w:t>
      </w:r>
      <w:r w:rsidR="001D658A">
        <w:rPr>
          <w:b/>
          <w:sz w:val="26"/>
          <w:szCs w:val="26"/>
        </w:rPr>
        <w:t>99,8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к уточненному </w:t>
      </w:r>
      <w:r w:rsidR="00986B56">
        <w:rPr>
          <w:sz w:val="26"/>
          <w:szCs w:val="26"/>
        </w:rPr>
        <w:t>план</w:t>
      </w:r>
      <w:r w:rsidR="000F4C1C">
        <w:rPr>
          <w:sz w:val="26"/>
          <w:szCs w:val="26"/>
        </w:rPr>
        <w:t>у</w:t>
      </w:r>
      <w:r w:rsidR="000F4C1C" w:rsidRPr="000F4C1C">
        <w:rPr>
          <w:sz w:val="26"/>
          <w:szCs w:val="26"/>
        </w:rPr>
        <w:t xml:space="preserve"> </w:t>
      </w:r>
      <w:r w:rsidR="00283C04">
        <w:rPr>
          <w:b/>
          <w:bCs/>
          <w:sz w:val="26"/>
          <w:szCs w:val="26"/>
        </w:rPr>
        <w:t>1847,0</w:t>
      </w:r>
      <w:r w:rsidR="00CC6AC9" w:rsidRPr="00D66DB3">
        <w:rPr>
          <w:b/>
          <w:bCs/>
          <w:sz w:val="26"/>
          <w:szCs w:val="26"/>
        </w:rPr>
        <w:t xml:space="preserve"> т</w:t>
      </w:r>
      <w:r w:rsidR="00CC6AC9" w:rsidRPr="00D66DB3">
        <w:rPr>
          <w:b/>
          <w:sz w:val="26"/>
          <w:szCs w:val="26"/>
        </w:rPr>
        <w:t>ыс. руб</w:t>
      </w:r>
      <w:r w:rsidR="002472C7">
        <w:rPr>
          <w:b/>
          <w:sz w:val="26"/>
          <w:szCs w:val="26"/>
        </w:rPr>
        <w:t>.</w:t>
      </w:r>
      <w:r w:rsidR="00CC6AC9" w:rsidRPr="00D66DB3">
        <w:rPr>
          <w:b/>
          <w:sz w:val="26"/>
          <w:szCs w:val="26"/>
        </w:rPr>
        <w:t xml:space="preserve"> </w:t>
      </w:r>
      <w:r w:rsidR="000F4C1C">
        <w:rPr>
          <w:sz w:val="26"/>
          <w:szCs w:val="26"/>
        </w:rPr>
        <w:t xml:space="preserve">и </w:t>
      </w:r>
      <w:r w:rsidR="0023615A">
        <w:rPr>
          <w:b/>
          <w:sz w:val="26"/>
          <w:szCs w:val="26"/>
        </w:rPr>
        <w:t>230,7</w:t>
      </w:r>
      <w:r w:rsidR="00724341">
        <w:rPr>
          <w:b/>
          <w:sz w:val="26"/>
          <w:szCs w:val="26"/>
        </w:rPr>
        <w:t>%</w:t>
      </w:r>
      <w:r w:rsidR="000F4C1C" w:rsidRPr="00D66DB3">
        <w:rPr>
          <w:sz w:val="26"/>
          <w:szCs w:val="26"/>
        </w:rPr>
        <w:t xml:space="preserve"> </w:t>
      </w:r>
      <w:r w:rsidR="000F4C1C">
        <w:rPr>
          <w:sz w:val="26"/>
          <w:szCs w:val="26"/>
        </w:rPr>
        <w:t>к первоначальному</w:t>
      </w:r>
      <w:r w:rsidR="00AE3673" w:rsidRPr="00AE3673">
        <w:rPr>
          <w:sz w:val="26"/>
          <w:szCs w:val="26"/>
        </w:rPr>
        <w:t xml:space="preserve"> </w:t>
      </w:r>
      <w:r w:rsidR="00AE3673">
        <w:rPr>
          <w:sz w:val="26"/>
          <w:szCs w:val="26"/>
        </w:rPr>
        <w:t>плану</w:t>
      </w:r>
      <w:r w:rsidR="00E01C24">
        <w:rPr>
          <w:sz w:val="26"/>
          <w:szCs w:val="26"/>
        </w:rPr>
        <w:t xml:space="preserve"> </w:t>
      </w:r>
      <w:r w:rsidR="0023615A">
        <w:rPr>
          <w:b/>
          <w:bCs/>
          <w:sz w:val="26"/>
          <w:szCs w:val="26"/>
        </w:rPr>
        <w:t>799,0</w:t>
      </w:r>
      <w:r w:rsidR="00E01C24" w:rsidRPr="00D66DB3">
        <w:rPr>
          <w:b/>
          <w:bCs/>
          <w:sz w:val="26"/>
          <w:szCs w:val="26"/>
        </w:rPr>
        <w:t xml:space="preserve"> т</w:t>
      </w:r>
      <w:r w:rsidR="00E01C24" w:rsidRPr="00D66DB3">
        <w:rPr>
          <w:b/>
          <w:sz w:val="26"/>
          <w:szCs w:val="26"/>
        </w:rPr>
        <w:t>ыс. руб</w:t>
      </w:r>
      <w:r w:rsidR="00986B56">
        <w:rPr>
          <w:sz w:val="26"/>
          <w:szCs w:val="26"/>
        </w:rPr>
        <w:t xml:space="preserve">. </w:t>
      </w:r>
      <w:r w:rsidR="007F2B8B">
        <w:rPr>
          <w:sz w:val="26"/>
          <w:szCs w:val="26"/>
        </w:rPr>
        <w:t>По сравнению с 202</w:t>
      </w:r>
      <w:r w:rsidR="00410419">
        <w:rPr>
          <w:sz w:val="26"/>
          <w:szCs w:val="26"/>
        </w:rPr>
        <w:t>2</w:t>
      </w:r>
      <w:r w:rsidR="007F2B8B">
        <w:rPr>
          <w:sz w:val="26"/>
          <w:szCs w:val="26"/>
        </w:rPr>
        <w:t xml:space="preserve"> годом расходы увеличились на </w:t>
      </w:r>
      <w:r w:rsidR="0023615A">
        <w:rPr>
          <w:b/>
          <w:sz w:val="26"/>
          <w:szCs w:val="26"/>
        </w:rPr>
        <w:t>1079,0</w:t>
      </w:r>
      <w:r w:rsidR="007F2B8B" w:rsidRPr="005F1F16">
        <w:rPr>
          <w:b/>
          <w:sz w:val="26"/>
          <w:szCs w:val="26"/>
        </w:rPr>
        <w:t xml:space="preserve"> тыс. руб</w:t>
      </w:r>
      <w:r w:rsidR="002472C7">
        <w:rPr>
          <w:b/>
          <w:sz w:val="26"/>
          <w:szCs w:val="26"/>
        </w:rPr>
        <w:t>.</w:t>
      </w:r>
      <w:r w:rsidR="007F2B8B">
        <w:rPr>
          <w:sz w:val="26"/>
          <w:szCs w:val="26"/>
        </w:rPr>
        <w:t xml:space="preserve"> и составили  </w:t>
      </w:r>
      <w:r w:rsidR="00EA2BAD">
        <w:rPr>
          <w:b/>
          <w:sz w:val="26"/>
          <w:szCs w:val="26"/>
        </w:rPr>
        <w:t>241,2</w:t>
      </w:r>
      <w:r w:rsidR="007F2B8B" w:rsidRPr="00662A0C">
        <w:rPr>
          <w:b/>
          <w:bCs/>
          <w:sz w:val="26"/>
          <w:szCs w:val="26"/>
        </w:rPr>
        <w:t>%.</w:t>
      </w:r>
      <w:proofErr w:type="gramEnd"/>
    </w:p>
    <w:p w:rsidR="00724341" w:rsidRDefault="00986B56" w:rsidP="008D6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Бюджетные средства были </w:t>
      </w:r>
      <w:r w:rsidR="005275CA">
        <w:rPr>
          <w:sz w:val="26"/>
          <w:szCs w:val="26"/>
        </w:rPr>
        <w:t xml:space="preserve">направлены </w:t>
      </w:r>
      <w:proofErr w:type="gramStart"/>
      <w:r w:rsidR="005275CA">
        <w:rPr>
          <w:sz w:val="26"/>
          <w:szCs w:val="26"/>
        </w:rPr>
        <w:t>на</w:t>
      </w:r>
      <w:proofErr w:type="gramEnd"/>
      <w:r w:rsidR="00724341">
        <w:rPr>
          <w:sz w:val="26"/>
          <w:szCs w:val="26"/>
        </w:rPr>
        <w:t>:</w:t>
      </w:r>
    </w:p>
    <w:p w:rsidR="00724341" w:rsidRDefault="00724341" w:rsidP="008D6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275CA">
        <w:rPr>
          <w:sz w:val="26"/>
          <w:szCs w:val="26"/>
        </w:rPr>
        <w:t xml:space="preserve"> проведение ежегодных мероприятий, связанных с подведением итогов работы предприятий АПК, КФХ</w:t>
      </w:r>
      <w:r>
        <w:rPr>
          <w:sz w:val="26"/>
          <w:szCs w:val="26"/>
        </w:rPr>
        <w:t xml:space="preserve"> в сумме </w:t>
      </w:r>
      <w:r w:rsidR="00B57FE8">
        <w:rPr>
          <w:b/>
          <w:bCs/>
          <w:sz w:val="26"/>
          <w:szCs w:val="26"/>
        </w:rPr>
        <w:t>221,8</w:t>
      </w:r>
      <w:r w:rsidRPr="00D66DB3">
        <w:rPr>
          <w:b/>
          <w:bCs/>
          <w:sz w:val="26"/>
          <w:szCs w:val="26"/>
        </w:rPr>
        <w:t xml:space="preserve"> т</w:t>
      </w:r>
      <w:r w:rsidRPr="00D66DB3">
        <w:rPr>
          <w:b/>
          <w:sz w:val="26"/>
          <w:szCs w:val="26"/>
        </w:rPr>
        <w:t>ыс. руб</w:t>
      </w:r>
      <w:r w:rsidR="002472C7">
        <w:rPr>
          <w:b/>
          <w:sz w:val="26"/>
          <w:szCs w:val="26"/>
        </w:rPr>
        <w:t>.</w:t>
      </w:r>
      <w:r>
        <w:rPr>
          <w:sz w:val="26"/>
          <w:szCs w:val="26"/>
        </w:rPr>
        <w:t>;</w:t>
      </w:r>
    </w:p>
    <w:p w:rsidR="008118BC" w:rsidRPr="00D66DB3" w:rsidRDefault="00890E49" w:rsidP="008D6613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оплату услуг по обращению с животными без владельцев по Соглашению № 5 от </w:t>
      </w:r>
      <w:r w:rsidR="00111840">
        <w:rPr>
          <w:sz w:val="26"/>
          <w:szCs w:val="26"/>
        </w:rPr>
        <w:t>10</w:t>
      </w:r>
      <w:r>
        <w:rPr>
          <w:sz w:val="26"/>
          <w:szCs w:val="26"/>
        </w:rPr>
        <w:t>.0</w:t>
      </w:r>
      <w:r w:rsidR="00111840">
        <w:rPr>
          <w:sz w:val="26"/>
          <w:szCs w:val="26"/>
        </w:rPr>
        <w:t>1</w:t>
      </w:r>
      <w:r>
        <w:rPr>
          <w:sz w:val="26"/>
          <w:szCs w:val="26"/>
        </w:rPr>
        <w:t>.202</w:t>
      </w:r>
      <w:r w:rsidR="00B57FE8">
        <w:rPr>
          <w:sz w:val="26"/>
          <w:szCs w:val="26"/>
        </w:rPr>
        <w:t>3</w:t>
      </w:r>
      <w:r>
        <w:rPr>
          <w:sz w:val="26"/>
          <w:szCs w:val="26"/>
        </w:rPr>
        <w:t>г</w:t>
      </w:r>
      <w:r w:rsidR="00CE15D1">
        <w:rPr>
          <w:sz w:val="26"/>
          <w:szCs w:val="26"/>
        </w:rPr>
        <w:t>.</w:t>
      </w:r>
      <w:r>
        <w:rPr>
          <w:sz w:val="26"/>
          <w:szCs w:val="26"/>
        </w:rPr>
        <w:t xml:space="preserve"> с У</w:t>
      </w:r>
      <w:r w:rsidR="008355C0">
        <w:rPr>
          <w:sz w:val="26"/>
          <w:szCs w:val="26"/>
        </w:rPr>
        <w:t>правлением ветеринарии РА</w:t>
      </w:r>
      <w:r w:rsidR="00895B09" w:rsidRPr="00895B09">
        <w:rPr>
          <w:sz w:val="26"/>
          <w:szCs w:val="26"/>
        </w:rPr>
        <w:t xml:space="preserve"> </w:t>
      </w:r>
      <w:r w:rsidR="00895B09">
        <w:rPr>
          <w:sz w:val="26"/>
          <w:szCs w:val="26"/>
        </w:rPr>
        <w:t xml:space="preserve">в сумме </w:t>
      </w:r>
      <w:r w:rsidR="00B57FE8">
        <w:rPr>
          <w:b/>
          <w:bCs/>
          <w:sz w:val="26"/>
          <w:szCs w:val="26"/>
        </w:rPr>
        <w:t>1621,3</w:t>
      </w:r>
      <w:r w:rsidR="00895B09" w:rsidRPr="00D66DB3">
        <w:rPr>
          <w:b/>
          <w:bCs/>
          <w:sz w:val="26"/>
          <w:szCs w:val="26"/>
        </w:rPr>
        <w:t xml:space="preserve"> т</w:t>
      </w:r>
      <w:r w:rsidR="00895B09" w:rsidRPr="00D66DB3">
        <w:rPr>
          <w:b/>
          <w:sz w:val="26"/>
          <w:szCs w:val="26"/>
        </w:rPr>
        <w:t>ыс. руб</w:t>
      </w:r>
      <w:r w:rsidR="008355C0">
        <w:rPr>
          <w:sz w:val="26"/>
          <w:szCs w:val="26"/>
        </w:rPr>
        <w:t>.</w:t>
      </w:r>
      <w:r w:rsidR="00986B56">
        <w:rPr>
          <w:sz w:val="26"/>
          <w:szCs w:val="26"/>
        </w:rPr>
        <w:t xml:space="preserve"> </w:t>
      </w:r>
    </w:p>
    <w:p w:rsidR="00D47E0A" w:rsidRDefault="00FD2D24" w:rsidP="0019057B">
      <w:pPr>
        <w:ind w:firstLine="567"/>
        <w:jc w:val="both"/>
        <w:rPr>
          <w:sz w:val="26"/>
          <w:szCs w:val="26"/>
        </w:rPr>
      </w:pPr>
      <w:r w:rsidRPr="00D66DB3">
        <w:rPr>
          <w:i/>
          <w:sz w:val="26"/>
          <w:szCs w:val="26"/>
        </w:rPr>
        <w:t xml:space="preserve"> </w:t>
      </w:r>
      <w:r w:rsidR="008118BC" w:rsidRPr="00A116F4">
        <w:rPr>
          <w:b/>
          <w:i/>
          <w:sz w:val="26"/>
          <w:szCs w:val="26"/>
        </w:rPr>
        <w:t>По подразделу 0408 «Транспорт»</w:t>
      </w:r>
      <w:r w:rsidR="008118BC" w:rsidRPr="00D66DB3">
        <w:rPr>
          <w:i/>
          <w:sz w:val="26"/>
          <w:szCs w:val="26"/>
        </w:rPr>
        <w:t xml:space="preserve"> </w:t>
      </w:r>
      <w:r w:rsidR="008118BC" w:rsidRPr="00D66DB3">
        <w:rPr>
          <w:sz w:val="26"/>
          <w:szCs w:val="26"/>
        </w:rPr>
        <w:t xml:space="preserve">исполнение составило </w:t>
      </w:r>
      <w:r w:rsidR="003460AE">
        <w:rPr>
          <w:b/>
          <w:sz w:val="26"/>
          <w:szCs w:val="26"/>
        </w:rPr>
        <w:t>2592,6</w:t>
      </w:r>
      <w:r w:rsidR="008118BC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8118BC" w:rsidRPr="00D66DB3">
        <w:rPr>
          <w:b/>
          <w:sz w:val="26"/>
          <w:szCs w:val="26"/>
        </w:rPr>
        <w:t>руб</w:t>
      </w:r>
      <w:r w:rsidR="002472C7">
        <w:rPr>
          <w:b/>
          <w:sz w:val="26"/>
          <w:szCs w:val="26"/>
        </w:rPr>
        <w:t>.</w:t>
      </w:r>
      <w:r w:rsidR="008118BC" w:rsidRPr="00D66DB3">
        <w:rPr>
          <w:sz w:val="26"/>
          <w:szCs w:val="26"/>
        </w:rPr>
        <w:t xml:space="preserve"> или </w:t>
      </w:r>
      <w:r w:rsidR="003460AE">
        <w:rPr>
          <w:b/>
          <w:sz w:val="26"/>
          <w:szCs w:val="26"/>
        </w:rPr>
        <w:t>100,0</w:t>
      </w:r>
      <w:r w:rsidR="006C7DCC" w:rsidRPr="00D66DB3">
        <w:rPr>
          <w:b/>
          <w:sz w:val="26"/>
          <w:szCs w:val="26"/>
        </w:rPr>
        <w:t>%</w:t>
      </w:r>
      <w:r w:rsidR="006C7DCC" w:rsidRPr="00D66DB3">
        <w:rPr>
          <w:sz w:val="26"/>
          <w:szCs w:val="26"/>
        </w:rPr>
        <w:t xml:space="preserve"> к уточненному плану</w:t>
      </w:r>
      <w:r w:rsidR="00986B56">
        <w:rPr>
          <w:sz w:val="26"/>
          <w:szCs w:val="26"/>
        </w:rPr>
        <w:t xml:space="preserve"> </w:t>
      </w:r>
      <w:r w:rsidR="00184BE4" w:rsidRPr="00D66DB3">
        <w:rPr>
          <w:sz w:val="26"/>
          <w:szCs w:val="26"/>
        </w:rPr>
        <w:t xml:space="preserve">и </w:t>
      </w:r>
      <w:r w:rsidR="0023102A">
        <w:rPr>
          <w:b/>
          <w:sz w:val="26"/>
          <w:szCs w:val="26"/>
        </w:rPr>
        <w:t>119,3</w:t>
      </w:r>
      <w:r w:rsidR="00C237DB" w:rsidRPr="00D66DB3">
        <w:rPr>
          <w:b/>
          <w:sz w:val="26"/>
          <w:szCs w:val="26"/>
        </w:rPr>
        <w:t>%</w:t>
      </w:r>
      <w:r w:rsidR="00C237DB" w:rsidRPr="00D66DB3">
        <w:rPr>
          <w:sz w:val="26"/>
          <w:szCs w:val="26"/>
        </w:rPr>
        <w:t xml:space="preserve"> </w:t>
      </w:r>
      <w:r w:rsidR="00184BE4" w:rsidRPr="00D66DB3">
        <w:rPr>
          <w:sz w:val="26"/>
          <w:szCs w:val="26"/>
        </w:rPr>
        <w:t>к первоначальному плану</w:t>
      </w:r>
      <w:r w:rsidR="006C7DCC" w:rsidRPr="00D66DB3">
        <w:rPr>
          <w:b/>
          <w:sz w:val="26"/>
          <w:szCs w:val="26"/>
        </w:rPr>
        <w:t xml:space="preserve"> </w:t>
      </w:r>
      <w:r w:rsidR="003460AE">
        <w:rPr>
          <w:b/>
          <w:sz w:val="26"/>
          <w:szCs w:val="26"/>
        </w:rPr>
        <w:t>2172,6</w:t>
      </w:r>
      <w:r w:rsidR="00CC6AC9" w:rsidRPr="00D66DB3">
        <w:rPr>
          <w:b/>
          <w:sz w:val="26"/>
          <w:szCs w:val="26"/>
        </w:rPr>
        <w:t xml:space="preserve"> тыс.</w:t>
      </w:r>
      <w:r w:rsidR="00CC6AC9">
        <w:rPr>
          <w:b/>
          <w:sz w:val="26"/>
          <w:szCs w:val="26"/>
        </w:rPr>
        <w:t xml:space="preserve"> </w:t>
      </w:r>
      <w:r w:rsidR="00CC6AC9" w:rsidRPr="00D66DB3">
        <w:rPr>
          <w:b/>
          <w:sz w:val="26"/>
          <w:szCs w:val="26"/>
        </w:rPr>
        <w:t>руб</w:t>
      </w:r>
      <w:r w:rsidR="002472C7">
        <w:rPr>
          <w:b/>
          <w:sz w:val="26"/>
          <w:szCs w:val="26"/>
        </w:rPr>
        <w:t>.</w:t>
      </w:r>
      <w:r w:rsidR="00CC6AC9" w:rsidRPr="00D66DB3">
        <w:rPr>
          <w:sz w:val="26"/>
          <w:szCs w:val="26"/>
        </w:rPr>
        <w:t xml:space="preserve"> </w:t>
      </w:r>
    </w:p>
    <w:p w:rsidR="00E00468" w:rsidRDefault="00E00468" w:rsidP="008D6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сравнению с 20</w:t>
      </w:r>
      <w:r w:rsidR="00DB08C9">
        <w:rPr>
          <w:sz w:val="26"/>
          <w:szCs w:val="26"/>
        </w:rPr>
        <w:t>2</w:t>
      </w:r>
      <w:r w:rsidR="00410419">
        <w:rPr>
          <w:sz w:val="26"/>
          <w:szCs w:val="26"/>
        </w:rPr>
        <w:t>2</w:t>
      </w:r>
      <w:r>
        <w:rPr>
          <w:sz w:val="26"/>
          <w:szCs w:val="26"/>
        </w:rPr>
        <w:t xml:space="preserve"> годом расходы у</w:t>
      </w:r>
      <w:r w:rsidR="007F2B8B">
        <w:rPr>
          <w:sz w:val="26"/>
          <w:szCs w:val="26"/>
        </w:rPr>
        <w:t>велич</w:t>
      </w:r>
      <w:r w:rsidR="00416ADB">
        <w:rPr>
          <w:sz w:val="26"/>
          <w:szCs w:val="26"/>
        </w:rPr>
        <w:t>ил</w:t>
      </w:r>
      <w:r>
        <w:rPr>
          <w:sz w:val="26"/>
          <w:szCs w:val="26"/>
        </w:rPr>
        <w:t xml:space="preserve">ись на </w:t>
      </w:r>
      <w:r w:rsidR="00247669">
        <w:rPr>
          <w:b/>
          <w:sz w:val="26"/>
          <w:szCs w:val="26"/>
        </w:rPr>
        <w:t>842,8</w:t>
      </w:r>
      <w:r w:rsidRPr="005F1F16">
        <w:rPr>
          <w:b/>
          <w:sz w:val="26"/>
          <w:szCs w:val="26"/>
        </w:rPr>
        <w:t xml:space="preserve"> тыс. руб</w:t>
      </w:r>
      <w:r w:rsidR="002472C7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и составили  </w:t>
      </w:r>
      <w:r w:rsidR="00247669">
        <w:rPr>
          <w:b/>
          <w:bCs/>
          <w:sz w:val="26"/>
          <w:szCs w:val="26"/>
        </w:rPr>
        <w:t>148,2</w:t>
      </w:r>
      <w:r w:rsidRPr="00662A0C">
        <w:rPr>
          <w:b/>
          <w:bCs/>
          <w:sz w:val="26"/>
          <w:szCs w:val="26"/>
        </w:rPr>
        <w:t>%.</w:t>
      </w:r>
    </w:p>
    <w:p w:rsidR="00C023A5" w:rsidRDefault="00B37E18" w:rsidP="005426BC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13 июля 2015г.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</w:t>
      </w:r>
      <w:r>
        <w:rPr>
          <w:sz w:val="26"/>
          <w:szCs w:val="26"/>
        </w:rPr>
        <w:lastRenderedPageBreak/>
        <w:t xml:space="preserve">Федерации и о внесении изменений в отдельные законодательные акты Российской Федерации», Федеральным законом от 06 октября 2003г. № 131-ФЗ «Об общих принципах организации местного самоуправления в Российской Федерации», ст. 78 </w:t>
      </w:r>
      <w:r w:rsidR="006C5F46">
        <w:rPr>
          <w:sz w:val="26"/>
          <w:szCs w:val="26"/>
        </w:rPr>
        <w:t>Б</w:t>
      </w:r>
      <w:r>
        <w:rPr>
          <w:sz w:val="26"/>
          <w:szCs w:val="26"/>
        </w:rPr>
        <w:t>юджетного кодекса Российской Федерации, Уставом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муниципального образования «Гиагинский район» и в целях обеспечения качественного удовлетворения потребностей населения в пассажирских перевозках, </w:t>
      </w:r>
      <w:r w:rsidR="00BC4E4A">
        <w:rPr>
          <w:sz w:val="26"/>
          <w:szCs w:val="26"/>
        </w:rPr>
        <w:t xml:space="preserve">с учетом обеспечения наилучших условий безопасности, доступности и комфортности перевозочного процесса, </w:t>
      </w:r>
      <w:r w:rsidR="00E00468">
        <w:rPr>
          <w:sz w:val="26"/>
          <w:szCs w:val="26"/>
        </w:rPr>
        <w:t xml:space="preserve">Администрацией </w:t>
      </w:r>
      <w:r w:rsidR="00922268">
        <w:rPr>
          <w:sz w:val="26"/>
          <w:szCs w:val="26"/>
        </w:rPr>
        <w:t>муниципального образования</w:t>
      </w:r>
      <w:r w:rsidR="00E00468">
        <w:rPr>
          <w:sz w:val="26"/>
          <w:szCs w:val="26"/>
        </w:rPr>
        <w:t xml:space="preserve"> «Гиагинский район» проведен </w:t>
      </w:r>
      <w:r w:rsidR="00971E92">
        <w:rPr>
          <w:sz w:val="26"/>
          <w:szCs w:val="26"/>
        </w:rPr>
        <w:t xml:space="preserve">открытый </w:t>
      </w:r>
      <w:r w:rsidR="00E00468">
        <w:rPr>
          <w:sz w:val="26"/>
          <w:szCs w:val="26"/>
        </w:rPr>
        <w:t>конкурс на оказание услуг по перевозке пассажиров общественным транспортом в станице Гиагинской на предоставление субсидий юридическим лицам (за исключением субсидий муниципальным учреждениям), индивидуальным предпринимателям на возмещение частичных</w:t>
      </w:r>
      <w:proofErr w:type="gramEnd"/>
      <w:r w:rsidR="00E00468">
        <w:rPr>
          <w:sz w:val="26"/>
          <w:szCs w:val="26"/>
        </w:rPr>
        <w:t xml:space="preserve"> затрат (выпадающих доходов) по маршрутам с низким пассажирским потоком транспортом общего пользования</w:t>
      </w:r>
      <w:r w:rsidR="00C023A5">
        <w:rPr>
          <w:sz w:val="26"/>
          <w:szCs w:val="26"/>
        </w:rPr>
        <w:t>.</w:t>
      </w:r>
    </w:p>
    <w:p w:rsidR="00C023A5" w:rsidRDefault="00C023A5" w:rsidP="005426B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Реестре муниципальных маршрутов регулярных перевозок </w:t>
      </w:r>
      <w:r w:rsidR="00DD1AD3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«Гиагинский район» зарегистрировано </w:t>
      </w:r>
      <w:r w:rsidR="00D23DA3">
        <w:rPr>
          <w:sz w:val="26"/>
          <w:szCs w:val="26"/>
        </w:rPr>
        <w:t>5</w:t>
      </w:r>
      <w:r>
        <w:rPr>
          <w:sz w:val="26"/>
          <w:szCs w:val="26"/>
        </w:rPr>
        <w:t xml:space="preserve"> муниципальных маршрутов, 2 из которых </w:t>
      </w:r>
      <w:proofErr w:type="spellStart"/>
      <w:r>
        <w:rPr>
          <w:sz w:val="26"/>
          <w:szCs w:val="26"/>
        </w:rPr>
        <w:t>внутримуниципальные</w:t>
      </w:r>
      <w:proofErr w:type="spellEnd"/>
      <w:r>
        <w:rPr>
          <w:sz w:val="26"/>
          <w:szCs w:val="26"/>
        </w:rPr>
        <w:t xml:space="preserve"> по ст.</w:t>
      </w:r>
      <w:r w:rsidR="00DB4C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Гиагинской и </w:t>
      </w:r>
      <w:r w:rsidR="00782411">
        <w:rPr>
          <w:sz w:val="26"/>
          <w:szCs w:val="26"/>
        </w:rPr>
        <w:t>3</w:t>
      </w:r>
      <w:r>
        <w:rPr>
          <w:sz w:val="26"/>
          <w:szCs w:val="26"/>
        </w:rPr>
        <w:t xml:space="preserve"> осуществляют </w:t>
      </w:r>
      <w:proofErr w:type="spellStart"/>
      <w:r>
        <w:rPr>
          <w:sz w:val="26"/>
          <w:szCs w:val="26"/>
        </w:rPr>
        <w:t>межпоселенческие</w:t>
      </w:r>
      <w:proofErr w:type="spellEnd"/>
      <w:r>
        <w:rPr>
          <w:sz w:val="26"/>
          <w:szCs w:val="26"/>
        </w:rPr>
        <w:t xml:space="preserve"> перевозки.</w:t>
      </w:r>
    </w:p>
    <w:p w:rsidR="00BB0E0A" w:rsidRDefault="00FD2D24" w:rsidP="005F023E">
      <w:pPr>
        <w:ind w:firstLine="567"/>
        <w:jc w:val="both"/>
        <w:rPr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0409 «Дорожное хозяйство»</w:t>
      </w:r>
      <w:r w:rsidRPr="00D66DB3">
        <w:rPr>
          <w:i/>
          <w:sz w:val="26"/>
          <w:szCs w:val="26"/>
        </w:rPr>
        <w:t xml:space="preserve"> </w:t>
      </w:r>
      <w:r w:rsidR="0020356D" w:rsidRPr="00D66DB3">
        <w:rPr>
          <w:sz w:val="26"/>
          <w:szCs w:val="26"/>
        </w:rPr>
        <w:t xml:space="preserve">исполнение составило </w:t>
      </w:r>
      <w:r w:rsidR="00D04E3B">
        <w:rPr>
          <w:b/>
          <w:sz w:val="26"/>
          <w:szCs w:val="26"/>
        </w:rPr>
        <w:t>45731,5</w:t>
      </w:r>
      <w:r w:rsidR="0020356D" w:rsidRPr="00D66DB3">
        <w:rPr>
          <w:b/>
          <w:sz w:val="26"/>
          <w:szCs w:val="26"/>
        </w:rPr>
        <w:t xml:space="preserve"> тыс.</w:t>
      </w:r>
      <w:r w:rsidR="0020356D">
        <w:rPr>
          <w:b/>
          <w:sz w:val="26"/>
          <w:szCs w:val="26"/>
        </w:rPr>
        <w:t xml:space="preserve"> </w:t>
      </w:r>
      <w:r w:rsidR="0020356D" w:rsidRPr="00D66DB3">
        <w:rPr>
          <w:b/>
          <w:sz w:val="26"/>
          <w:szCs w:val="26"/>
        </w:rPr>
        <w:t>руб</w:t>
      </w:r>
      <w:r w:rsidR="002472C7">
        <w:rPr>
          <w:b/>
          <w:sz w:val="26"/>
          <w:szCs w:val="26"/>
        </w:rPr>
        <w:t>.</w:t>
      </w:r>
      <w:r w:rsidR="0020356D" w:rsidRPr="00D66DB3">
        <w:rPr>
          <w:sz w:val="26"/>
          <w:szCs w:val="26"/>
        </w:rPr>
        <w:t xml:space="preserve"> или </w:t>
      </w:r>
      <w:r w:rsidR="00D04E3B">
        <w:rPr>
          <w:b/>
          <w:sz w:val="26"/>
          <w:szCs w:val="26"/>
        </w:rPr>
        <w:t>94,7</w:t>
      </w:r>
      <w:r w:rsidR="0020356D" w:rsidRPr="00D66DB3">
        <w:rPr>
          <w:b/>
          <w:sz w:val="26"/>
          <w:szCs w:val="26"/>
        </w:rPr>
        <w:t>%</w:t>
      </w:r>
      <w:r w:rsidR="0020356D" w:rsidRPr="00D66DB3">
        <w:rPr>
          <w:sz w:val="26"/>
          <w:szCs w:val="26"/>
        </w:rPr>
        <w:t xml:space="preserve"> </w:t>
      </w:r>
      <w:r w:rsidR="00D60F2A">
        <w:rPr>
          <w:sz w:val="26"/>
          <w:szCs w:val="26"/>
        </w:rPr>
        <w:t xml:space="preserve">при </w:t>
      </w:r>
      <w:r w:rsidR="0020356D" w:rsidRPr="00D66DB3">
        <w:rPr>
          <w:sz w:val="26"/>
          <w:szCs w:val="26"/>
        </w:rPr>
        <w:t>уточненном план</w:t>
      </w:r>
      <w:r w:rsidR="00D60F2A">
        <w:rPr>
          <w:sz w:val="26"/>
          <w:szCs w:val="26"/>
        </w:rPr>
        <w:t xml:space="preserve">е </w:t>
      </w:r>
      <w:r w:rsidR="00D04E3B">
        <w:rPr>
          <w:b/>
          <w:sz w:val="26"/>
          <w:szCs w:val="26"/>
        </w:rPr>
        <w:t>48306,9</w:t>
      </w:r>
      <w:r w:rsidR="00D60F2A" w:rsidRPr="00D60F2A">
        <w:rPr>
          <w:b/>
          <w:sz w:val="26"/>
          <w:szCs w:val="26"/>
        </w:rPr>
        <w:t xml:space="preserve"> тыс. руб</w:t>
      </w:r>
      <w:r w:rsidR="002472C7">
        <w:rPr>
          <w:b/>
          <w:sz w:val="26"/>
          <w:szCs w:val="26"/>
        </w:rPr>
        <w:t>.</w:t>
      </w:r>
      <w:r w:rsidR="00605CDF">
        <w:rPr>
          <w:sz w:val="26"/>
          <w:szCs w:val="26"/>
        </w:rPr>
        <w:t xml:space="preserve"> и </w:t>
      </w:r>
      <w:r w:rsidR="00507D2F">
        <w:rPr>
          <w:b/>
          <w:sz w:val="26"/>
          <w:szCs w:val="26"/>
        </w:rPr>
        <w:t>144,1</w:t>
      </w:r>
      <w:r w:rsidR="006471BC" w:rsidRPr="00D66DB3">
        <w:rPr>
          <w:b/>
          <w:sz w:val="26"/>
          <w:szCs w:val="26"/>
        </w:rPr>
        <w:t>%</w:t>
      </w:r>
      <w:r w:rsidR="006471BC" w:rsidRPr="006471BC">
        <w:rPr>
          <w:sz w:val="26"/>
          <w:szCs w:val="26"/>
        </w:rPr>
        <w:t xml:space="preserve"> </w:t>
      </w:r>
      <w:r w:rsidR="00D60F2A">
        <w:rPr>
          <w:sz w:val="26"/>
          <w:szCs w:val="26"/>
        </w:rPr>
        <w:t xml:space="preserve">при </w:t>
      </w:r>
      <w:r w:rsidR="006471BC" w:rsidRPr="00D66DB3">
        <w:rPr>
          <w:sz w:val="26"/>
          <w:szCs w:val="26"/>
        </w:rPr>
        <w:t>первоначальном план</w:t>
      </w:r>
      <w:r w:rsidR="00D60F2A">
        <w:rPr>
          <w:sz w:val="26"/>
          <w:szCs w:val="26"/>
        </w:rPr>
        <w:t>е</w:t>
      </w:r>
      <w:r w:rsidR="006471BC" w:rsidRPr="00D66DB3">
        <w:rPr>
          <w:sz w:val="26"/>
          <w:szCs w:val="26"/>
        </w:rPr>
        <w:t xml:space="preserve"> </w:t>
      </w:r>
      <w:r w:rsidR="00D04E3B">
        <w:rPr>
          <w:b/>
          <w:sz w:val="26"/>
          <w:szCs w:val="26"/>
        </w:rPr>
        <w:t>31727,9</w:t>
      </w:r>
      <w:r w:rsidR="006471BC" w:rsidRPr="00D66DB3">
        <w:rPr>
          <w:b/>
          <w:sz w:val="26"/>
          <w:szCs w:val="26"/>
        </w:rPr>
        <w:t xml:space="preserve"> тыс.</w:t>
      </w:r>
      <w:r w:rsidR="006471BC">
        <w:rPr>
          <w:b/>
          <w:sz w:val="26"/>
          <w:szCs w:val="26"/>
        </w:rPr>
        <w:t xml:space="preserve"> </w:t>
      </w:r>
      <w:r w:rsidR="006471BC" w:rsidRPr="00D66DB3">
        <w:rPr>
          <w:b/>
          <w:sz w:val="26"/>
          <w:szCs w:val="26"/>
        </w:rPr>
        <w:t>руб</w:t>
      </w:r>
      <w:r w:rsidR="006471BC">
        <w:rPr>
          <w:b/>
          <w:sz w:val="26"/>
          <w:szCs w:val="26"/>
        </w:rPr>
        <w:t>.</w:t>
      </w:r>
      <w:r w:rsidR="0020356D" w:rsidRPr="00D66DB3">
        <w:rPr>
          <w:b/>
          <w:sz w:val="26"/>
          <w:szCs w:val="26"/>
        </w:rPr>
        <w:t xml:space="preserve"> </w:t>
      </w:r>
      <w:r w:rsidR="0020356D" w:rsidRPr="00986B56">
        <w:rPr>
          <w:sz w:val="26"/>
          <w:szCs w:val="26"/>
        </w:rPr>
        <w:t xml:space="preserve">Бюджетные средства были </w:t>
      </w:r>
      <w:r w:rsidR="00507D2F">
        <w:rPr>
          <w:sz w:val="26"/>
          <w:szCs w:val="26"/>
        </w:rPr>
        <w:t>переданы муниципальному образованию «Гиагинское сельское поселение»</w:t>
      </w:r>
      <w:r w:rsidR="00BB0E0A">
        <w:rPr>
          <w:sz w:val="26"/>
          <w:szCs w:val="26"/>
        </w:rPr>
        <w:t>, из них:</w:t>
      </w:r>
    </w:p>
    <w:p w:rsidR="001347C1" w:rsidRDefault="00BB0E0A" w:rsidP="005F02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355AB">
        <w:rPr>
          <w:b/>
          <w:sz w:val="26"/>
          <w:szCs w:val="26"/>
        </w:rPr>
        <w:t>14788,0 тыс. руб.</w:t>
      </w:r>
      <w:r>
        <w:rPr>
          <w:sz w:val="26"/>
          <w:szCs w:val="26"/>
        </w:rPr>
        <w:t xml:space="preserve"> – капитальный ремонт  автомобильной дороги </w:t>
      </w:r>
      <w:r w:rsidR="009B33E6">
        <w:rPr>
          <w:sz w:val="26"/>
          <w:szCs w:val="26"/>
        </w:rPr>
        <w:t xml:space="preserve"> по </w:t>
      </w:r>
      <w:proofErr w:type="spellStart"/>
      <w:r w:rsidR="009B33E6">
        <w:rPr>
          <w:sz w:val="26"/>
          <w:szCs w:val="26"/>
        </w:rPr>
        <w:t>ул</w:t>
      </w:r>
      <w:proofErr w:type="gramStart"/>
      <w:r w:rsidR="009B33E6">
        <w:rPr>
          <w:sz w:val="26"/>
          <w:szCs w:val="26"/>
        </w:rPr>
        <w:t>.В</w:t>
      </w:r>
      <w:proofErr w:type="gramEnd"/>
      <w:r w:rsidR="009B33E6">
        <w:rPr>
          <w:sz w:val="26"/>
          <w:szCs w:val="26"/>
        </w:rPr>
        <w:t>осточная</w:t>
      </w:r>
      <w:proofErr w:type="spellEnd"/>
      <w:r w:rsidR="009B33E6">
        <w:rPr>
          <w:sz w:val="26"/>
          <w:szCs w:val="26"/>
        </w:rPr>
        <w:t xml:space="preserve"> от </w:t>
      </w:r>
      <w:proofErr w:type="spellStart"/>
      <w:r w:rsidR="009B33E6">
        <w:rPr>
          <w:sz w:val="26"/>
          <w:szCs w:val="26"/>
        </w:rPr>
        <w:t>ул.Ленина</w:t>
      </w:r>
      <w:proofErr w:type="spellEnd"/>
      <w:r w:rsidR="009B33E6">
        <w:rPr>
          <w:sz w:val="26"/>
          <w:szCs w:val="26"/>
        </w:rPr>
        <w:t xml:space="preserve"> до домовладения № 42 с устройством парковочного кармана и обустройством тротуара для административного здания отдела МВД России в  </w:t>
      </w:r>
      <w:proofErr w:type="spellStart"/>
      <w:r w:rsidR="009B33E6">
        <w:rPr>
          <w:sz w:val="26"/>
          <w:szCs w:val="26"/>
        </w:rPr>
        <w:t>ст.Гиагинской</w:t>
      </w:r>
      <w:proofErr w:type="spellEnd"/>
      <w:r w:rsidR="009B33E6">
        <w:rPr>
          <w:sz w:val="26"/>
          <w:szCs w:val="26"/>
        </w:rPr>
        <w:t xml:space="preserve">, согласно Соглашения между Администрацией муниципального образования «Гиагинский район» и </w:t>
      </w:r>
      <w:r w:rsidR="000F36B4">
        <w:rPr>
          <w:sz w:val="26"/>
          <w:szCs w:val="26"/>
        </w:rPr>
        <w:t>Министерством строительства, транспорта, жилищно-коммунального и дорожного хозяйства РА «О предоставлении в 2023 году из республиканского бюджета Республики Адыгея субсидии местному бюджету муниципального образования «Гиагинский район» № 8 от 24 ноября 2023 года;</w:t>
      </w:r>
    </w:p>
    <w:p w:rsidR="0047545F" w:rsidRDefault="00F0498B" w:rsidP="004754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43FFB" w:rsidRPr="004355AB">
        <w:rPr>
          <w:b/>
          <w:sz w:val="26"/>
          <w:szCs w:val="26"/>
        </w:rPr>
        <w:t>30943,5 тыс. руб.</w:t>
      </w:r>
      <w:r w:rsidR="00743FFB">
        <w:rPr>
          <w:sz w:val="26"/>
          <w:szCs w:val="26"/>
        </w:rPr>
        <w:t xml:space="preserve"> – реконструкция автомобильной дороги с устройством парковочных мест, расположенных по адресу: Гиагинский район, </w:t>
      </w:r>
      <w:proofErr w:type="spellStart"/>
      <w:r w:rsidR="00743FFB">
        <w:rPr>
          <w:sz w:val="26"/>
          <w:szCs w:val="26"/>
        </w:rPr>
        <w:t>ул</w:t>
      </w:r>
      <w:proofErr w:type="gramStart"/>
      <w:r w:rsidR="00743FFB">
        <w:rPr>
          <w:sz w:val="26"/>
          <w:szCs w:val="26"/>
        </w:rPr>
        <w:t>.Р</w:t>
      </w:r>
      <w:proofErr w:type="gramEnd"/>
      <w:r w:rsidR="00743FFB">
        <w:rPr>
          <w:sz w:val="26"/>
          <w:szCs w:val="26"/>
        </w:rPr>
        <w:t>абочая</w:t>
      </w:r>
      <w:proofErr w:type="spellEnd"/>
      <w:r w:rsidR="00743FFB">
        <w:rPr>
          <w:sz w:val="26"/>
          <w:szCs w:val="26"/>
        </w:rPr>
        <w:t xml:space="preserve"> (от </w:t>
      </w:r>
      <w:proofErr w:type="spellStart"/>
      <w:r w:rsidR="00743FFB">
        <w:rPr>
          <w:sz w:val="26"/>
          <w:szCs w:val="26"/>
        </w:rPr>
        <w:t>ул.Ленина</w:t>
      </w:r>
      <w:proofErr w:type="spellEnd"/>
      <w:r w:rsidR="00743FFB">
        <w:rPr>
          <w:sz w:val="26"/>
          <w:szCs w:val="26"/>
        </w:rPr>
        <w:t xml:space="preserve"> до </w:t>
      </w:r>
      <w:proofErr w:type="spellStart"/>
      <w:r w:rsidR="00743FFB">
        <w:rPr>
          <w:sz w:val="26"/>
          <w:szCs w:val="26"/>
        </w:rPr>
        <w:t>ул.Красной</w:t>
      </w:r>
      <w:proofErr w:type="spellEnd"/>
      <w:r w:rsidR="00743FFB">
        <w:rPr>
          <w:sz w:val="26"/>
          <w:szCs w:val="26"/>
        </w:rPr>
        <w:t>)</w:t>
      </w:r>
      <w:r w:rsidR="009B33E6">
        <w:rPr>
          <w:sz w:val="26"/>
          <w:szCs w:val="26"/>
        </w:rPr>
        <w:t xml:space="preserve"> Соглашение между </w:t>
      </w:r>
      <w:r w:rsidR="0047545F">
        <w:rPr>
          <w:sz w:val="26"/>
          <w:szCs w:val="26"/>
        </w:rPr>
        <w:t xml:space="preserve">Администрацией муниципального образования «Гиагинский район» и Министерством строительства, транспорта, жилищно-коммунального и дорожного хозяйства РА «О предоставлении в 2023 году из республиканского бюджета Республики Адыгея субсидии местному бюджету муниципального образования «Гиагинский район» № </w:t>
      </w:r>
      <w:r w:rsidR="00D9230B">
        <w:rPr>
          <w:sz w:val="26"/>
          <w:szCs w:val="26"/>
        </w:rPr>
        <w:t>79605000-1-2023-012</w:t>
      </w:r>
      <w:r w:rsidR="0047545F">
        <w:rPr>
          <w:sz w:val="26"/>
          <w:szCs w:val="26"/>
        </w:rPr>
        <w:t xml:space="preserve"> от </w:t>
      </w:r>
      <w:r w:rsidR="00D9230B">
        <w:rPr>
          <w:sz w:val="26"/>
          <w:szCs w:val="26"/>
        </w:rPr>
        <w:t>1</w:t>
      </w:r>
      <w:r w:rsidR="0047545F">
        <w:rPr>
          <w:sz w:val="26"/>
          <w:szCs w:val="26"/>
        </w:rPr>
        <w:t xml:space="preserve">4 </w:t>
      </w:r>
      <w:r w:rsidR="00D9230B">
        <w:rPr>
          <w:sz w:val="26"/>
          <w:szCs w:val="26"/>
        </w:rPr>
        <w:t>феврал</w:t>
      </w:r>
      <w:r w:rsidR="0047545F">
        <w:rPr>
          <w:sz w:val="26"/>
          <w:szCs w:val="26"/>
        </w:rPr>
        <w:t>я 2023 года</w:t>
      </w:r>
      <w:r w:rsidR="00E02EB2">
        <w:rPr>
          <w:sz w:val="26"/>
          <w:szCs w:val="26"/>
        </w:rPr>
        <w:t>.</w:t>
      </w:r>
    </w:p>
    <w:p w:rsidR="005F023E" w:rsidRDefault="0020356D" w:rsidP="005F02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сравнению с 20</w:t>
      </w:r>
      <w:r w:rsidR="00204975">
        <w:rPr>
          <w:sz w:val="26"/>
          <w:szCs w:val="26"/>
        </w:rPr>
        <w:t>2</w:t>
      </w:r>
      <w:r w:rsidR="00410419">
        <w:rPr>
          <w:sz w:val="26"/>
          <w:szCs w:val="26"/>
        </w:rPr>
        <w:t>2</w:t>
      </w:r>
      <w:r>
        <w:rPr>
          <w:sz w:val="26"/>
          <w:szCs w:val="26"/>
        </w:rPr>
        <w:t xml:space="preserve"> годом расходы </w:t>
      </w:r>
      <w:r w:rsidR="00D73085">
        <w:rPr>
          <w:sz w:val="26"/>
          <w:szCs w:val="26"/>
        </w:rPr>
        <w:t>у</w:t>
      </w:r>
      <w:r w:rsidR="00E02EB2">
        <w:rPr>
          <w:sz w:val="26"/>
          <w:szCs w:val="26"/>
        </w:rPr>
        <w:t>величи</w:t>
      </w:r>
      <w:r w:rsidR="00CF5D7C">
        <w:rPr>
          <w:sz w:val="26"/>
          <w:szCs w:val="26"/>
        </w:rPr>
        <w:t xml:space="preserve">лись на </w:t>
      </w:r>
      <w:r w:rsidR="004355AB">
        <w:rPr>
          <w:b/>
          <w:sz w:val="26"/>
          <w:szCs w:val="26"/>
        </w:rPr>
        <w:t>44975,7</w:t>
      </w:r>
      <w:r w:rsidRPr="00CF5D7C">
        <w:rPr>
          <w:b/>
          <w:sz w:val="26"/>
          <w:szCs w:val="26"/>
        </w:rPr>
        <w:t xml:space="preserve"> тыс. руб</w:t>
      </w:r>
      <w:r w:rsidR="00DB7762">
        <w:rPr>
          <w:b/>
          <w:sz w:val="26"/>
          <w:szCs w:val="26"/>
        </w:rPr>
        <w:t>.</w:t>
      </w:r>
    </w:p>
    <w:p w:rsidR="001301C4" w:rsidRDefault="00FD2D24" w:rsidP="00A41191">
      <w:pPr>
        <w:ind w:firstLine="567"/>
        <w:jc w:val="both"/>
        <w:rPr>
          <w:bCs/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0412 «Другие вопросы в области национальной экономики»</w:t>
      </w:r>
      <w:r w:rsidRPr="00D66DB3">
        <w:rPr>
          <w:sz w:val="26"/>
          <w:szCs w:val="26"/>
        </w:rPr>
        <w:t xml:space="preserve"> расходы исполнены в сумме </w:t>
      </w:r>
      <w:r w:rsidR="00A90956">
        <w:rPr>
          <w:b/>
          <w:sz w:val="26"/>
          <w:szCs w:val="26"/>
        </w:rPr>
        <w:t>16005,3</w:t>
      </w:r>
      <w:r w:rsidRPr="00D66DB3">
        <w:rPr>
          <w:b/>
          <w:sz w:val="26"/>
          <w:szCs w:val="26"/>
        </w:rPr>
        <w:t xml:space="preserve"> тыс. руб</w:t>
      </w:r>
      <w:r w:rsidR="00DB7762">
        <w:rPr>
          <w:b/>
          <w:sz w:val="26"/>
          <w:szCs w:val="26"/>
        </w:rPr>
        <w:t>.</w:t>
      </w:r>
      <w:r w:rsidRPr="00D66DB3">
        <w:rPr>
          <w:sz w:val="26"/>
          <w:szCs w:val="26"/>
        </w:rPr>
        <w:t xml:space="preserve"> или </w:t>
      </w:r>
      <w:r w:rsidR="00A90956">
        <w:rPr>
          <w:b/>
          <w:sz w:val="26"/>
          <w:szCs w:val="26"/>
        </w:rPr>
        <w:t>81,2</w:t>
      </w:r>
      <w:r w:rsidRPr="00932958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</w:t>
      </w:r>
      <w:r w:rsidR="00610EDB" w:rsidRPr="00D66DB3">
        <w:rPr>
          <w:sz w:val="26"/>
          <w:szCs w:val="26"/>
        </w:rPr>
        <w:t xml:space="preserve"> </w:t>
      </w:r>
      <w:r w:rsidR="00A90956">
        <w:rPr>
          <w:b/>
          <w:sz w:val="26"/>
          <w:szCs w:val="26"/>
        </w:rPr>
        <w:t>19705,3</w:t>
      </w:r>
      <w:r w:rsidR="00D73085" w:rsidRPr="00D66DB3">
        <w:rPr>
          <w:b/>
          <w:sz w:val="26"/>
          <w:szCs w:val="26"/>
        </w:rPr>
        <w:t xml:space="preserve"> тыс. руб</w:t>
      </w:r>
      <w:r w:rsidR="00D73085">
        <w:rPr>
          <w:b/>
          <w:sz w:val="26"/>
          <w:szCs w:val="26"/>
        </w:rPr>
        <w:t>.</w:t>
      </w:r>
      <w:r w:rsidR="00D73085" w:rsidRPr="00D66DB3">
        <w:rPr>
          <w:sz w:val="26"/>
          <w:szCs w:val="26"/>
        </w:rPr>
        <w:t xml:space="preserve"> </w:t>
      </w:r>
      <w:r w:rsidR="00610EDB" w:rsidRPr="00D66DB3">
        <w:rPr>
          <w:sz w:val="26"/>
          <w:szCs w:val="26"/>
        </w:rPr>
        <w:t>и</w:t>
      </w:r>
      <w:r w:rsidRPr="00D66DB3">
        <w:rPr>
          <w:sz w:val="26"/>
          <w:szCs w:val="26"/>
        </w:rPr>
        <w:t xml:space="preserve"> </w:t>
      </w:r>
      <w:r w:rsidR="00C32402">
        <w:rPr>
          <w:b/>
          <w:sz w:val="26"/>
          <w:szCs w:val="26"/>
        </w:rPr>
        <w:t>147,4</w:t>
      </w:r>
      <w:r w:rsidRPr="00AD5367">
        <w:rPr>
          <w:b/>
          <w:bCs/>
          <w:color w:val="000000"/>
          <w:sz w:val="26"/>
          <w:szCs w:val="26"/>
        </w:rPr>
        <w:t>%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Cs/>
          <w:color w:val="000000"/>
          <w:sz w:val="26"/>
          <w:szCs w:val="26"/>
        </w:rPr>
        <w:t xml:space="preserve">при </w:t>
      </w:r>
      <w:r w:rsidR="000D5531">
        <w:rPr>
          <w:bCs/>
          <w:color w:val="000000"/>
          <w:sz w:val="26"/>
          <w:szCs w:val="26"/>
        </w:rPr>
        <w:t xml:space="preserve">первоначальном </w:t>
      </w:r>
      <w:r w:rsidRPr="00D66DB3">
        <w:rPr>
          <w:bCs/>
          <w:color w:val="000000"/>
          <w:sz w:val="26"/>
          <w:szCs w:val="26"/>
        </w:rPr>
        <w:t xml:space="preserve">плане </w:t>
      </w:r>
      <w:r w:rsidR="00C32402">
        <w:rPr>
          <w:b/>
          <w:bCs/>
          <w:color w:val="000000"/>
          <w:sz w:val="26"/>
          <w:szCs w:val="26"/>
        </w:rPr>
        <w:t>10855,0</w:t>
      </w:r>
      <w:r w:rsidRPr="00D66DB3">
        <w:rPr>
          <w:b/>
          <w:bCs/>
          <w:color w:val="000000"/>
          <w:sz w:val="26"/>
          <w:szCs w:val="26"/>
        </w:rPr>
        <w:t xml:space="preserve"> тыс. руб. </w:t>
      </w:r>
      <w:r w:rsidR="00A41191" w:rsidRPr="00A41191">
        <w:rPr>
          <w:bCs/>
          <w:color w:val="000000"/>
          <w:sz w:val="26"/>
          <w:szCs w:val="26"/>
        </w:rPr>
        <w:t>Средства направлены</w:t>
      </w:r>
      <w:r w:rsidR="001301C4">
        <w:rPr>
          <w:bCs/>
          <w:color w:val="000000"/>
          <w:sz w:val="26"/>
          <w:szCs w:val="26"/>
        </w:rPr>
        <w:t>:</w:t>
      </w:r>
    </w:p>
    <w:p w:rsidR="001301C4" w:rsidRDefault="001301C4" w:rsidP="00A41191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A106EB">
        <w:rPr>
          <w:b/>
          <w:bCs/>
          <w:color w:val="000000"/>
          <w:sz w:val="26"/>
          <w:szCs w:val="26"/>
        </w:rPr>
        <w:t>5506,9 тыс. руб.</w:t>
      </w:r>
      <w:r>
        <w:rPr>
          <w:bCs/>
          <w:color w:val="000000"/>
          <w:sz w:val="26"/>
          <w:szCs w:val="26"/>
        </w:rPr>
        <w:t xml:space="preserve"> по муниципальной программе «Комплексное развитие сельских территорий», согласно Соглашения № 22 от </w:t>
      </w:r>
      <w:r w:rsidR="004409A2">
        <w:rPr>
          <w:bCs/>
          <w:color w:val="000000"/>
          <w:sz w:val="26"/>
          <w:szCs w:val="26"/>
        </w:rPr>
        <w:t xml:space="preserve">18 апреля 2023 года «О </w:t>
      </w:r>
      <w:r w:rsidR="006253D8">
        <w:rPr>
          <w:bCs/>
          <w:color w:val="000000"/>
          <w:sz w:val="26"/>
          <w:szCs w:val="26"/>
        </w:rPr>
        <w:t xml:space="preserve">предоставлении субсидии из бюджета муниципального образования «Гиагинский район» бюджету муниципального образования «Айрюмовское </w:t>
      </w:r>
      <w:r w:rsidR="006253D8">
        <w:rPr>
          <w:bCs/>
          <w:color w:val="000000"/>
          <w:sz w:val="26"/>
          <w:szCs w:val="26"/>
        </w:rPr>
        <w:lastRenderedPageBreak/>
        <w:t>сельское поселение»</w:t>
      </w:r>
      <w:r w:rsidR="00A106EB">
        <w:rPr>
          <w:bCs/>
          <w:color w:val="000000"/>
          <w:sz w:val="26"/>
          <w:szCs w:val="26"/>
        </w:rPr>
        <w:t xml:space="preserve"> на создание и развитие инфраструктуры сельских территорий (разработка проектно-сметной документации на строительство водопроводных сетей в </w:t>
      </w:r>
      <w:proofErr w:type="spellStart"/>
      <w:r w:rsidR="00A106EB">
        <w:rPr>
          <w:bCs/>
          <w:color w:val="000000"/>
          <w:sz w:val="26"/>
          <w:szCs w:val="26"/>
        </w:rPr>
        <w:t>п</w:t>
      </w:r>
      <w:proofErr w:type="gramStart"/>
      <w:r w:rsidR="00A106EB">
        <w:rPr>
          <w:bCs/>
          <w:color w:val="000000"/>
          <w:sz w:val="26"/>
          <w:szCs w:val="26"/>
        </w:rPr>
        <w:t>.Н</w:t>
      </w:r>
      <w:proofErr w:type="gramEnd"/>
      <w:r w:rsidR="00A106EB">
        <w:rPr>
          <w:bCs/>
          <w:color w:val="000000"/>
          <w:sz w:val="26"/>
          <w:szCs w:val="26"/>
        </w:rPr>
        <w:t>овый</w:t>
      </w:r>
      <w:proofErr w:type="spellEnd"/>
      <w:r w:rsidR="00A106EB">
        <w:rPr>
          <w:bCs/>
          <w:color w:val="000000"/>
          <w:sz w:val="26"/>
          <w:szCs w:val="26"/>
        </w:rPr>
        <w:t>;</w:t>
      </w:r>
    </w:p>
    <w:p w:rsidR="00A106EB" w:rsidRDefault="00A106EB" w:rsidP="00A41191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771F04" w:rsidRPr="00E53406">
        <w:rPr>
          <w:b/>
          <w:bCs/>
          <w:color w:val="000000"/>
          <w:sz w:val="26"/>
          <w:szCs w:val="26"/>
        </w:rPr>
        <w:t>10233,8 тыс. руб.</w:t>
      </w:r>
      <w:r w:rsidR="00771F04">
        <w:rPr>
          <w:bCs/>
          <w:color w:val="000000"/>
          <w:sz w:val="26"/>
          <w:szCs w:val="26"/>
        </w:rPr>
        <w:t xml:space="preserve"> направлены на разработку проектно-сметной документации по рекультивации объекта накопленного вреда окружающей среде в </w:t>
      </w:r>
      <w:r w:rsidR="0062716E">
        <w:rPr>
          <w:bCs/>
          <w:color w:val="000000"/>
          <w:sz w:val="26"/>
          <w:szCs w:val="26"/>
        </w:rPr>
        <w:t xml:space="preserve">муниципальном образовании «Гиагинский район» (земли колхоза «Россия»), из них </w:t>
      </w:r>
      <w:r w:rsidR="00514F64" w:rsidRPr="00E53406">
        <w:rPr>
          <w:b/>
          <w:bCs/>
          <w:color w:val="000000"/>
          <w:sz w:val="26"/>
          <w:szCs w:val="26"/>
        </w:rPr>
        <w:t>8655,6 тыс. руб.</w:t>
      </w:r>
      <w:r w:rsidR="00514F64">
        <w:rPr>
          <w:bCs/>
          <w:color w:val="000000"/>
          <w:sz w:val="26"/>
          <w:szCs w:val="26"/>
        </w:rPr>
        <w:t xml:space="preserve"> – средства республиканского бюджета Республики Адыгея;</w:t>
      </w:r>
    </w:p>
    <w:p w:rsidR="00A942A5" w:rsidRDefault="00514F64" w:rsidP="00A41191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9E6803">
        <w:rPr>
          <w:b/>
          <w:bCs/>
          <w:color w:val="000000"/>
          <w:sz w:val="26"/>
          <w:szCs w:val="26"/>
        </w:rPr>
        <w:t>254,6 тыс. руб.</w:t>
      </w:r>
      <w:r>
        <w:rPr>
          <w:bCs/>
          <w:color w:val="000000"/>
          <w:sz w:val="26"/>
          <w:szCs w:val="26"/>
        </w:rPr>
        <w:t xml:space="preserve"> направлены на разработку </w:t>
      </w:r>
      <w:r w:rsidR="008C25A7">
        <w:rPr>
          <w:bCs/>
          <w:color w:val="000000"/>
          <w:sz w:val="26"/>
          <w:szCs w:val="26"/>
        </w:rPr>
        <w:t xml:space="preserve">проектно-сметной документации </w:t>
      </w:r>
      <w:r w:rsidR="00B0720F">
        <w:rPr>
          <w:bCs/>
          <w:color w:val="000000"/>
          <w:sz w:val="26"/>
          <w:szCs w:val="26"/>
        </w:rPr>
        <w:t xml:space="preserve">на демонтаж нежилого здания, проведение комплекса кадастровых работ, связанных с разграничением государственной собственности на землю по </w:t>
      </w:r>
      <w:r w:rsidR="00715406">
        <w:rPr>
          <w:bCs/>
          <w:color w:val="000000"/>
          <w:sz w:val="26"/>
          <w:szCs w:val="26"/>
        </w:rPr>
        <w:t>ведомственной целевой</w:t>
      </w:r>
      <w:r w:rsidR="00B0720F">
        <w:rPr>
          <w:bCs/>
          <w:color w:val="000000"/>
          <w:sz w:val="26"/>
          <w:szCs w:val="26"/>
        </w:rPr>
        <w:t xml:space="preserve"> </w:t>
      </w:r>
      <w:r w:rsidR="00F9799C">
        <w:rPr>
          <w:bCs/>
          <w:color w:val="000000"/>
          <w:sz w:val="26"/>
          <w:szCs w:val="26"/>
        </w:rPr>
        <w:t>программе «</w:t>
      </w:r>
      <w:r w:rsidR="00715406" w:rsidRPr="00715406">
        <w:rPr>
          <w:bCs/>
          <w:color w:val="000000"/>
          <w:sz w:val="26"/>
          <w:szCs w:val="26"/>
        </w:rPr>
        <w:t>Управление муниципальным имуществом и земельными ресурс</w:t>
      </w:r>
      <w:r w:rsidR="00715406">
        <w:rPr>
          <w:bCs/>
          <w:color w:val="000000"/>
          <w:sz w:val="26"/>
          <w:szCs w:val="26"/>
        </w:rPr>
        <w:t>ами муниципального образования «</w:t>
      </w:r>
      <w:r w:rsidR="00715406" w:rsidRPr="00715406">
        <w:rPr>
          <w:bCs/>
          <w:color w:val="000000"/>
          <w:sz w:val="26"/>
          <w:szCs w:val="26"/>
        </w:rPr>
        <w:t>Гиагинский район</w:t>
      </w:r>
      <w:r w:rsidR="00715406">
        <w:rPr>
          <w:bCs/>
          <w:color w:val="000000"/>
          <w:sz w:val="26"/>
          <w:szCs w:val="26"/>
        </w:rPr>
        <w:t>»</w:t>
      </w:r>
      <w:r w:rsidR="00F9799C">
        <w:rPr>
          <w:bCs/>
          <w:color w:val="000000"/>
          <w:sz w:val="26"/>
          <w:szCs w:val="26"/>
        </w:rPr>
        <w:t>;</w:t>
      </w:r>
    </w:p>
    <w:p w:rsidR="00F9799C" w:rsidRPr="00A41191" w:rsidRDefault="00F9799C" w:rsidP="00A41191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9E6803">
        <w:rPr>
          <w:b/>
          <w:bCs/>
          <w:color w:val="000000"/>
          <w:sz w:val="26"/>
          <w:szCs w:val="26"/>
        </w:rPr>
        <w:t>10,0 тыс. руб.</w:t>
      </w:r>
      <w:r>
        <w:rPr>
          <w:bCs/>
          <w:color w:val="000000"/>
          <w:sz w:val="26"/>
          <w:szCs w:val="26"/>
        </w:rPr>
        <w:t xml:space="preserve"> на возмещение затрат по приобретению канцелярских товаров по муниципальной программе муниципального образования «Гиагинский район» «Развитие малого и среднего предпринимательства муниципального образования «Гиагинский район».</w:t>
      </w:r>
    </w:p>
    <w:p w:rsidR="006621DC" w:rsidRDefault="00935185" w:rsidP="006621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сравнению с 202</w:t>
      </w:r>
      <w:r w:rsidR="00410419">
        <w:rPr>
          <w:sz w:val="26"/>
          <w:szCs w:val="26"/>
        </w:rPr>
        <w:t>2</w:t>
      </w:r>
      <w:r>
        <w:rPr>
          <w:sz w:val="26"/>
          <w:szCs w:val="26"/>
        </w:rPr>
        <w:t xml:space="preserve"> годом расходы у</w:t>
      </w:r>
      <w:r w:rsidR="009E6803">
        <w:rPr>
          <w:sz w:val="26"/>
          <w:szCs w:val="26"/>
        </w:rPr>
        <w:t>велич</w:t>
      </w:r>
      <w:r>
        <w:rPr>
          <w:sz w:val="26"/>
          <w:szCs w:val="26"/>
        </w:rPr>
        <w:t xml:space="preserve">ились на </w:t>
      </w:r>
      <w:r w:rsidR="00D75F1B">
        <w:rPr>
          <w:b/>
          <w:sz w:val="26"/>
          <w:szCs w:val="26"/>
        </w:rPr>
        <w:t>15835,4</w:t>
      </w:r>
      <w:r w:rsidRPr="00CF5D7C">
        <w:rPr>
          <w:b/>
          <w:sz w:val="26"/>
          <w:szCs w:val="26"/>
        </w:rPr>
        <w:t xml:space="preserve"> тыс. руб</w:t>
      </w:r>
      <w:r>
        <w:rPr>
          <w:b/>
          <w:sz w:val="26"/>
          <w:szCs w:val="26"/>
        </w:rPr>
        <w:t>.</w:t>
      </w:r>
      <w:r w:rsidR="006621DC" w:rsidRPr="006621DC">
        <w:rPr>
          <w:sz w:val="26"/>
          <w:szCs w:val="26"/>
        </w:rPr>
        <w:t xml:space="preserve"> </w:t>
      </w:r>
      <w:r w:rsidR="006621DC">
        <w:rPr>
          <w:sz w:val="26"/>
          <w:szCs w:val="26"/>
        </w:rPr>
        <w:t>и</w:t>
      </w:r>
      <w:r w:rsidR="00BE4D80">
        <w:rPr>
          <w:sz w:val="26"/>
          <w:szCs w:val="26"/>
        </w:rPr>
        <w:t xml:space="preserve">ли в </w:t>
      </w:r>
      <w:r w:rsidR="00BE4D80" w:rsidRPr="00BE4D80">
        <w:rPr>
          <w:b/>
          <w:sz w:val="26"/>
          <w:szCs w:val="26"/>
        </w:rPr>
        <w:t>94</w:t>
      </w:r>
      <w:r w:rsidR="00E336E3">
        <w:rPr>
          <w:b/>
          <w:sz w:val="26"/>
          <w:szCs w:val="26"/>
        </w:rPr>
        <w:t>,2</w:t>
      </w:r>
      <w:r w:rsidR="00BE4D80" w:rsidRPr="00BE4D80">
        <w:rPr>
          <w:b/>
          <w:sz w:val="26"/>
          <w:szCs w:val="26"/>
        </w:rPr>
        <w:t xml:space="preserve"> раза</w:t>
      </w:r>
      <w:r w:rsidR="00BE4D80">
        <w:rPr>
          <w:sz w:val="26"/>
          <w:szCs w:val="26"/>
        </w:rPr>
        <w:t>.</w:t>
      </w:r>
    </w:p>
    <w:p w:rsidR="00F8343E" w:rsidRPr="00D66DB3" w:rsidRDefault="00FD2D24" w:rsidP="008D6613">
      <w:pPr>
        <w:ind w:firstLine="567"/>
        <w:jc w:val="both"/>
        <w:rPr>
          <w:b/>
          <w:sz w:val="26"/>
          <w:szCs w:val="26"/>
        </w:rPr>
      </w:pPr>
      <w:proofErr w:type="gramStart"/>
      <w:r w:rsidRPr="00D66DB3">
        <w:rPr>
          <w:sz w:val="26"/>
          <w:szCs w:val="26"/>
        </w:rPr>
        <w:t xml:space="preserve">Расходы по </w:t>
      </w:r>
      <w:r w:rsidRPr="00D66DB3">
        <w:rPr>
          <w:b/>
          <w:sz w:val="26"/>
          <w:szCs w:val="26"/>
        </w:rPr>
        <w:t>разделу 0500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«Жилищно-коммунальное хозяйство»</w:t>
      </w:r>
      <w:r w:rsidR="0056470A">
        <w:rPr>
          <w:b/>
          <w:sz w:val="26"/>
          <w:szCs w:val="26"/>
        </w:rPr>
        <w:t xml:space="preserve"> </w:t>
      </w:r>
      <w:r w:rsidR="00040933">
        <w:rPr>
          <w:sz w:val="26"/>
          <w:szCs w:val="26"/>
        </w:rPr>
        <w:t>в 202</w:t>
      </w:r>
      <w:r w:rsidR="00410419">
        <w:rPr>
          <w:sz w:val="26"/>
          <w:szCs w:val="26"/>
        </w:rPr>
        <w:t>3</w:t>
      </w:r>
      <w:r w:rsidR="0056470A" w:rsidRPr="0056470A">
        <w:rPr>
          <w:sz w:val="26"/>
          <w:szCs w:val="26"/>
        </w:rPr>
        <w:t xml:space="preserve"> году</w:t>
      </w:r>
      <w:r w:rsidRPr="00D66DB3">
        <w:rPr>
          <w:sz w:val="26"/>
          <w:szCs w:val="26"/>
        </w:rPr>
        <w:t xml:space="preserve"> </w:t>
      </w:r>
      <w:r w:rsidR="0056470A">
        <w:rPr>
          <w:sz w:val="26"/>
          <w:szCs w:val="26"/>
        </w:rPr>
        <w:t>исполнены</w:t>
      </w:r>
      <w:r w:rsidR="00F8343E" w:rsidRPr="00D66DB3">
        <w:rPr>
          <w:sz w:val="26"/>
          <w:szCs w:val="26"/>
        </w:rPr>
        <w:t xml:space="preserve"> </w:t>
      </w:r>
      <w:r w:rsidR="0056470A">
        <w:rPr>
          <w:sz w:val="26"/>
          <w:szCs w:val="26"/>
        </w:rPr>
        <w:t>в сумме</w:t>
      </w:r>
      <w:r w:rsidR="00E80037" w:rsidRPr="00D66DB3">
        <w:rPr>
          <w:sz w:val="26"/>
          <w:szCs w:val="26"/>
        </w:rPr>
        <w:t xml:space="preserve"> </w:t>
      </w:r>
      <w:r w:rsidR="00BE4D80">
        <w:rPr>
          <w:b/>
          <w:sz w:val="26"/>
          <w:szCs w:val="26"/>
        </w:rPr>
        <w:t>21373,1</w:t>
      </w:r>
      <w:r w:rsidR="00E80037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E80037" w:rsidRPr="00D66DB3">
        <w:rPr>
          <w:b/>
          <w:sz w:val="26"/>
          <w:szCs w:val="26"/>
        </w:rPr>
        <w:t>руб</w:t>
      </w:r>
      <w:r w:rsidR="00AE1A21">
        <w:rPr>
          <w:b/>
          <w:sz w:val="26"/>
          <w:szCs w:val="26"/>
        </w:rPr>
        <w:t>.</w:t>
      </w:r>
      <w:r w:rsidR="00E80037" w:rsidRPr="00D66DB3">
        <w:rPr>
          <w:b/>
          <w:sz w:val="26"/>
          <w:szCs w:val="26"/>
        </w:rPr>
        <w:t xml:space="preserve"> </w:t>
      </w:r>
      <w:r w:rsidR="0056470A" w:rsidRPr="0056470A">
        <w:rPr>
          <w:sz w:val="26"/>
          <w:szCs w:val="26"/>
        </w:rPr>
        <w:t>(А</w:t>
      </w:r>
      <w:r w:rsidR="0056470A">
        <w:rPr>
          <w:sz w:val="26"/>
          <w:szCs w:val="26"/>
        </w:rPr>
        <w:t>дминистрация</w:t>
      </w:r>
      <w:r w:rsidR="00D63EE6">
        <w:rPr>
          <w:sz w:val="26"/>
          <w:szCs w:val="26"/>
        </w:rPr>
        <w:t xml:space="preserve"> </w:t>
      </w:r>
      <w:r w:rsidR="00020092">
        <w:rPr>
          <w:sz w:val="26"/>
          <w:szCs w:val="26"/>
        </w:rPr>
        <w:t>муниципального образования</w:t>
      </w:r>
      <w:r w:rsidR="00D63EE6">
        <w:rPr>
          <w:sz w:val="26"/>
          <w:szCs w:val="26"/>
        </w:rPr>
        <w:t xml:space="preserve"> «Гиагинский район»</w:t>
      </w:r>
      <w:r w:rsidR="0056470A">
        <w:rPr>
          <w:sz w:val="26"/>
          <w:szCs w:val="26"/>
        </w:rPr>
        <w:t>)</w:t>
      </w:r>
      <w:r w:rsidR="005D32BB" w:rsidRPr="00D66DB3">
        <w:rPr>
          <w:b/>
          <w:sz w:val="26"/>
          <w:szCs w:val="26"/>
        </w:rPr>
        <w:t xml:space="preserve"> </w:t>
      </w:r>
      <w:r w:rsidR="00E80037" w:rsidRPr="00D66DB3">
        <w:rPr>
          <w:sz w:val="26"/>
          <w:szCs w:val="26"/>
        </w:rPr>
        <w:t xml:space="preserve">или </w:t>
      </w:r>
      <w:r w:rsidR="00F76D5C">
        <w:rPr>
          <w:b/>
          <w:sz w:val="26"/>
          <w:szCs w:val="26"/>
        </w:rPr>
        <w:t>100,0</w:t>
      </w:r>
      <w:r w:rsidR="00E80037" w:rsidRPr="00D66DB3">
        <w:rPr>
          <w:b/>
          <w:sz w:val="26"/>
          <w:szCs w:val="26"/>
        </w:rPr>
        <w:t>%</w:t>
      </w:r>
      <w:r w:rsidR="00E80037" w:rsidRPr="00D66DB3">
        <w:rPr>
          <w:sz w:val="26"/>
          <w:szCs w:val="26"/>
        </w:rPr>
        <w:t xml:space="preserve"> </w:t>
      </w:r>
      <w:r w:rsidR="005D32BB" w:rsidRPr="00D66DB3">
        <w:rPr>
          <w:sz w:val="26"/>
          <w:szCs w:val="26"/>
        </w:rPr>
        <w:t>к уточненному бюджету</w:t>
      </w:r>
      <w:r w:rsidR="004B230A" w:rsidRPr="00D66DB3">
        <w:rPr>
          <w:sz w:val="26"/>
          <w:szCs w:val="26"/>
        </w:rPr>
        <w:t xml:space="preserve"> </w:t>
      </w:r>
      <w:r w:rsidR="005D32BB" w:rsidRPr="00D66DB3">
        <w:rPr>
          <w:sz w:val="26"/>
          <w:szCs w:val="26"/>
        </w:rPr>
        <w:t xml:space="preserve">и </w:t>
      </w:r>
      <w:r w:rsidR="00F76D5C">
        <w:rPr>
          <w:b/>
          <w:sz w:val="26"/>
          <w:szCs w:val="26"/>
        </w:rPr>
        <w:t>375,0</w:t>
      </w:r>
      <w:r w:rsidR="005D32BB" w:rsidRPr="00D66DB3">
        <w:rPr>
          <w:b/>
          <w:sz w:val="26"/>
          <w:szCs w:val="26"/>
        </w:rPr>
        <w:t xml:space="preserve">% </w:t>
      </w:r>
      <w:r w:rsidR="005D32BB" w:rsidRPr="00D66DB3">
        <w:rPr>
          <w:sz w:val="26"/>
          <w:szCs w:val="26"/>
        </w:rPr>
        <w:t xml:space="preserve">к </w:t>
      </w:r>
      <w:r w:rsidR="004B230A" w:rsidRPr="00D66DB3">
        <w:rPr>
          <w:sz w:val="26"/>
          <w:szCs w:val="26"/>
        </w:rPr>
        <w:t>первоначальном</w:t>
      </w:r>
      <w:r w:rsidR="002E479A">
        <w:rPr>
          <w:sz w:val="26"/>
          <w:szCs w:val="26"/>
        </w:rPr>
        <w:t>у</w:t>
      </w:r>
      <w:r w:rsidR="004B230A" w:rsidRPr="00D66DB3">
        <w:rPr>
          <w:sz w:val="26"/>
          <w:szCs w:val="26"/>
        </w:rPr>
        <w:t xml:space="preserve"> бюджету </w:t>
      </w:r>
      <w:r w:rsidR="00F76D5C">
        <w:rPr>
          <w:b/>
          <w:sz w:val="26"/>
          <w:szCs w:val="26"/>
        </w:rPr>
        <w:t>5699,5</w:t>
      </w:r>
      <w:r w:rsidR="004B230A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4B230A" w:rsidRPr="00D66DB3">
        <w:rPr>
          <w:b/>
          <w:sz w:val="26"/>
          <w:szCs w:val="26"/>
        </w:rPr>
        <w:t>руб</w:t>
      </w:r>
      <w:r w:rsidR="004B230A" w:rsidRPr="00D66DB3">
        <w:rPr>
          <w:sz w:val="26"/>
          <w:szCs w:val="26"/>
        </w:rPr>
        <w:t xml:space="preserve">. </w:t>
      </w:r>
      <w:r w:rsidR="0096286B">
        <w:rPr>
          <w:sz w:val="26"/>
          <w:szCs w:val="26"/>
        </w:rPr>
        <w:t>По сравнению с 20</w:t>
      </w:r>
      <w:r w:rsidR="009A7713">
        <w:rPr>
          <w:sz w:val="26"/>
          <w:szCs w:val="26"/>
        </w:rPr>
        <w:t>2</w:t>
      </w:r>
      <w:r w:rsidR="00410419">
        <w:rPr>
          <w:sz w:val="26"/>
          <w:szCs w:val="26"/>
        </w:rPr>
        <w:t>2</w:t>
      </w:r>
      <w:r w:rsidR="00B16F7A" w:rsidRPr="00D66DB3">
        <w:rPr>
          <w:sz w:val="26"/>
          <w:szCs w:val="26"/>
        </w:rPr>
        <w:t xml:space="preserve"> годом расходы </w:t>
      </w:r>
      <w:r w:rsidR="0056470A">
        <w:rPr>
          <w:sz w:val="26"/>
          <w:szCs w:val="26"/>
        </w:rPr>
        <w:t>у</w:t>
      </w:r>
      <w:r w:rsidR="00CD4D03">
        <w:rPr>
          <w:sz w:val="26"/>
          <w:szCs w:val="26"/>
        </w:rPr>
        <w:t>велич</w:t>
      </w:r>
      <w:r w:rsidR="009D474D">
        <w:rPr>
          <w:sz w:val="26"/>
          <w:szCs w:val="26"/>
        </w:rPr>
        <w:t>и</w:t>
      </w:r>
      <w:r w:rsidR="0056470A">
        <w:rPr>
          <w:sz w:val="26"/>
          <w:szCs w:val="26"/>
        </w:rPr>
        <w:t>лись</w:t>
      </w:r>
      <w:r w:rsidR="00B16F7A" w:rsidRPr="00D66DB3">
        <w:rPr>
          <w:sz w:val="26"/>
          <w:szCs w:val="26"/>
        </w:rPr>
        <w:t xml:space="preserve"> на </w:t>
      </w:r>
      <w:r w:rsidR="00E53406">
        <w:rPr>
          <w:b/>
          <w:sz w:val="26"/>
          <w:szCs w:val="26"/>
        </w:rPr>
        <w:t>6360,1</w:t>
      </w:r>
      <w:r w:rsidR="00B16F7A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B16F7A" w:rsidRPr="00D66DB3">
        <w:rPr>
          <w:b/>
          <w:sz w:val="26"/>
          <w:szCs w:val="26"/>
        </w:rPr>
        <w:t>руб</w:t>
      </w:r>
      <w:r w:rsidR="00AE1A21">
        <w:rPr>
          <w:b/>
          <w:sz w:val="26"/>
          <w:szCs w:val="26"/>
        </w:rPr>
        <w:t>.</w:t>
      </w:r>
      <w:r w:rsidR="00FA2E1D" w:rsidRPr="00FA2E1D">
        <w:rPr>
          <w:sz w:val="26"/>
          <w:szCs w:val="26"/>
        </w:rPr>
        <w:t xml:space="preserve"> </w:t>
      </w:r>
      <w:r w:rsidR="00FA2E1D">
        <w:rPr>
          <w:sz w:val="26"/>
          <w:szCs w:val="26"/>
        </w:rPr>
        <w:t xml:space="preserve">и составили  </w:t>
      </w:r>
      <w:r w:rsidR="00CD4D03">
        <w:rPr>
          <w:b/>
          <w:bCs/>
          <w:sz w:val="26"/>
          <w:szCs w:val="26"/>
        </w:rPr>
        <w:t>142,4</w:t>
      </w:r>
      <w:r w:rsidR="00FA2E1D" w:rsidRPr="00662A0C">
        <w:rPr>
          <w:b/>
          <w:bCs/>
          <w:sz w:val="26"/>
          <w:szCs w:val="26"/>
        </w:rPr>
        <w:t>%</w:t>
      </w:r>
      <w:r w:rsidR="00FA2E1D">
        <w:rPr>
          <w:bCs/>
          <w:sz w:val="26"/>
          <w:szCs w:val="26"/>
        </w:rPr>
        <w:t>.</w:t>
      </w:r>
      <w:r w:rsidR="00B16F7A" w:rsidRPr="00D66DB3">
        <w:rPr>
          <w:sz w:val="26"/>
          <w:szCs w:val="26"/>
        </w:rPr>
        <w:t xml:space="preserve"> Удельный вес расходов на </w:t>
      </w:r>
      <w:r w:rsidR="007245EC" w:rsidRPr="00D66DB3">
        <w:rPr>
          <w:sz w:val="26"/>
          <w:szCs w:val="26"/>
        </w:rPr>
        <w:t>жилищно-коммунальное хозяйство</w:t>
      </w:r>
      <w:r w:rsidR="00B16F7A" w:rsidRPr="00D66DB3">
        <w:rPr>
          <w:sz w:val="26"/>
          <w:szCs w:val="26"/>
        </w:rPr>
        <w:t xml:space="preserve"> в общей структуре расходов бюджета составил </w:t>
      </w:r>
      <w:r w:rsidR="00830587">
        <w:rPr>
          <w:b/>
          <w:sz w:val="26"/>
          <w:szCs w:val="26"/>
        </w:rPr>
        <w:t>2,2</w:t>
      </w:r>
      <w:r w:rsidR="00B16F7A" w:rsidRPr="00D66DB3">
        <w:rPr>
          <w:b/>
          <w:sz w:val="26"/>
          <w:szCs w:val="26"/>
        </w:rPr>
        <w:t>%.</w:t>
      </w:r>
      <w:proofErr w:type="gramEnd"/>
    </w:p>
    <w:p w:rsidR="005D32BB" w:rsidRDefault="005D32BB" w:rsidP="008D6613">
      <w:pPr>
        <w:ind w:firstLine="567"/>
        <w:jc w:val="both"/>
        <w:rPr>
          <w:sz w:val="26"/>
          <w:szCs w:val="26"/>
        </w:rPr>
      </w:pPr>
      <w:proofErr w:type="gramStart"/>
      <w:r w:rsidRPr="00A116F4">
        <w:rPr>
          <w:b/>
          <w:i/>
          <w:sz w:val="26"/>
          <w:szCs w:val="26"/>
        </w:rPr>
        <w:t>По подразделу 0501 «Жилищное хозяйство»</w:t>
      </w:r>
      <w:r w:rsidRPr="00D66DB3">
        <w:rPr>
          <w:sz w:val="26"/>
          <w:szCs w:val="26"/>
        </w:rPr>
        <w:t xml:space="preserve"> </w:t>
      </w:r>
      <w:r w:rsidR="0056470A">
        <w:rPr>
          <w:sz w:val="26"/>
          <w:szCs w:val="26"/>
        </w:rPr>
        <w:t>расходы составили</w:t>
      </w:r>
      <w:r w:rsidRPr="00D66DB3">
        <w:rPr>
          <w:sz w:val="26"/>
          <w:szCs w:val="26"/>
        </w:rPr>
        <w:t xml:space="preserve"> </w:t>
      </w:r>
      <w:r w:rsidR="00830587">
        <w:rPr>
          <w:b/>
          <w:sz w:val="26"/>
          <w:szCs w:val="26"/>
        </w:rPr>
        <w:t>16673,7</w:t>
      </w:r>
      <w:r w:rsidR="00B16F7A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B16F7A" w:rsidRPr="00D66DB3">
        <w:rPr>
          <w:b/>
          <w:sz w:val="26"/>
          <w:szCs w:val="26"/>
        </w:rPr>
        <w:t>руб</w:t>
      </w:r>
      <w:r w:rsidR="00E617CD">
        <w:rPr>
          <w:b/>
          <w:sz w:val="26"/>
          <w:szCs w:val="26"/>
        </w:rPr>
        <w:t>.</w:t>
      </w:r>
      <w:r w:rsidR="007245EC" w:rsidRPr="00D66DB3">
        <w:rPr>
          <w:b/>
          <w:sz w:val="26"/>
          <w:szCs w:val="26"/>
        </w:rPr>
        <w:t xml:space="preserve"> </w:t>
      </w:r>
      <w:r w:rsidR="007245EC" w:rsidRPr="00D66DB3">
        <w:rPr>
          <w:sz w:val="26"/>
          <w:szCs w:val="26"/>
        </w:rPr>
        <w:t>или</w:t>
      </w:r>
      <w:r w:rsidR="007245EC" w:rsidRPr="00D66DB3">
        <w:rPr>
          <w:b/>
          <w:sz w:val="26"/>
          <w:szCs w:val="26"/>
        </w:rPr>
        <w:t xml:space="preserve"> </w:t>
      </w:r>
      <w:r w:rsidR="0056470A">
        <w:rPr>
          <w:b/>
          <w:sz w:val="26"/>
          <w:szCs w:val="26"/>
        </w:rPr>
        <w:t>100,0</w:t>
      </w:r>
      <w:r w:rsidR="007245EC" w:rsidRPr="00D66DB3">
        <w:rPr>
          <w:b/>
          <w:sz w:val="26"/>
          <w:szCs w:val="26"/>
        </w:rPr>
        <w:t xml:space="preserve">% </w:t>
      </w:r>
      <w:r w:rsidR="007245EC" w:rsidRPr="00D66DB3">
        <w:rPr>
          <w:sz w:val="26"/>
          <w:szCs w:val="26"/>
        </w:rPr>
        <w:t>при уточненном</w:t>
      </w:r>
      <w:r w:rsidR="0056470A">
        <w:rPr>
          <w:sz w:val="26"/>
          <w:szCs w:val="26"/>
        </w:rPr>
        <w:t xml:space="preserve"> плане</w:t>
      </w:r>
      <w:r w:rsidR="002D4360">
        <w:rPr>
          <w:sz w:val="26"/>
          <w:szCs w:val="26"/>
        </w:rPr>
        <w:t xml:space="preserve"> </w:t>
      </w:r>
      <w:r w:rsidR="00FF050D">
        <w:rPr>
          <w:sz w:val="26"/>
          <w:szCs w:val="26"/>
        </w:rPr>
        <w:t xml:space="preserve">и </w:t>
      </w:r>
      <w:r w:rsidR="001E4F7C">
        <w:rPr>
          <w:sz w:val="26"/>
          <w:szCs w:val="26"/>
        </w:rPr>
        <w:t xml:space="preserve">на </w:t>
      </w:r>
      <w:r w:rsidR="002517F7">
        <w:rPr>
          <w:b/>
          <w:sz w:val="26"/>
          <w:szCs w:val="26"/>
        </w:rPr>
        <w:t>16,</w:t>
      </w:r>
      <w:r w:rsidR="001E4F7C">
        <w:rPr>
          <w:b/>
          <w:sz w:val="26"/>
          <w:szCs w:val="26"/>
        </w:rPr>
        <w:t>6</w:t>
      </w:r>
      <w:r w:rsidR="002517F7">
        <w:rPr>
          <w:b/>
          <w:sz w:val="26"/>
          <w:szCs w:val="26"/>
        </w:rPr>
        <w:t xml:space="preserve"> раза</w:t>
      </w:r>
      <w:r w:rsidR="00830587" w:rsidRPr="00D66DB3">
        <w:rPr>
          <w:b/>
          <w:sz w:val="26"/>
          <w:szCs w:val="26"/>
        </w:rPr>
        <w:t xml:space="preserve"> </w:t>
      </w:r>
      <w:r w:rsidR="001E4F7C" w:rsidRPr="001E4F7C">
        <w:rPr>
          <w:sz w:val="26"/>
          <w:szCs w:val="26"/>
        </w:rPr>
        <w:t>больше</w:t>
      </w:r>
      <w:r w:rsidR="001E4F7C">
        <w:rPr>
          <w:b/>
          <w:sz w:val="26"/>
          <w:szCs w:val="26"/>
        </w:rPr>
        <w:t xml:space="preserve"> </w:t>
      </w:r>
      <w:r w:rsidR="00830587" w:rsidRPr="00D66DB3">
        <w:rPr>
          <w:sz w:val="26"/>
          <w:szCs w:val="26"/>
        </w:rPr>
        <w:t>к первоначальном</w:t>
      </w:r>
      <w:r w:rsidR="00830587">
        <w:rPr>
          <w:sz w:val="26"/>
          <w:szCs w:val="26"/>
        </w:rPr>
        <w:t>у</w:t>
      </w:r>
      <w:r w:rsidR="00830587" w:rsidRPr="00D66DB3">
        <w:rPr>
          <w:sz w:val="26"/>
          <w:szCs w:val="26"/>
        </w:rPr>
        <w:t xml:space="preserve"> бюджету </w:t>
      </w:r>
      <w:r w:rsidR="00C62ABD">
        <w:rPr>
          <w:b/>
          <w:sz w:val="26"/>
          <w:szCs w:val="26"/>
        </w:rPr>
        <w:t>1000,0</w:t>
      </w:r>
      <w:r w:rsidR="00830587" w:rsidRPr="00D66DB3">
        <w:rPr>
          <w:b/>
          <w:sz w:val="26"/>
          <w:szCs w:val="26"/>
        </w:rPr>
        <w:t xml:space="preserve"> тыс.</w:t>
      </w:r>
      <w:r w:rsidR="00830587">
        <w:rPr>
          <w:b/>
          <w:sz w:val="26"/>
          <w:szCs w:val="26"/>
        </w:rPr>
        <w:t xml:space="preserve"> </w:t>
      </w:r>
      <w:r w:rsidR="00830587" w:rsidRPr="00D66DB3">
        <w:rPr>
          <w:b/>
          <w:sz w:val="26"/>
          <w:szCs w:val="26"/>
        </w:rPr>
        <w:t>руб</w:t>
      </w:r>
      <w:r w:rsidR="00830587" w:rsidRPr="00D66DB3">
        <w:rPr>
          <w:sz w:val="26"/>
          <w:szCs w:val="26"/>
        </w:rPr>
        <w:t>.</w:t>
      </w:r>
      <w:r w:rsidR="002560EB">
        <w:rPr>
          <w:bCs/>
          <w:color w:val="000000"/>
          <w:sz w:val="26"/>
          <w:szCs w:val="26"/>
        </w:rPr>
        <w:t xml:space="preserve">. </w:t>
      </w:r>
      <w:r w:rsidR="001B38DD">
        <w:rPr>
          <w:bCs/>
          <w:color w:val="000000"/>
          <w:sz w:val="26"/>
          <w:szCs w:val="26"/>
        </w:rPr>
        <w:t>П</w:t>
      </w:r>
      <w:r w:rsidR="002560EB">
        <w:rPr>
          <w:bCs/>
          <w:color w:val="000000"/>
          <w:sz w:val="26"/>
          <w:szCs w:val="26"/>
        </w:rPr>
        <w:t xml:space="preserve">о </w:t>
      </w:r>
      <w:r w:rsidR="006505FD">
        <w:rPr>
          <w:sz w:val="26"/>
          <w:szCs w:val="26"/>
        </w:rPr>
        <w:t xml:space="preserve">подпрограмме «Капитальный ремонт многоквартирных домов в </w:t>
      </w:r>
      <w:r w:rsidR="00E552AA">
        <w:rPr>
          <w:sz w:val="26"/>
          <w:szCs w:val="26"/>
        </w:rPr>
        <w:t>муниципальном образовании</w:t>
      </w:r>
      <w:r w:rsidR="006505FD">
        <w:rPr>
          <w:sz w:val="26"/>
          <w:szCs w:val="26"/>
        </w:rPr>
        <w:t xml:space="preserve"> «Гиагинский район» в рамках муниципальной программы </w:t>
      </w:r>
      <w:r w:rsidR="00E552AA">
        <w:rPr>
          <w:sz w:val="26"/>
          <w:szCs w:val="26"/>
        </w:rPr>
        <w:t>муниципального образования</w:t>
      </w:r>
      <w:r w:rsidR="006505FD">
        <w:rPr>
          <w:sz w:val="26"/>
          <w:szCs w:val="26"/>
        </w:rPr>
        <w:t xml:space="preserve"> «Гиагинский район» «Обеспечение доступным и комфортным жильем и коммунальными услугами»</w:t>
      </w:r>
      <w:r w:rsidR="00FF050D" w:rsidRPr="00D66DB3">
        <w:rPr>
          <w:bCs/>
          <w:color w:val="000000"/>
          <w:sz w:val="26"/>
          <w:szCs w:val="26"/>
        </w:rPr>
        <w:t xml:space="preserve"> </w:t>
      </w:r>
      <w:r w:rsidR="002D4360">
        <w:rPr>
          <w:sz w:val="26"/>
          <w:szCs w:val="26"/>
        </w:rPr>
        <w:t>предоставлен</w:t>
      </w:r>
      <w:r w:rsidR="006505FD">
        <w:rPr>
          <w:sz w:val="26"/>
          <w:szCs w:val="26"/>
        </w:rPr>
        <w:t>а</w:t>
      </w:r>
      <w:r w:rsidR="002D4360">
        <w:rPr>
          <w:sz w:val="26"/>
          <w:szCs w:val="26"/>
        </w:rPr>
        <w:t xml:space="preserve"> субсиди</w:t>
      </w:r>
      <w:r w:rsidR="006505FD">
        <w:rPr>
          <w:sz w:val="26"/>
          <w:szCs w:val="26"/>
        </w:rPr>
        <w:t>я</w:t>
      </w:r>
      <w:r w:rsidR="002D4360">
        <w:rPr>
          <w:sz w:val="26"/>
          <w:szCs w:val="26"/>
        </w:rPr>
        <w:t xml:space="preserve"> на возмещение части затрат по</w:t>
      </w:r>
      <w:proofErr w:type="gramEnd"/>
      <w:r w:rsidR="002D4360">
        <w:rPr>
          <w:sz w:val="26"/>
          <w:szCs w:val="26"/>
        </w:rPr>
        <w:t xml:space="preserve"> капитальному ремонту многоквартирных домов некоммерческ</w:t>
      </w:r>
      <w:r w:rsidR="0009576D">
        <w:rPr>
          <w:sz w:val="26"/>
          <w:szCs w:val="26"/>
        </w:rPr>
        <w:t>ой</w:t>
      </w:r>
      <w:r w:rsidR="002D4360">
        <w:rPr>
          <w:sz w:val="26"/>
          <w:szCs w:val="26"/>
        </w:rPr>
        <w:t xml:space="preserve"> организаци</w:t>
      </w:r>
      <w:r w:rsidR="0009576D">
        <w:rPr>
          <w:sz w:val="26"/>
          <w:szCs w:val="26"/>
        </w:rPr>
        <w:t>и «Адыгейский республиканский фонд капитального ремонта общего имущества в многоквартирных домах»</w:t>
      </w:r>
      <w:r w:rsidR="006505FD">
        <w:rPr>
          <w:sz w:val="26"/>
          <w:szCs w:val="26"/>
        </w:rPr>
        <w:t xml:space="preserve"> в сумме </w:t>
      </w:r>
      <w:r w:rsidR="006505FD" w:rsidRPr="006505FD">
        <w:rPr>
          <w:b/>
          <w:sz w:val="26"/>
          <w:szCs w:val="26"/>
        </w:rPr>
        <w:t>1</w:t>
      </w:r>
      <w:r w:rsidR="006106E8">
        <w:rPr>
          <w:b/>
          <w:sz w:val="26"/>
          <w:szCs w:val="26"/>
        </w:rPr>
        <w:t>0</w:t>
      </w:r>
      <w:r w:rsidR="006505FD" w:rsidRPr="006505FD">
        <w:rPr>
          <w:b/>
          <w:sz w:val="26"/>
          <w:szCs w:val="26"/>
        </w:rPr>
        <w:t>00,0 тыс. руб</w:t>
      </w:r>
      <w:r w:rsidR="007245EC" w:rsidRPr="00D66DB3">
        <w:rPr>
          <w:sz w:val="26"/>
          <w:szCs w:val="26"/>
        </w:rPr>
        <w:t xml:space="preserve">. </w:t>
      </w:r>
      <w:r w:rsidR="00E20A55">
        <w:rPr>
          <w:sz w:val="26"/>
          <w:szCs w:val="26"/>
        </w:rPr>
        <w:t>Проведен капитальный ремонт кровли многоквартирн</w:t>
      </w:r>
      <w:r w:rsidR="00A96AD0">
        <w:rPr>
          <w:sz w:val="26"/>
          <w:szCs w:val="26"/>
        </w:rPr>
        <w:t xml:space="preserve">ого </w:t>
      </w:r>
      <w:r w:rsidR="00E20A55">
        <w:rPr>
          <w:sz w:val="26"/>
          <w:szCs w:val="26"/>
        </w:rPr>
        <w:t>дома</w:t>
      </w:r>
      <w:r w:rsidR="00A96AD0">
        <w:rPr>
          <w:sz w:val="26"/>
          <w:szCs w:val="26"/>
        </w:rPr>
        <w:t xml:space="preserve"> в</w:t>
      </w:r>
      <w:r w:rsidR="00E20A55">
        <w:rPr>
          <w:sz w:val="26"/>
          <w:szCs w:val="26"/>
        </w:rPr>
        <w:t xml:space="preserve">  п</w:t>
      </w:r>
      <w:r w:rsidR="00825E5A">
        <w:rPr>
          <w:sz w:val="26"/>
          <w:szCs w:val="26"/>
        </w:rPr>
        <w:t>.</w:t>
      </w:r>
      <w:r w:rsidR="00E20A55">
        <w:rPr>
          <w:sz w:val="26"/>
          <w:szCs w:val="26"/>
        </w:rPr>
        <w:t xml:space="preserve"> Новый.</w:t>
      </w:r>
    </w:p>
    <w:p w:rsidR="006B39BB" w:rsidRDefault="006B39BB" w:rsidP="008D6613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рамках национального проекта «Жилье и городская среда» по муниципальной программе муниципального образования «Гиагинский район»</w:t>
      </w:r>
      <w:r w:rsidR="00524C1E">
        <w:rPr>
          <w:sz w:val="26"/>
          <w:szCs w:val="26"/>
        </w:rPr>
        <w:t xml:space="preserve"> «Переселение граждан из аварийного жилищного фонда» на переселение 8 человек в 2023 году, заключено Соглашение 10-1/23/</w:t>
      </w:r>
      <w:r w:rsidR="00BB04D8">
        <w:rPr>
          <w:sz w:val="26"/>
          <w:szCs w:val="26"/>
        </w:rPr>
        <w:t xml:space="preserve">НПС «О </w:t>
      </w:r>
      <w:proofErr w:type="spellStart"/>
      <w:r w:rsidR="00BB04D8">
        <w:rPr>
          <w:sz w:val="26"/>
          <w:szCs w:val="26"/>
        </w:rPr>
        <w:t>софинансировании</w:t>
      </w:r>
      <w:proofErr w:type="spellEnd"/>
      <w:r w:rsidR="00BB04D8">
        <w:rPr>
          <w:sz w:val="26"/>
          <w:szCs w:val="26"/>
        </w:rPr>
        <w:t xml:space="preserve"> муниципальной адресной программы по переселению граждан из аварийного жилищного фонда, признанного таковым с 1 января 2017 года до 1 января 2022 года» с Министерством строительства</w:t>
      </w:r>
      <w:proofErr w:type="gramEnd"/>
      <w:r w:rsidR="00BB04D8">
        <w:rPr>
          <w:sz w:val="26"/>
          <w:szCs w:val="26"/>
        </w:rPr>
        <w:t>, транспорта, жилищно-коммунального и дорожного хозяйства РА»)</w:t>
      </w:r>
      <w:r w:rsidR="00FC0C2F">
        <w:rPr>
          <w:sz w:val="26"/>
          <w:szCs w:val="26"/>
        </w:rPr>
        <w:t xml:space="preserve"> в сумме </w:t>
      </w:r>
      <w:r w:rsidR="00FC0C2F" w:rsidRPr="00FC0C2F">
        <w:rPr>
          <w:b/>
          <w:sz w:val="26"/>
          <w:szCs w:val="26"/>
        </w:rPr>
        <w:t>15673,7 тыс. руб.</w:t>
      </w:r>
      <w:r w:rsidR="00FC0C2F">
        <w:rPr>
          <w:sz w:val="26"/>
          <w:szCs w:val="26"/>
        </w:rPr>
        <w:t>, из них:</w:t>
      </w:r>
    </w:p>
    <w:p w:rsidR="00FC0C2F" w:rsidRDefault="00FC0C2F" w:rsidP="008D6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31C74">
        <w:rPr>
          <w:b/>
          <w:sz w:val="26"/>
          <w:szCs w:val="26"/>
        </w:rPr>
        <w:t>6068,0 тыс. руб.</w:t>
      </w:r>
      <w:r>
        <w:rPr>
          <w:sz w:val="26"/>
          <w:szCs w:val="26"/>
        </w:rPr>
        <w:t xml:space="preserve"> на реализацию мероприятий по предоставлению дополнительных мер поддержки, направленных на предоставление гражданам – собственникам помещений в аварийном жилищном фонде субсидии на </w:t>
      </w:r>
      <w:r>
        <w:rPr>
          <w:sz w:val="26"/>
          <w:szCs w:val="26"/>
        </w:rPr>
        <w:lastRenderedPageBreak/>
        <w:t>приобретение жилых помещений</w:t>
      </w:r>
      <w:r w:rsidR="00431C74">
        <w:rPr>
          <w:sz w:val="26"/>
          <w:szCs w:val="26"/>
        </w:rPr>
        <w:t xml:space="preserve"> за счет средств республиканского бюджета Республики Адыгея;</w:t>
      </w:r>
    </w:p>
    <w:p w:rsidR="00431C74" w:rsidRDefault="00431C74" w:rsidP="008D6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2F4A" w:rsidRPr="008913A7">
        <w:rPr>
          <w:b/>
          <w:sz w:val="26"/>
          <w:szCs w:val="26"/>
        </w:rPr>
        <w:t>5929,0 тыс. руб.</w:t>
      </w:r>
      <w:r w:rsidR="00692F4A">
        <w:rPr>
          <w:sz w:val="26"/>
          <w:szCs w:val="26"/>
        </w:rPr>
        <w:t xml:space="preserve"> </w:t>
      </w:r>
      <w:r w:rsidR="00171755">
        <w:rPr>
          <w:sz w:val="26"/>
          <w:szCs w:val="26"/>
        </w:rPr>
        <w:t xml:space="preserve">на реализацию мероприятий по переселению граждан из аварийного жилищного фонда </w:t>
      </w:r>
      <w:r w:rsidR="008913A7">
        <w:rPr>
          <w:sz w:val="26"/>
          <w:szCs w:val="26"/>
        </w:rPr>
        <w:t>за счет средств, поступивших от государственной корпорации – Фонда содействия реформированию жилищно-коммунального хозяйства;</w:t>
      </w:r>
    </w:p>
    <w:p w:rsidR="008913A7" w:rsidRPr="00D66DB3" w:rsidRDefault="008913A7" w:rsidP="008D6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316D3" w:rsidRPr="00427F8F">
        <w:rPr>
          <w:b/>
          <w:sz w:val="26"/>
          <w:szCs w:val="26"/>
        </w:rPr>
        <w:t>3676,7 тыс. руб</w:t>
      </w:r>
      <w:r w:rsidR="00427F8F" w:rsidRPr="00427F8F">
        <w:rPr>
          <w:b/>
          <w:sz w:val="26"/>
          <w:szCs w:val="26"/>
        </w:rPr>
        <w:t>.</w:t>
      </w:r>
      <w:r w:rsidR="003316D3">
        <w:rPr>
          <w:sz w:val="26"/>
          <w:szCs w:val="26"/>
        </w:rPr>
        <w:t xml:space="preserve"> на реализацию мероприятий по переселению граждан из аварийного жилищного фонда за счет средств бюджета муниципального образования «Гиагинский район»</w:t>
      </w:r>
      <w:r w:rsidR="00427F8F">
        <w:rPr>
          <w:sz w:val="26"/>
          <w:szCs w:val="26"/>
        </w:rPr>
        <w:t>.</w:t>
      </w:r>
    </w:p>
    <w:p w:rsidR="004E3DDD" w:rsidRPr="000D7AB5" w:rsidRDefault="00F025FE" w:rsidP="008D6613">
      <w:pPr>
        <w:ind w:firstLine="567"/>
        <w:jc w:val="both"/>
        <w:rPr>
          <w:sz w:val="26"/>
          <w:szCs w:val="26"/>
        </w:rPr>
      </w:pPr>
      <w:r w:rsidRPr="000D7AB5">
        <w:rPr>
          <w:b/>
          <w:i/>
          <w:sz w:val="26"/>
          <w:szCs w:val="26"/>
        </w:rPr>
        <w:t>По подразделу 0503 «Благоустройство»</w:t>
      </w:r>
      <w:r w:rsidRPr="000D7AB5">
        <w:rPr>
          <w:i/>
          <w:sz w:val="26"/>
          <w:szCs w:val="26"/>
        </w:rPr>
        <w:t xml:space="preserve"> </w:t>
      </w:r>
      <w:r w:rsidRPr="000D7AB5">
        <w:rPr>
          <w:sz w:val="26"/>
          <w:szCs w:val="26"/>
        </w:rPr>
        <w:t xml:space="preserve">расходы исполнены в сумме </w:t>
      </w:r>
      <w:r w:rsidR="00886EDE">
        <w:rPr>
          <w:b/>
          <w:sz w:val="26"/>
          <w:szCs w:val="26"/>
        </w:rPr>
        <w:t>4699,4</w:t>
      </w:r>
      <w:r w:rsidRPr="000D7AB5">
        <w:rPr>
          <w:b/>
          <w:sz w:val="26"/>
          <w:szCs w:val="26"/>
        </w:rPr>
        <w:t xml:space="preserve"> тыс. руб</w:t>
      </w:r>
      <w:r w:rsidR="00E617CD" w:rsidRPr="000D7AB5">
        <w:rPr>
          <w:b/>
          <w:sz w:val="26"/>
          <w:szCs w:val="26"/>
        </w:rPr>
        <w:t>.</w:t>
      </w:r>
      <w:r w:rsidRPr="000D7AB5">
        <w:rPr>
          <w:sz w:val="26"/>
          <w:szCs w:val="26"/>
        </w:rPr>
        <w:t xml:space="preserve">, что составило </w:t>
      </w:r>
      <w:r w:rsidR="00886EDE">
        <w:rPr>
          <w:b/>
          <w:sz w:val="26"/>
          <w:szCs w:val="26"/>
        </w:rPr>
        <w:t>100,0</w:t>
      </w:r>
      <w:r w:rsidRPr="000D7AB5">
        <w:rPr>
          <w:b/>
          <w:sz w:val="26"/>
          <w:szCs w:val="26"/>
        </w:rPr>
        <w:t>%</w:t>
      </w:r>
      <w:r w:rsidRPr="000D7AB5">
        <w:rPr>
          <w:sz w:val="26"/>
          <w:szCs w:val="26"/>
        </w:rPr>
        <w:t xml:space="preserve"> к уточненному бюджету</w:t>
      </w:r>
      <w:r w:rsidR="00B6250E" w:rsidRPr="000D7AB5">
        <w:rPr>
          <w:sz w:val="26"/>
          <w:szCs w:val="26"/>
        </w:rPr>
        <w:t xml:space="preserve"> и </w:t>
      </w:r>
      <w:r w:rsidR="00162EFD">
        <w:rPr>
          <w:b/>
          <w:sz w:val="26"/>
          <w:szCs w:val="26"/>
        </w:rPr>
        <w:t>100,0</w:t>
      </w:r>
      <w:r w:rsidR="006C3EAC" w:rsidRPr="000D7AB5">
        <w:rPr>
          <w:b/>
          <w:sz w:val="26"/>
          <w:szCs w:val="26"/>
        </w:rPr>
        <w:t>%</w:t>
      </w:r>
      <w:r w:rsidR="00B6250E" w:rsidRPr="000D7AB5">
        <w:rPr>
          <w:sz w:val="26"/>
          <w:szCs w:val="26"/>
        </w:rPr>
        <w:t xml:space="preserve"> при первоначальном плане </w:t>
      </w:r>
      <w:r w:rsidR="00162EFD">
        <w:rPr>
          <w:b/>
          <w:bCs/>
          <w:sz w:val="26"/>
          <w:szCs w:val="26"/>
        </w:rPr>
        <w:t>4699,5</w:t>
      </w:r>
      <w:r w:rsidR="00B6250E" w:rsidRPr="000D7AB5">
        <w:rPr>
          <w:b/>
          <w:bCs/>
          <w:color w:val="000000"/>
          <w:sz w:val="26"/>
          <w:szCs w:val="26"/>
        </w:rPr>
        <w:t xml:space="preserve"> тыс. руб</w:t>
      </w:r>
      <w:r w:rsidR="00B6250E" w:rsidRPr="000D7AB5">
        <w:rPr>
          <w:bCs/>
          <w:color w:val="000000"/>
          <w:sz w:val="26"/>
          <w:szCs w:val="26"/>
        </w:rPr>
        <w:t xml:space="preserve">. </w:t>
      </w:r>
      <w:r w:rsidR="00B6250E" w:rsidRPr="000D7AB5">
        <w:rPr>
          <w:bCs/>
          <w:sz w:val="26"/>
          <w:szCs w:val="26"/>
        </w:rPr>
        <w:t>По сравнению с 20</w:t>
      </w:r>
      <w:r w:rsidR="00301C74" w:rsidRPr="000D7AB5">
        <w:rPr>
          <w:bCs/>
          <w:sz w:val="26"/>
          <w:szCs w:val="26"/>
        </w:rPr>
        <w:t>2</w:t>
      </w:r>
      <w:r w:rsidR="00BC2F30">
        <w:rPr>
          <w:bCs/>
          <w:sz w:val="26"/>
          <w:szCs w:val="26"/>
        </w:rPr>
        <w:t>2</w:t>
      </w:r>
      <w:r w:rsidR="00B6250E" w:rsidRPr="000D7AB5">
        <w:rPr>
          <w:bCs/>
          <w:sz w:val="26"/>
          <w:szCs w:val="26"/>
        </w:rPr>
        <w:t xml:space="preserve"> годом расходы у</w:t>
      </w:r>
      <w:r w:rsidR="00162EFD">
        <w:rPr>
          <w:bCs/>
          <w:sz w:val="26"/>
          <w:szCs w:val="26"/>
        </w:rPr>
        <w:t>меньш</w:t>
      </w:r>
      <w:r w:rsidR="00B6250E" w:rsidRPr="000D7AB5">
        <w:rPr>
          <w:bCs/>
          <w:sz w:val="26"/>
          <w:szCs w:val="26"/>
        </w:rPr>
        <w:t xml:space="preserve">ились на </w:t>
      </w:r>
      <w:r w:rsidR="00162EFD">
        <w:rPr>
          <w:b/>
          <w:bCs/>
          <w:sz w:val="26"/>
          <w:szCs w:val="26"/>
        </w:rPr>
        <w:t>4804,2</w:t>
      </w:r>
      <w:r w:rsidR="00B6250E" w:rsidRPr="000D7AB5">
        <w:rPr>
          <w:b/>
          <w:bCs/>
          <w:sz w:val="26"/>
          <w:szCs w:val="26"/>
        </w:rPr>
        <w:t xml:space="preserve"> тыс. руб</w:t>
      </w:r>
      <w:r w:rsidR="00E617CD" w:rsidRPr="000D7AB5">
        <w:rPr>
          <w:b/>
          <w:bCs/>
          <w:sz w:val="26"/>
          <w:szCs w:val="26"/>
        </w:rPr>
        <w:t>.</w:t>
      </w:r>
      <w:r w:rsidR="00B6250E" w:rsidRPr="000D7AB5">
        <w:rPr>
          <w:b/>
          <w:bCs/>
          <w:sz w:val="26"/>
          <w:szCs w:val="26"/>
        </w:rPr>
        <w:t xml:space="preserve"> </w:t>
      </w:r>
      <w:r w:rsidR="00B6250E" w:rsidRPr="000D7AB5">
        <w:rPr>
          <w:bCs/>
          <w:sz w:val="26"/>
          <w:szCs w:val="26"/>
        </w:rPr>
        <w:t>и составили</w:t>
      </w:r>
      <w:r w:rsidR="00B6250E" w:rsidRPr="000D7AB5">
        <w:rPr>
          <w:b/>
          <w:bCs/>
          <w:sz w:val="26"/>
          <w:szCs w:val="26"/>
        </w:rPr>
        <w:t xml:space="preserve"> </w:t>
      </w:r>
      <w:r w:rsidR="002B31FC">
        <w:rPr>
          <w:b/>
          <w:bCs/>
          <w:sz w:val="26"/>
          <w:szCs w:val="26"/>
        </w:rPr>
        <w:t>49,5</w:t>
      </w:r>
      <w:r w:rsidR="00B6250E" w:rsidRPr="000D7AB5">
        <w:rPr>
          <w:b/>
          <w:bCs/>
          <w:sz w:val="26"/>
          <w:szCs w:val="26"/>
        </w:rPr>
        <w:t>%</w:t>
      </w:r>
      <w:r w:rsidR="00B6250E" w:rsidRPr="000D7AB5">
        <w:rPr>
          <w:bCs/>
          <w:sz w:val="26"/>
          <w:szCs w:val="26"/>
        </w:rPr>
        <w:t>.</w:t>
      </w:r>
      <w:r w:rsidR="00A91D7D" w:rsidRPr="000D7AB5">
        <w:rPr>
          <w:sz w:val="26"/>
          <w:szCs w:val="26"/>
        </w:rPr>
        <w:t xml:space="preserve"> </w:t>
      </w:r>
      <w:r w:rsidR="004E3DDD" w:rsidRPr="000D7AB5">
        <w:rPr>
          <w:sz w:val="26"/>
          <w:szCs w:val="26"/>
        </w:rPr>
        <w:t>Бюджетные средства были исполнены:</w:t>
      </w:r>
    </w:p>
    <w:p w:rsidR="008D7CB4" w:rsidRDefault="007A2BA1" w:rsidP="008D6613">
      <w:pPr>
        <w:ind w:firstLine="567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5B0AA1">
        <w:rPr>
          <w:sz w:val="26"/>
          <w:szCs w:val="26"/>
        </w:rPr>
        <w:t xml:space="preserve">на основании соглашения от </w:t>
      </w:r>
      <w:r w:rsidR="008856E7">
        <w:rPr>
          <w:sz w:val="26"/>
          <w:szCs w:val="26"/>
        </w:rPr>
        <w:t>21</w:t>
      </w:r>
      <w:r w:rsidR="005B0AA1">
        <w:rPr>
          <w:sz w:val="26"/>
          <w:szCs w:val="26"/>
        </w:rPr>
        <w:t xml:space="preserve"> января 202</w:t>
      </w:r>
      <w:r w:rsidR="008856E7">
        <w:rPr>
          <w:sz w:val="26"/>
          <w:szCs w:val="26"/>
        </w:rPr>
        <w:t>2</w:t>
      </w:r>
      <w:r w:rsidR="005B0AA1">
        <w:rPr>
          <w:sz w:val="26"/>
          <w:szCs w:val="26"/>
        </w:rPr>
        <w:t>г. № 79605000-1-202</w:t>
      </w:r>
      <w:r w:rsidR="008856E7">
        <w:rPr>
          <w:sz w:val="26"/>
          <w:szCs w:val="26"/>
        </w:rPr>
        <w:t>0</w:t>
      </w:r>
      <w:r w:rsidR="005B0AA1">
        <w:rPr>
          <w:sz w:val="26"/>
          <w:szCs w:val="26"/>
        </w:rPr>
        <w:t>-0</w:t>
      </w:r>
      <w:r w:rsidR="008856E7">
        <w:rPr>
          <w:sz w:val="26"/>
          <w:szCs w:val="26"/>
        </w:rPr>
        <w:t>18</w:t>
      </w:r>
      <w:r w:rsidR="005B0AA1">
        <w:rPr>
          <w:sz w:val="26"/>
          <w:szCs w:val="26"/>
        </w:rPr>
        <w:t xml:space="preserve"> </w:t>
      </w:r>
      <w:r w:rsidR="008856E7">
        <w:rPr>
          <w:sz w:val="26"/>
          <w:szCs w:val="26"/>
        </w:rPr>
        <w:t>(доп. Соглашение от 13</w:t>
      </w:r>
      <w:r w:rsidR="005B0AA1">
        <w:rPr>
          <w:sz w:val="26"/>
          <w:szCs w:val="26"/>
        </w:rPr>
        <w:t xml:space="preserve"> января 202</w:t>
      </w:r>
      <w:r w:rsidR="008856E7">
        <w:rPr>
          <w:sz w:val="26"/>
          <w:szCs w:val="26"/>
        </w:rPr>
        <w:t>3</w:t>
      </w:r>
      <w:r w:rsidR="005B0AA1">
        <w:rPr>
          <w:sz w:val="26"/>
          <w:szCs w:val="26"/>
        </w:rPr>
        <w:t>г. № 79605000-1-202</w:t>
      </w:r>
      <w:r w:rsidR="008856E7">
        <w:rPr>
          <w:sz w:val="26"/>
          <w:szCs w:val="26"/>
        </w:rPr>
        <w:t>0</w:t>
      </w:r>
      <w:r w:rsidR="005B0AA1">
        <w:rPr>
          <w:sz w:val="26"/>
          <w:szCs w:val="26"/>
        </w:rPr>
        <w:t>-0</w:t>
      </w:r>
      <w:r w:rsidR="008856E7">
        <w:rPr>
          <w:sz w:val="26"/>
          <w:szCs w:val="26"/>
        </w:rPr>
        <w:t>18</w:t>
      </w:r>
      <w:r w:rsidR="005B0AA1">
        <w:rPr>
          <w:sz w:val="26"/>
          <w:szCs w:val="26"/>
        </w:rPr>
        <w:t>/</w:t>
      </w:r>
      <w:r w:rsidR="008856E7">
        <w:rPr>
          <w:sz w:val="26"/>
          <w:szCs w:val="26"/>
        </w:rPr>
        <w:t>1</w:t>
      </w:r>
      <w:r w:rsidR="005B0AA1">
        <w:rPr>
          <w:sz w:val="26"/>
          <w:szCs w:val="26"/>
        </w:rPr>
        <w:t xml:space="preserve">)  между </w:t>
      </w:r>
      <w:r w:rsidR="00675A49">
        <w:rPr>
          <w:sz w:val="26"/>
          <w:szCs w:val="26"/>
        </w:rPr>
        <w:t>Комитетом Республики Адыгея по взаимодействию с органами местного самоуправления</w:t>
      </w:r>
      <w:r w:rsidR="00D6762A">
        <w:rPr>
          <w:sz w:val="26"/>
          <w:szCs w:val="26"/>
        </w:rPr>
        <w:t xml:space="preserve"> и администрацией муниципального образования «Гиагинский район»</w:t>
      </w:r>
      <w:r w:rsidR="003E3EA9">
        <w:rPr>
          <w:sz w:val="26"/>
          <w:szCs w:val="26"/>
        </w:rPr>
        <w:t xml:space="preserve"> из республиканского бюджета Республики Адыгея предоставлена субсидия </w:t>
      </w:r>
      <w:r w:rsidR="00BB26DE">
        <w:rPr>
          <w:sz w:val="26"/>
          <w:szCs w:val="26"/>
        </w:rPr>
        <w:t xml:space="preserve">местным бюджетам </w:t>
      </w:r>
      <w:r w:rsidR="003E3EA9">
        <w:rPr>
          <w:sz w:val="26"/>
          <w:szCs w:val="26"/>
        </w:rPr>
        <w:t xml:space="preserve">на </w:t>
      </w:r>
      <w:r w:rsidR="00BB26DE">
        <w:rPr>
          <w:sz w:val="26"/>
          <w:szCs w:val="26"/>
        </w:rPr>
        <w:t xml:space="preserve">софинансирование расходных обязательств субъектов РФ, </w:t>
      </w:r>
      <w:r w:rsidR="00C8177E">
        <w:rPr>
          <w:sz w:val="26"/>
          <w:szCs w:val="26"/>
        </w:rPr>
        <w:t>связанных с реализацией федеральной целевой программы «Увековеченье памяти погибшим при защите Отечества на</w:t>
      </w:r>
      <w:proofErr w:type="gramEnd"/>
      <w:r w:rsidR="00C8177E">
        <w:rPr>
          <w:sz w:val="26"/>
          <w:szCs w:val="26"/>
        </w:rPr>
        <w:t xml:space="preserve"> 2019-2024 годы» в сумме </w:t>
      </w:r>
      <w:r w:rsidR="00C8177E" w:rsidRPr="00675FF4">
        <w:rPr>
          <w:b/>
          <w:sz w:val="26"/>
          <w:szCs w:val="26"/>
        </w:rPr>
        <w:t>659,0 тыс. руб.</w:t>
      </w:r>
      <w:r w:rsidR="00C8177E">
        <w:rPr>
          <w:sz w:val="26"/>
          <w:szCs w:val="26"/>
        </w:rPr>
        <w:t xml:space="preserve">, которая была направлена бюджету </w:t>
      </w:r>
      <w:r w:rsidR="002E51EE">
        <w:rPr>
          <w:sz w:val="26"/>
          <w:szCs w:val="26"/>
        </w:rPr>
        <w:t>муниципального образования «</w:t>
      </w:r>
      <w:proofErr w:type="spellStart"/>
      <w:r w:rsidR="002E51EE">
        <w:rPr>
          <w:sz w:val="26"/>
          <w:szCs w:val="26"/>
        </w:rPr>
        <w:t>Сергиевское</w:t>
      </w:r>
      <w:proofErr w:type="spellEnd"/>
      <w:r w:rsidR="002E51EE">
        <w:rPr>
          <w:sz w:val="26"/>
          <w:szCs w:val="26"/>
        </w:rPr>
        <w:t xml:space="preserve"> сельское поселение», на проведение работ по замене мемориальных плит с нанесением имен на братской могиле партизан, погибших в 1943 году в боях </w:t>
      </w:r>
      <w:r w:rsidR="00A96ADA">
        <w:rPr>
          <w:sz w:val="26"/>
          <w:szCs w:val="26"/>
        </w:rPr>
        <w:t xml:space="preserve">немецко-фашистскими оккупантами при освобождении села </w:t>
      </w:r>
      <w:proofErr w:type="spellStart"/>
      <w:r w:rsidR="00A96ADA">
        <w:rPr>
          <w:sz w:val="26"/>
          <w:szCs w:val="26"/>
        </w:rPr>
        <w:t>Сергиевское</w:t>
      </w:r>
      <w:proofErr w:type="spellEnd"/>
      <w:r w:rsidR="00A96ADA">
        <w:rPr>
          <w:sz w:val="26"/>
          <w:szCs w:val="26"/>
        </w:rPr>
        <w:t xml:space="preserve"> , </w:t>
      </w:r>
      <w:proofErr w:type="spellStart"/>
      <w:r w:rsidR="00A96ADA">
        <w:rPr>
          <w:sz w:val="26"/>
          <w:szCs w:val="26"/>
        </w:rPr>
        <w:t>х</w:t>
      </w:r>
      <w:proofErr w:type="gramStart"/>
      <w:r w:rsidR="00A96ADA">
        <w:rPr>
          <w:sz w:val="26"/>
          <w:szCs w:val="26"/>
        </w:rPr>
        <w:t>.Т</w:t>
      </w:r>
      <w:proofErr w:type="gramEnd"/>
      <w:r w:rsidR="00A96ADA">
        <w:rPr>
          <w:sz w:val="26"/>
          <w:szCs w:val="26"/>
        </w:rPr>
        <w:t>амбовский</w:t>
      </w:r>
      <w:proofErr w:type="spellEnd"/>
      <w:r w:rsidR="0076484E">
        <w:rPr>
          <w:bCs/>
          <w:sz w:val="26"/>
          <w:szCs w:val="26"/>
        </w:rPr>
        <w:t>;</w:t>
      </w:r>
    </w:p>
    <w:p w:rsidR="003931FC" w:rsidRDefault="0076484E" w:rsidP="008D6613">
      <w:pPr>
        <w:ind w:firstLine="567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- на основании соглашения от </w:t>
      </w:r>
      <w:r w:rsidR="004A11E7">
        <w:rPr>
          <w:bCs/>
          <w:sz w:val="26"/>
          <w:szCs w:val="26"/>
        </w:rPr>
        <w:t>09</w:t>
      </w:r>
      <w:r>
        <w:rPr>
          <w:bCs/>
          <w:sz w:val="26"/>
          <w:szCs w:val="26"/>
        </w:rPr>
        <w:t xml:space="preserve"> </w:t>
      </w:r>
      <w:r w:rsidR="004A11E7">
        <w:rPr>
          <w:bCs/>
          <w:sz w:val="26"/>
          <w:szCs w:val="26"/>
        </w:rPr>
        <w:t>февра</w:t>
      </w:r>
      <w:r>
        <w:rPr>
          <w:bCs/>
          <w:sz w:val="26"/>
          <w:szCs w:val="26"/>
        </w:rPr>
        <w:t>ля 202</w:t>
      </w:r>
      <w:r w:rsidR="004A11E7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г. № </w:t>
      </w:r>
      <w:r w:rsidR="004A11E7">
        <w:rPr>
          <w:bCs/>
          <w:sz w:val="26"/>
          <w:szCs w:val="26"/>
        </w:rPr>
        <w:t>79605000-1-2023-011</w:t>
      </w:r>
      <w:r>
        <w:rPr>
          <w:bCs/>
          <w:sz w:val="26"/>
          <w:szCs w:val="26"/>
        </w:rPr>
        <w:t xml:space="preserve"> </w:t>
      </w:r>
      <w:r w:rsidR="005E0AD7">
        <w:rPr>
          <w:bCs/>
          <w:sz w:val="26"/>
          <w:szCs w:val="26"/>
        </w:rPr>
        <w:t>«О предоставлении субсидии из республиканского бюджета Республики Адыгея местному бюджету на реализацию мероприятий по формированию комфортной городской среды», муниципальному образованию «Гиагинский район»</w:t>
      </w:r>
      <w:r w:rsidR="003A0306">
        <w:rPr>
          <w:bCs/>
          <w:sz w:val="26"/>
          <w:szCs w:val="26"/>
        </w:rPr>
        <w:t xml:space="preserve"> из республиканского бюджета Республики Адыгея предоставлена субсидия на реализацию мероприятий муниципальной программы по формированию современной городской среды (на благоустройство дворовых и общественных территорий)</w:t>
      </w:r>
      <w:r w:rsidR="001230B2">
        <w:rPr>
          <w:bCs/>
          <w:sz w:val="26"/>
          <w:szCs w:val="26"/>
        </w:rPr>
        <w:t xml:space="preserve"> в рамках регионального проекта «Формирование комфортной городской</w:t>
      </w:r>
      <w:proofErr w:type="gramEnd"/>
      <w:r w:rsidR="001230B2">
        <w:rPr>
          <w:bCs/>
          <w:sz w:val="26"/>
          <w:szCs w:val="26"/>
        </w:rPr>
        <w:t xml:space="preserve"> среды» государственной программы Республики Адыгея «Формирование современной городской среды» в сумме </w:t>
      </w:r>
      <w:r w:rsidR="001230B2" w:rsidRPr="00675FF4">
        <w:rPr>
          <w:b/>
          <w:bCs/>
          <w:sz w:val="26"/>
          <w:szCs w:val="26"/>
        </w:rPr>
        <w:t>4040,4 тыс. руб.</w:t>
      </w:r>
      <w:r w:rsidR="001230B2">
        <w:rPr>
          <w:bCs/>
          <w:sz w:val="26"/>
          <w:szCs w:val="26"/>
        </w:rPr>
        <w:t>, которая была направлена:</w:t>
      </w:r>
    </w:p>
    <w:p w:rsidR="0076484E" w:rsidRDefault="003931FC" w:rsidP="008D661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D47754">
        <w:rPr>
          <w:b/>
          <w:bCs/>
          <w:sz w:val="26"/>
          <w:szCs w:val="26"/>
        </w:rPr>
        <w:t>2020,2 тыс. руб.</w:t>
      </w:r>
      <w:r>
        <w:rPr>
          <w:bCs/>
          <w:sz w:val="26"/>
          <w:szCs w:val="26"/>
        </w:rPr>
        <w:t xml:space="preserve"> муниципальному образованию «Гиагинское сельское поселение» </w:t>
      </w:r>
      <w:r w:rsidR="00CA3989">
        <w:rPr>
          <w:bCs/>
          <w:sz w:val="26"/>
          <w:szCs w:val="26"/>
        </w:rPr>
        <w:t xml:space="preserve">на капитальный ремонт дворовой территории </w:t>
      </w:r>
      <w:proofErr w:type="spellStart"/>
      <w:r w:rsidR="00CA3989">
        <w:rPr>
          <w:bCs/>
          <w:sz w:val="26"/>
          <w:szCs w:val="26"/>
        </w:rPr>
        <w:t>ул</w:t>
      </w:r>
      <w:proofErr w:type="gramStart"/>
      <w:r w:rsidR="00CA3989">
        <w:rPr>
          <w:bCs/>
          <w:sz w:val="26"/>
          <w:szCs w:val="26"/>
        </w:rPr>
        <w:t>.М</w:t>
      </w:r>
      <w:proofErr w:type="gramEnd"/>
      <w:r w:rsidR="00CA3989">
        <w:rPr>
          <w:bCs/>
          <w:sz w:val="26"/>
          <w:szCs w:val="26"/>
        </w:rPr>
        <w:t>еждународной</w:t>
      </w:r>
      <w:proofErr w:type="spellEnd"/>
      <w:r w:rsidR="00CA3989">
        <w:rPr>
          <w:bCs/>
          <w:sz w:val="26"/>
          <w:szCs w:val="26"/>
        </w:rPr>
        <w:t xml:space="preserve"> д.20 </w:t>
      </w:r>
      <w:proofErr w:type="spellStart"/>
      <w:r w:rsidR="00CA3989">
        <w:rPr>
          <w:bCs/>
          <w:sz w:val="26"/>
          <w:szCs w:val="26"/>
        </w:rPr>
        <w:t>ст.Гиагинской</w:t>
      </w:r>
      <w:proofErr w:type="spellEnd"/>
      <w:r w:rsidR="00CA3989">
        <w:rPr>
          <w:bCs/>
          <w:sz w:val="26"/>
          <w:szCs w:val="26"/>
        </w:rPr>
        <w:t xml:space="preserve">. </w:t>
      </w:r>
      <w:r w:rsidR="001B325E">
        <w:rPr>
          <w:bCs/>
          <w:sz w:val="26"/>
          <w:szCs w:val="26"/>
        </w:rPr>
        <w:t>на данной территории установлены парковые скамьи, опоры освещения, урны, комплекс спортивного оборудования, качели, заасфальтированы дорожки (тротуары), установлены металлические мостики;</w:t>
      </w:r>
    </w:p>
    <w:p w:rsidR="001B325E" w:rsidRPr="00067319" w:rsidRDefault="001B325E" w:rsidP="008D6613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C92D7B" w:rsidRPr="00D47754">
        <w:rPr>
          <w:b/>
          <w:bCs/>
          <w:sz w:val="26"/>
          <w:szCs w:val="26"/>
        </w:rPr>
        <w:t>2020,2 тыс. руб.</w:t>
      </w:r>
      <w:r w:rsidR="00C92D7B">
        <w:rPr>
          <w:bCs/>
          <w:sz w:val="26"/>
          <w:szCs w:val="26"/>
        </w:rPr>
        <w:t xml:space="preserve"> муниципальному образованию «Дондуковское сельское поселение» </w:t>
      </w:r>
      <w:r w:rsidR="007E1E24">
        <w:rPr>
          <w:bCs/>
          <w:sz w:val="26"/>
          <w:szCs w:val="26"/>
        </w:rPr>
        <w:t xml:space="preserve"> </w:t>
      </w:r>
      <w:r w:rsidR="00C92D7B">
        <w:rPr>
          <w:bCs/>
          <w:sz w:val="26"/>
          <w:szCs w:val="26"/>
        </w:rPr>
        <w:t xml:space="preserve">на </w:t>
      </w:r>
      <w:r w:rsidR="007E1E24">
        <w:rPr>
          <w:bCs/>
          <w:sz w:val="26"/>
          <w:szCs w:val="26"/>
        </w:rPr>
        <w:t xml:space="preserve"> </w:t>
      </w:r>
      <w:r w:rsidR="00C92D7B">
        <w:rPr>
          <w:bCs/>
          <w:sz w:val="26"/>
          <w:szCs w:val="26"/>
        </w:rPr>
        <w:t>установку</w:t>
      </w:r>
      <w:r w:rsidR="007E1E24">
        <w:rPr>
          <w:bCs/>
          <w:sz w:val="26"/>
          <w:szCs w:val="26"/>
        </w:rPr>
        <w:t xml:space="preserve"> </w:t>
      </w:r>
      <w:r w:rsidR="00C92D7B">
        <w:rPr>
          <w:bCs/>
          <w:sz w:val="26"/>
          <w:szCs w:val="26"/>
        </w:rPr>
        <w:t xml:space="preserve"> детской </w:t>
      </w:r>
      <w:r w:rsidR="007E1E24">
        <w:rPr>
          <w:bCs/>
          <w:sz w:val="26"/>
          <w:szCs w:val="26"/>
        </w:rPr>
        <w:t xml:space="preserve"> </w:t>
      </w:r>
      <w:r w:rsidR="00C92D7B">
        <w:rPr>
          <w:bCs/>
          <w:sz w:val="26"/>
          <w:szCs w:val="26"/>
        </w:rPr>
        <w:t xml:space="preserve">площадки </w:t>
      </w:r>
      <w:r w:rsidR="007E1E24">
        <w:rPr>
          <w:bCs/>
          <w:sz w:val="26"/>
          <w:szCs w:val="26"/>
        </w:rPr>
        <w:t xml:space="preserve"> </w:t>
      </w:r>
      <w:r w:rsidR="00C92D7B">
        <w:rPr>
          <w:bCs/>
          <w:sz w:val="26"/>
          <w:szCs w:val="26"/>
        </w:rPr>
        <w:t>с</w:t>
      </w:r>
      <w:r w:rsidR="007E1E24">
        <w:rPr>
          <w:bCs/>
          <w:sz w:val="26"/>
          <w:szCs w:val="26"/>
        </w:rPr>
        <w:t xml:space="preserve"> </w:t>
      </w:r>
      <w:r w:rsidR="00C92D7B">
        <w:rPr>
          <w:bCs/>
          <w:sz w:val="26"/>
          <w:szCs w:val="26"/>
        </w:rPr>
        <w:t xml:space="preserve"> резиновым покрытием в сквере им. Кирова</w:t>
      </w:r>
      <w:r w:rsidR="009215F5">
        <w:rPr>
          <w:bCs/>
          <w:sz w:val="26"/>
          <w:szCs w:val="26"/>
        </w:rPr>
        <w:t>.</w:t>
      </w:r>
    </w:p>
    <w:p w:rsidR="00FD2D24" w:rsidRPr="00D66DB3" w:rsidRDefault="00FD2D24" w:rsidP="008D6613">
      <w:pPr>
        <w:pStyle w:val="af"/>
        <w:rPr>
          <w:szCs w:val="26"/>
        </w:rPr>
      </w:pPr>
      <w:proofErr w:type="gramStart"/>
      <w:r w:rsidRPr="00D66DB3">
        <w:rPr>
          <w:szCs w:val="26"/>
        </w:rPr>
        <w:t xml:space="preserve">По </w:t>
      </w:r>
      <w:r w:rsidRPr="00D66DB3">
        <w:rPr>
          <w:b/>
          <w:szCs w:val="26"/>
        </w:rPr>
        <w:t>разделу 0700</w:t>
      </w:r>
      <w:r w:rsidRPr="00D66DB3">
        <w:rPr>
          <w:szCs w:val="26"/>
        </w:rPr>
        <w:t xml:space="preserve"> </w:t>
      </w:r>
      <w:r w:rsidRPr="00D66DB3">
        <w:rPr>
          <w:b/>
          <w:szCs w:val="26"/>
        </w:rPr>
        <w:t>«Образование»</w:t>
      </w:r>
      <w:r w:rsidRPr="00D66DB3">
        <w:rPr>
          <w:szCs w:val="26"/>
        </w:rPr>
        <w:t xml:space="preserve"> расходы бюджета </w:t>
      </w:r>
      <w:r w:rsidR="004453A4">
        <w:rPr>
          <w:szCs w:val="26"/>
        </w:rPr>
        <w:t>муниципального образования</w:t>
      </w:r>
      <w:r w:rsidRPr="00D66DB3">
        <w:rPr>
          <w:szCs w:val="26"/>
        </w:rPr>
        <w:t xml:space="preserve"> «Гиагинский район» исполнены в сумме </w:t>
      </w:r>
      <w:r w:rsidR="00A26E22">
        <w:rPr>
          <w:b/>
          <w:bCs/>
          <w:szCs w:val="26"/>
        </w:rPr>
        <w:t>606256,1</w:t>
      </w:r>
      <w:r w:rsidRPr="00D66DB3">
        <w:rPr>
          <w:b/>
          <w:szCs w:val="26"/>
        </w:rPr>
        <w:t xml:space="preserve"> тыс. руб</w:t>
      </w:r>
      <w:r w:rsidR="00E617CD">
        <w:rPr>
          <w:b/>
          <w:szCs w:val="26"/>
        </w:rPr>
        <w:t>.</w:t>
      </w:r>
      <w:r w:rsidRPr="00D66DB3">
        <w:rPr>
          <w:szCs w:val="26"/>
        </w:rPr>
        <w:t xml:space="preserve"> или </w:t>
      </w:r>
      <w:r w:rsidR="00A26E22">
        <w:rPr>
          <w:b/>
          <w:szCs w:val="26"/>
        </w:rPr>
        <w:lastRenderedPageBreak/>
        <w:t>100,0</w:t>
      </w:r>
      <w:r w:rsidRPr="00D66DB3">
        <w:rPr>
          <w:b/>
          <w:szCs w:val="26"/>
        </w:rPr>
        <w:t>%</w:t>
      </w:r>
      <w:r w:rsidRPr="00D66DB3">
        <w:rPr>
          <w:szCs w:val="26"/>
        </w:rPr>
        <w:t xml:space="preserve"> при уточненном плане </w:t>
      </w:r>
      <w:r w:rsidR="00A26E22">
        <w:rPr>
          <w:b/>
          <w:szCs w:val="26"/>
        </w:rPr>
        <w:t>606471,7</w:t>
      </w:r>
      <w:r w:rsidRPr="00D66DB3">
        <w:rPr>
          <w:b/>
          <w:szCs w:val="26"/>
        </w:rPr>
        <w:t xml:space="preserve"> тыс. руб</w:t>
      </w:r>
      <w:r w:rsidR="00E617CD">
        <w:rPr>
          <w:b/>
          <w:szCs w:val="26"/>
        </w:rPr>
        <w:t>.</w:t>
      </w:r>
      <w:r w:rsidR="0042236A" w:rsidRPr="00D66DB3">
        <w:rPr>
          <w:b/>
          <w:szCs w:val="26"/>
        </w:rPr>
        <w:t xml:space="preserve"> </w:t>
      </w:r>
      <w:r w:rsidRPr="00D66DB3">
        <w:rPr>
          <w:szCs w:val="26"/>
        </w:rPr>
        <w:t xml:space="preserve">и </w:t>
      </w:r>
      <w:r w:rsidR="00D51F18">
        <w:rPr>
          <w:b/>
          <w:szCs w:val="26"/>
        </w:rPr>
        <w:t>105,0</w:t>
      </w:r>
      <w:r w:rsidRPr="00D66DB3">
        <w:rPr>
          <w:b/>
          <w:szCs w:val="26"/>
        </w:rPr>
        <w:t>%</w:t>
      </w:r>
      <w:r w:rsidRPr="00D66DB3">
        <w:rPr>
          <w:szCs w:val="26"/>
        </w:rPr>
        <w:t xml:space="preserve"> при </w:t>
      </w:r>
      <w:r w:rsidR="0042236A" w:rsidRPr="00D66DB3">
        <w:rPr>
          <w:szCs w:val="26"/>
        </w:rPr>
        <w:t>первоначальном</w:t>
      </w:r>
      <w:r w:rsidRPr="00D66DB3">
        <w:rPr>
          <w:szCs w:val="26"/>
        </w:rPr>
        <w:t xml:space="preserve"> плане </w:t>
      </w:r>
      <w:r w:rsidR="00A26E22">
        <w:rPr>
          <w:b/>
          <w:bCs/>
          <w:szCs w:val="26"/>
        </w:rPr>
        <w:t xml:space="preserve">577136,7 </w:t>
      </w:r>
      <w:r w:rsidRPr="00D66DB3">
        <w:rPr>
          <w:b/>
          <w:bCs/>
          <w:color w:val="000000"/>
          <w:szCs w:val="26"/>
        </w:rPr>
        <w:t>тыс. руб</w:t>
      </w:r>
      <w:r w:rsidRPr="00D66DB3">
        <w:rPr>
          <w:bCs/>
          <w:color w:val="000000"/>
          <w:szCs w:val="26"/>
        </w:rPr>
        <w:t xml:space="preserve">. </w:t>
      </w:r>
      <w:r w:rsidRPr="00D66DB3">
        <w:rPr>
          <w:bCs/>
          <w:szCs w:val="26"/>
        </w:rPr>
        <w:t>По сравнению с 20</w:t>
      </w:r>
      <w:r w:rsidR="002E3807">
        <w:rPr>
          <w:bCs/>
          <w:szCs w:val="26"/>
        </w:rPr>
        <w:t>2</w:t>
      </w:r>
      <w:r w:rsidR="00BC2F30">
        <w:rPr>
          <w:bCs/>
          <w:szCs w:val="26"/>
        </w:rPr>
        <w:t>2</w:t>
      </w:r>
      <w:r w:rsidR="0042157C">
        <w:rPr>
          <w:bCs/>
          <w:szCs w:val="26"/>
        </w:rPr>
        <w:t xml:space="preserve"> годом расходы </w:t>
      </w:r>
      <w:r w:rsidR="00A20F62">
        <w:rPr>
          <w:bCs/>
          <w:szCs w:val="26"/>
        </w:rPr>
        <w:t>уменьш</w:t>
      </w:r>
      <w:r w:rsidR="0042157C">
        <w:rPr>
          <w:bCs/>
          <w:szCs w:val="26"/>
        </w:rPr>
        <w:t xml:space="preserve">ились на </w:t>
      </w:r>
      <w:r w:rsidR="00D51F18">
        <w:rPr>
          <w:b/>
          <w:bCs/>
          <w:szCs w:val="26"/>
        </w:rPr>
        <w:t>25439,3</w:t>
      </w:r>
      <w:r w:rsidRPr="00D66DB3">
        <w:rPr>
          <w:b/>
          <w:bCs/>
          <w:szCs w:val="26"/>
        </w:rPr>
        <w:t xml:space="preserve"> тыс. руб</w:t>
      </w:r>
      <w:r w:rsidR="000E2F64">
        <w:rPr>
          <w:b/>
          <w:bCs/>
          <w:szCs w:val="26"/>
        </w:rPr>
        <w:t>.</w:t>
      </w:r>
      <w:r w:rsidR="0042236A" w:rsidRPr="00D66DB3">
        <w:rPr>
          <w:b/>
          <w:bCs/>
          <w:szCs w:val="26"/>
        </w:rPr>
        <w:t xml:space="preserve"> </w:t>
      </w:r>
      <w:r w:rsidR="0042236A" w:rsidRPr="00D66DB3">
        <w:rPr>
          <w:bCs/>
          <w:szCs w:val="26"/>
        </w:rPr>
        <w:t>и составили</w:t>
      </w:r>
      <w:r w:rsidR="0042236A" w:rsidRPr="00D66DB3">
        <w:rPr>
          <w:b/>
          <w:bCs/>
          <w:szCs w:val="26"/>
        </w:rPr>
        <w:t xml:space="preserve"> </w:t>
      </w:r>
      <w:r w:rsidR="0020491E">
        <w:rPr>
          <w:b/>
          <w:bCs/>
          <w:szCs w:val="26"/>
        </w:rPr>
        <w:t>95,9</w:t>
      </w:r>
      <w:r w:rsidR="0042236A" w:rsidRPr="00D66DB3">
        <w:rPr>
          <w:b/>
          <w:bCs/>
          <w:szCs w:val="26"/>
        </w:rPr>
        <w:t>%</w:t>
      </w:r>
      <w:r w:rsidRPr="00D66DB3">
        <w:rPr>
          <w:bCs/>
          <w:szCs w:val="26"/>
        </w:rPr>
        <w:t xml:space="preserve">. </w:t>
      </w:r>
      <w:r w:rsidR="0042157C">
        <w:rPr>
          <w:szCs w:val="26"/>
        </w:rPr>
        <w:t xml:space="preserve">Удельный </w:t>
      </w:r>
      <w:r w:rsidR="00E075C8">
        <w:rPr>
          <w:szCs w:val="26"/>
        </w:rPr>
        <w:t xml:space="preserve">вес </w:t>
      </w:r>
      <w:r w:rsidR="007B1FF3">
        <w:rPr>
          <w:szCs w:val="26"/>
        </w:rPr>
        <w:t>р</w:t>
      </w:r>
      <w:r w:rsidRPr="00D66DB3">
        <w:rPr>
          <w:szCs w:val="26"/>
        </w:rPr>
        <w:t xml:space="preserve">асходов </w:t>
      </w:r>
      <w:r w:rsidR="00E075C8">
        <w:rPr>
          <w:szCs w:val="26"/>
        </w:rPr>
        <w:t xml:space="preserve">на </w:t>
      </w:r>
      <w:r w:rsidRPr="00D66DB3">
        <w:rPr>
          <w:szCs w:val="26"/>
        </w:rPr>
        <w:t xml:space="preserve">образование в общей структуре расходов бюджета составил </w:t>
      </w:r>
      <w:r w:rsidR="008A41E3">
        <w:rPr>
          <w:b/>
          <w:szCs w:val="26"/>
        </w:rPr>
        <w:t>63,6</w:t>
      </w:r>
      <w:r w:rsidRPr="00D66DB3">
        <w:rPr>
          <w:b/>
          <w:szCs w:val="26"/>
        </w:rPr>
        <w:t>%.</w:t>
      </w:r>
      <w:r w:rsidRPr="00D66DB3">
        <w:rPr>
          <w:color w:val="FF0000"/>
          <w:szCs w:val="26"/>
        </w:rPr>
        <w:t xml:space="preserve"> </w:t>
      </w:r>
      <w:r w:rsidRPr="00D66DB3">
        <w:rPr>
          <w:szCs w:val="26"/>
        </w:rPr>
        <w:t>В разрезе</w:t>
      </w:r>
      <w:proofErr w:type="gramEnd"/>
      <w:r w:rsidRPr="00D66DB3">
        <w:rPr>
          <w:szCs w:val="26"/>
        </w:rPr>
        <w:t xml:space="preserve"> подразделов исполнение сложилось следующим образом:</w:t>
      </w:r>
    </w:p>
    <w:p w:rsidR="002B0428" w:rsidRDefault="00FD2D24" w:rsidP="00156D05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A116F4">
        <w:rPr>
          <w:b/>
          <w:bCs/>
          <w:i/>
          <w:sz w:val="26"/>
          <w:szCs w:val="26"/>
        </w:rPr>
        <w:t>По подразделу 0701 «Дошкольное образование»</w:t>
      </w:r>
      <w:r w:rsidRPr="00D66DB3">
        <w:rPr>
          <w:bCs/>
          <w:i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расходы бюджета на содержание детских </w:t>
      </w:r>
      <w:r w:rsidR="006265AA">
        <w:rPr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дошкольных </w:t>
      </w:r>
      <w:r w:rsidR="006265AA">
        <w:rPr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учреждений </w:t>
      </w:r>
      <w:r w:rsidR="006265AA">
        <w:rPr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>исполнены</w:t>
      </w:r>
      <w:r w:rsidR="006265AA">
        <w:rPr>
          <w:bCs/>
          <w:sz w:val="26"/>
          <w:szCs w:val="26"/>
        </w:rPr>
        <w:t xml:space="preserve"> </w:t>
      </w:r>
      <w:r w:rsidR="00E86953" w:rsidRPr="00D66DB3">
        <w:rPr>
          <w:bCs/>
          <w:sz w:val="26"/>
          <w:szCs w:val="26"/>
        </w:rPr>
        <w:t xml:space="preserve"> по</w:t>
      </w:r>
      <w:r w:rsidR="006265AA">
        <w:rPr>
          <w:bCs/>
          <w:sz w:val="26"/>
          <w:szCs w:val="26"/>
        </w:rPr>
        <w:t xml:space="preserve"> </w:t>
      </w:r>
      <w:r w:rsidR="00E86953" w:rsidRPr="00D66DB3">
        <w:rPr>
          <w:bCs/>
          <w:sz w:val="26"/>
          <w:szCs w:val="26"/>
        </w:rPr>
        <w:t xml:space="preserve"> </w:t>
      </w:r>
      <w:r w:rsidR="004453A4">
        <w:rPr>
          <w:bCs/>
          <w:sz w:val="26"/>
          <w:szCs w:val="26"/>
        </w:rPr>
        <w:t>управлению</w:t>
      </w:r>
      <w:r w:rsidR="006265AA">
        <w:rPr>
          <w:bCs/>
          <w:sz w:val="26"/>
          <w:szCs w:val="26"/>
        </w:rPr>
        <w:t xml:space="preserve"> </w:t>
      </w:r>
      <w:r w:rsidR="004453A4">
        <w:rPr>
          <w:bCs/>
          <w:sz w:val="26"/>
          <w:szCs w:val="26"/>
        </w:rPr>
        <w:t xml:space="preserve"> образования</w:t>
      </w:r>
      <w:r w:rsidRPr="00D66DB3">
        <w:rPr>
          <w:bCs/>
          <w:sz w:val="26"/>
          <w:szCs w:val="26"/>
        </w:rPr>
        <w:t xml:space="preserve"> </w:t>
      </w:r>
      <w:r w:rsidR="00157499">
        <w:rPr>
          <w:bCs/>
          <w:sz w:val="26"/>
          <w:szCs w:val="26"/>
        </w:rPr>
        <w:t xml:space="preserve">администрации </w:t>
      </w:r>
      <w:r w:rsidR="00A078B6">
        <w:rPr>
          <w:bCs/>
          <w:sz w:val="26"/>
          <w:szCs w:val="26"/>
        </w:rPr>
        <w:t>муниципального образования</w:t>
      </w:r>
      <w:r w:rsidR="00157499">
        <w:rPr>
          <w:bCs/>
          <w:sz w:val="26"/>
          <w:szCs w:val="26"/>
        </w:rPr>
        <w:t xml:space="preserve"> «Гиагинский район»</w:t>
      </w:r>
      <w:r w:rsidR="006265AA">
        <w:rPr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в </w:t>
      </w:r>
      <w:r w:rsidR="006265AA">
        <w:rPr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сумме </w:t>
      </w:r>
      <w:r w:rsidR="00185053">
        <w:rPr>
          <w:b/>
          <w:bCs/>
          <w:sz w:val="26"/>
          <w:szCs w:val="26"/>
        </w:rPr>
        <w:t>189756,9</w:t>
      </w:r>
      <w:r w:rsidRPr="00B02F46">
        <w:rPr>
          <w:b/>
          <w:bCs/>
          <w:color w:val="000000"/>
          <w:sz w:val="26"/>
          <w:szCs w:val="26"/>
        </w:rPr>
        <w:t xml:space="preserve"> тыс. руб</w:t>
      </w:r>
      <w:r w:rsidR="000E2F64">
        <w:rPr>
          <w:b/>
          <w:bCs/>
          <w:color w:val="000000"/>
          <w:sz w:val="26"/>
          <w:szCs w:val="26"/>
        </w:rPr>
        <w:t>.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>или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="00185053">
        <w:rPr>
          <w:b/>
          <w:bCs/>
          <w:color w:val="000000"/>
          <w:sz w:val="26"/>
          <w:szCs w:val="26"/>
        </w:rPr>
        <w:t>100,0</w:t>
      </w:r>
      <w:r w:rsidRPr="00D66DB3">
        <w:rPr>
          <w:b/>
          <w:bCs/>
          <w:color w:val="000000"/>
          <w:sz w:val="26"/>
          <w:szCs w:val="26"/>
        </w:rPr>
        <w:t xml:space="preserve">% </w:t>
      </w:r>
      <w:r w:rsidRPr="00D66DB3">
        <w:rPr>
          <w:color w:val="000000"/>
          <w:sz w:val="26"/>
          <w:szCs w:val="26"/>
        </w:rPr>
        <w:t>при уточненном плане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="00185053">
        <w:rPr>
          <w:b/>
          <w:bCs/>
          <w:color w:val="000000"/>
          <w:sz w:val="26"/>
          <w:szCs w:val="26"/>
        </w:rPr>
        <w:t>189757,2</w:t>
      </w:r>
      <w:r w:rsidRPr="00D66DB3">
        <w:rPr>
          <w:b/>
          <w:bCs/>
          <w:color w:val="000000"/>
          <w:sz w:val="26"/>
          <w:szCs w:val="26"/>
        </w:rPr>
        <w:t xml:space="preserve"> тыс. руб</w:t>
      </w:r>
      <w:r w:rsidR="000E2F64">
        <w:rPr>
          <w:b/>
          <w:bCs/>
          <w:color w:val="000000"/>
          <w:sz w:val="26"/>
          <w:szCs w:val="26"/>
        </w:rPr>
        <w:t>.</w:t>
      </w:r>
      <w:r w:rsidR="0042236A" w:rsidRPr="00D66DB3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>и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="009064CF">
        <w:rPr>
          <w:b/>
          <w:bCs/>
          <w:color w:val="000000"/>
          <w:sz w:val="26"/>
          <w:szCs w:val="26"/>
        </w:rPr>
        <w:t>153,0</w:t>
      </w:r>
      <w:r w:rsidRPr="00D66DB3">
        <w:rPr>
          <w:b/>
          <w:bCs/>
          <w:color w:val="000000"/>
          <w:sz w:val="26"/>
          <w:szCs w:val="26"/>
        </w:rPr>
        <w:t>%</w:t>
      </w:r>
      <w:r w:rsidRPr="00D66DB3">
        <w:rPr>
          <w:color w:val="000000"/>
          <w:sz w:val="26"/>
          <w:szCs w:val="26"/>
        </w:rPr>
        <w:t xml:space="preserve"> при </w:t>
      </w:r>
      <w:r w:rsidR="0042236A" w:rsidRPr="00D66DB3">
        <w:rPr>
          <w:color w:val="000000"/>
          <w:sz w:val="26"/>
          <w:szCs w:val="26"/>
        </w:rPr>
        <w:t>первоначальном</w:t>
      </w:r>
      <w:r w:rsidRPr="00D66DB3">
        <w:rPr>
          <w:color w:val="000000"/>
          <w:sz w:val="26"/>
          <w:szCs w:val="26"/>
        </w:rPr>
        <w:t xml:space="preserve"> плане </w:t>
      </w:r>
      <w:r w:rsidR="00211E52">
        <w:rPr>
          <w:b/>
          <w:color w:val="000000"/>
          <w:sz w:val="26"/>
          <w:szCs w:val="26"/>
        </w:rPr>
        <w:t>168920,9</w:t>
      </w:r>
      <w:r w:rsidRPr="00D66DB3">
        <w:rPr>
          <w:b/>
          <w:bCs/>
          <w:color w:val="000000"/>
          <w:sz w:val="26"/>
          <w:szCs w:val="26"/>
        </w:rPr>
        <w:t xml:space="preserve"> тыс. руб. </w:t>
      </w:r>
    </w:p>
    <w:p w:rsidR="00534C7A" w:rsidRDefault="002B0428" w:rsidP="00534C7A">
      <w:pPr>
        <w:ind w:firstLine="567"/>
        <w:jc w:val="both"/>
        <w:rPr>
          <w:bCs/>
          <w:color w:val="000000"/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</w:rPr>
        <w:t>Н</w:t>
      </w:r>
      <w:r w:rsidR="00FD2D24" w:rsidRPr="00D66DB3">
        <w:rPr>
          <w:bCs/>
          <w:color w:val="000000"/>
          <w:sz w:val="26"/>
          <w:szCs w:val="26"/>
        </w:rPr>
        <w:t xml:space="preserve">а </w:t>
      </w:r>
      <w:r w:rsidR="00F33D51">
        <w:rPr>
          <w:bCs/>
          <w:color w:val="000000"/>
          <w:sz w:val="26"/>
          <w:szCs w:val="26"/>
        </w:rPr>
        <w:t xml:space="preserve"> </w:t>
      </w:r>
      <w:r w:rsidR="00FD2D24" w:rsidRPr="00D66DB3">
        <w:rPr>
          <w:bCs/>
          <w:color w:val="000000"/>
          <w:sz w:val="26"/>
          <w:szCs w:val="26"/>
        </w:rPr>
        <w:t>реализацию</w:t>
      </w:r>
      <w:r w:rsidR="00F33D51">
        <w:rPr>
          <w:bCs/>
          <w:color w:val="000000"/>
          <w:sz w:val="26"/>
          <w:szCs w:val="26"/>
        </w:rPr>
        <w:t xml:space="preserve"> </w:t>
      </w:r>
      <w:r w:rsidR="00FD2D24" w:rsidRPr="00D66DB3">
        <w:rPr>
          <w:bCs/>
          <w:color w:val="000000"/>
          <w:sz w:val="26"/>
          <w:szCs w:val="26"/>
        </w:rPr>
        <w:t xml:space="preserve"> </w:t>
      </w:r>
      <w:r w:rsidR="00194E55" w:rsidRPr="00194E55">
        <w:rPr>
          <w:bCs/>
          <w:color w:val="000000"/>
          <w:sz w:val="26"/>
          <w:szCs w:val="26"/>
        </w:rPr>
        <w:t>муниципальной</w:t>
      </w:r>
      <w:r w:rsidR="00F33D51">
        <w:rPr>
          <w:bCs/>
          <w:color w:val="000000"/>
          <w:sz w:val="26"/>
          <w:szCs w:val="26"/>
        </w:rPr>
        <w:t xml:space="preserve"> </w:t>
      </w:r>
      <w:r w:rsidR="00194E55" w:rsidRPr="00194E55">
        <w:rPr>
          <w:bCs/>
          <w:color w:val="000000"/>
          <w:sz w:val="26"/>
          <w:szCs w:val="26"/>
        </w:rPr>
        <w:t xml:space="preserve"> программы </w:t>
      </w:r>
      <w:r w:rsidR="004453A4">
        <w:rPr>
          <w:bCs/>
          <w:color w:val="000000"/>
          <w:sz w:val="26"/>
          <w:szCs w:val="26"/>
        </w:rPr>
        <w:t>муниципального образования</w:t>
      </w:r>
      <w:r w:rsidR="00E075C8">
        <w:rPr>
          <w:bCs/>
          <w:color w:val="000000"/>
          <w:sz w:val="26"/>
          <w:szCs w:val="26"/>
        </w:rPr>
        <w:t xml:space="preserve"> «Гиагинский район» «Развитие </w:t>
      </w:r>
      <w:r w:rsidR="00194E55" w:rsidRPr="00194E55">
        <w:rPr>
          <w:bCs/>
          <w:color w:val="000000"/>
          <w:sz w:val="26"/>
          <w:szCs w:val="26"/>
        </w:rPr>
        <w:t>о</w:t>
      </w:r>
      <w:r w:rsidR="00194E55">
        <w:rPr>
          <w:bCs/>
          <w:color w:val="000000"/>
          <w:sz w:val="26"/>
          <w:szCs w:val="26"/>
        </w:rPr>
        <w:t>бразования» по подпрограмме</w:t>
      </w:r>
      <w:r w:rsidR="00FD2D24" w:rsidRPr="00D66DB3">
        <w:rPr>
          <w:bCs/>
          <w:color w:val="000000"/>
          <w:sz w:val="26"/>
          <w:szCs w:val="26"/>
        </w:rPr>
        <w:t xml:space="preserve"> «Ра</w:t>
      </w:r>
      <w:r w:rsidR="00194E55">
        <w:rPr>
          <w:bCs/>
          <w:color w:val="000000"/>
          <w:sz w:val="26"/>
          <w:szCs w:val="26"/>
        </w:rPr>
        <w:t>звитие дошкольного образования»</w:t>
      </w:r>
      <w:r w:rsidRPr="002B0428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израсходовано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="00836E2A">
        <w:rPr>
          <w:b/>
          <w:bCs/>
          <w:color w:val="000000"/>
          <w:sz w:val="26"/>
          <w:szCs w:val="26"/>
        </w:rPr>
        <w:t>188673,0</w:t>
      </w:r>
      <w:r w:rsidRPr="00D66DB3">
        <w:rPr>
          <w:b/>
          <w:bCs/>
          <w:color w:val="000000"/>
          <w:sz w:val="26"/>
          <w:szCs w:val="26"/>
        </w:rPr>
        <w:t xml:space="preserve"> тыс.</w:t>
      </w:r>
      <w:r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</w:t>
      </w:r>
      <w:r>
        <w:rPr>
          <w:b/>
          <w:bCs/>
          <w:color w:val="000000"/>
          <w:sz w:val="26"/>
          <w:szCs w:val="26"/>
        </w:rPr>
        <w:t>.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="00B02F46">
        <w:rPr>
          <w:bCs/>
          <w:color w:val="000000"/>
          <w:sz w:val="26"/>
          <w:szCs w:val="26"/>
        </w:rPr>
        <w:t xml:space="preserve">в том числе </w:t>
      </w:r>
      <w:r w:rsidR="00F97A49">
        <w:rPr>
          <w:b/>
          <w:bCs/>
          <w:color w:val="000000"/>
          <w:sz w:val="26"/>
          <w:szCs w:val="26"/>
        </w:rPr>
        <w:t>184468,2</w:t>
      </w:r>
      <w:r w:rsidR="00B02F46" w:rsidRPr="003A3739">
        <w:rPr>
          <w:b/>
          <w:bCs/>
          <w:color w:val="000000"/>
          <w:sz w:val="26"/>
          <w:szCs w:val="26"/>
        </w:rPr>
        <w:t xml:space="preserve"> тыс. руб</w:t>
      </w:r>
      <w:r w:rsidR="000E2F64">
        <w:rPr>
          <w:b/>
          <w:bCs/>
          <w:color w:val="000000"/>
          <w:sz w:val="26"/>
          <w:szCs w:val="26"/>
        </w:rPr>
        <w:t>.</w:t>
      </w:r>
      <w:r w:rsidR="00B02F46">
        <w:rPr>
          <w:bCs/>
          <w:color w:val="000000"/>
          <w:sz w:val="26"/>
          <w:szCs w:val="26"/>
        </w:rPr>
        <w:t xml:space="preserve"> субсидия на финансовое обеспечение выполнения муниципального задания на оказание муниципальных услуг</w:t>
      </w:r>
      <w:r w:rsidR="00B35FA3">
        <w:rPr>
          <w:bCs/>
          <w:color w:val="000000"/>
          <w:sz w:val="26"/>
          <w:szCs w:val="26"/>
        </w:rPr>
        <w:t xml:space="preserve">, </w:t>
      </w:r>
      <w:r w:rsidR="00462060">
        <w:rPr>
          <w:bCs/>
          <w:color w:val="000000"/>
          <w:sz w:val="26"/>
          <w:szCs w:val="26"/>
        </w:rPr>
        <w:t xml:space="preserve">в том числе </w:t>
      </w:r>
      <w:r w:rsidR="00534C7A">
        <w:rPr>
          <w:bCs/>
          <w:color w:val="000000"/>
          <w:sz w:val="26"/>
          <w:szCs w:val="26"/>
        </w:rPr>
        <w:t xml:space="preserve">за счет субвенции из республиканского бюджета Республики Адыгея на реализацию прав граждан на получение общественного и бесплатного дошкольного образования </w:t>
      </w:r>
      <w:r w:rsidR="00AD62A8">
        <w:rPr>
          <w:bCs/>
          <w:color w:val="000000"/>
          <w:sz w:val="26"/>
          <w:szCs w:val="26"/>
        </w:rPr>
        <w:t>–</w:t>
      </w:r>
      <w:r w:rsidR="00534C7A">
        <w:rPr>
          <w:bCs/>
          <w:color w:val="000000"/>
          <w:sz w:val="26"/>
          <w:szCs w:val="26"/>
        </w:rPr>
        <w:t xml:space="preserve"> </w:t>
      </w:r>
      <w:r w:rsidR="001A3770">
        <w:rPr>
          <w:b/>
          <w:bCs/>
          <w:color w:val="000000"/>
          <w:sz w:val="26"/>
          <w:szCs w:val="26"/>
        </w:rPr>
        <w:t>104634,7</w:t>
      </w:r>
      <w:r w:rsidR="00534C7A" w:rsidRPr="003A3739">
        <w:rPr>
          <w:b/>
          <w:bCs/>
          <w:color w:val="000000"/>
          <w:sz w:val="26"/>
          <w:szCs w:val="26"/>
        </w:rPr>
        <w:t xml:space="preserve"> тыс</w:t>
      </w:r>
      <w:proofErr w:type="gramEnd"/>
      <w:r w:rsidR="00534C7A" w:rsidRPr="003A3739">
        <w:rPr>
          <w:b/>
          <w:bCs/>
          <w:color w:val="000000"/>
          <w:sz w:val="26"/>
          <w:szCs w:val="26"/>
        </w:rPr>
        <w:t>. руб</w:t>
      </w:r>
      <w:r w:rsidR="00534C7A">
        <w:rPr>
          <w:b/>
          <w:bCs/>
          <w:color w:val="000000"/>
          <w:sz w:val="26"/>
          <w:szCs w:val="26"/>
        </w:rPr>
        <w:t>.</w:t>
      </w:r>
    </w:p>
    <w:p w:rsidR="00EC53DF" w:rsidRDefault="00EC53DF" w:rsidP="00156D05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Субсидия на иные цели в сумме </w:t>
      </w:r>
      <w:r w:rsidR="001A3770">
        <w:rPr>
          <w:b/>
          <w:bCs/>
          <w:color w:val="000000"/>
          <w:sz w:val="26"/>
          <w:szCs w:val="26"/>
        </w:rPr>
        <w:t>5288,7</w:t>
      </w:r>
      <w:r w:rsidRPr="001910C6">
        <w:rPr>
          <w:b/>
          <w:bCs/>
          <w:color w:val="000000"/>
          <w:sz w:val="26"/>
          <w:szCs w:val="26"/>
        </w:rPr>
        <w:t xml:space="preserve"> тыс. руб</w:t>
      </w:r>
      <w:r w:rsidR="000E2F64">
        <w:rPr>
          <w:b/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 xml:space="preserve"> направлена на исполнение </w:t>
      </w:r>
      <w:r w:rsidR="001A3770">
        <w:rPr>
          <w:bCs/>
          <w:color w:val="000000"/>
          <w:sz w:val="26"/>
          <w:szCs w:val="26"/>
        </w:rPr>
        <w:t>4</w:t>
      </w:r>
      <w:r>
        <w:rPr>
          <w:bCs/>
          <w:color w:val="000000"/>
          <w:sz w:val="26"/>
          <w:szCs w:val="26"/>
        </w:rPr>
        <w:t xml:space="preserve"> основных мероприятий подпрограммы:</w:t>
      </w:r>
    </w:p>
    <w:p w:rsidR="00EC53DF" w:rsidRPr="001910C6" w:rsidRDefault="0031026E" w:rsidP="0081311B">
      <w:pPr>
        <w:pStyle w:val="afa"/>
        <w:numPr>
          <w:ilvl w:val="0"/>
          <w:numId w:val="28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1202,9</w:t>
      </w:r>
      <w:r w:rsidR="001910C6" w:rsidRPr="001910C6">
        <w:rPr>
          <w:b/>
          <w:bCs/>
          <w:color w:val="000000"/>
          <w:sz w:val="26"/>
          <w:szCs w:val="26"/>
        </w:rPr>
        <w:t xml:space="preserve"> тыс. руб</w:t>
      </w:r>
      <w:r w:rsidR="00960F27">
        <w:rPr>
          <w:b/>
          <w:bCs/>
          <w:color w:val="000000"/>
          <w:sz w:val="26"/>
          <w:szCs w:val="26"/>
        </w:rPr>
        <w:t>.</w:t>
      </w:r>
      <w:r w:rsidR="001910C6" w:rsidRPr="001910C6">
        <w:rPr>
          <w:bCs/>
          <w:color w:val="000000"/>
          <w:sz w:val="26"/>
          <w:szCs w:val="26"/>
        </w:rPr>
        <w:t xml:space="preserve"> </w:t>
      </w:r>
      <w:r w:rsidR="00FC6F52" w:rsidRPr="001910C6">
        <w:rPr>
          <w:bCs/>
          <w:color w:val="000000"/>
          <w:sz w:val="26"/>
          <w:szCs w:val="26"/>
        </w:rPr>
        <w:t>на обеспечение безопасности воспитанников и работников дошкольных образовательных организаций</w:t>
      </w:r>
      <w:r w:rsidR="00D5007D" w:rsidRPr="00D5007D">
        <w:rPr>
          <w:bCs/>
          <w:color w:val="000000"/>
          <w:sz w:val="26"/>
          <w:szCs w:val="26"/>
        </w:rPr>
        <w:t xml:space="preserve"> (</w:t>
      </w:r>
      <w:r w:rsidR="00FC6F52" w:rsidRPr="001910C6">
        <w:rPr>
          <w:bCs/>
          <w:color w:val="000000"/>
          <w:sz w:val="26"/>
          <w:szCs w:val="26"/>
        </w:rPr>
        <w:t xml:space="preserve">проведен </w:t>
      </w:r>
      <w:r w:rsidR="008A5774">
        <w:rPr>
          <w:bCs/>
          <w:color w:val="000000"/>
          <w:sz w:val="26"/>
          <w:szCs w:val="26"/>
        </w:rPr>
        <w:t>ремонт</w:t>
      </w:r>
      <w:r w:rsidR="00064343">
        <w:rPr>
          <w:bCs/>
          <w:color w:val="000000"/>
          <w:sz w:val="26"/>
          <w:szCs w:val="26"/>
        </w:rPr>
        <w:t xml:space="preserve"> электропроводки в МБДОО «</w:t>
      </w:r>
      <w:r>
        <w:rPr>
          <w:bCs/>
          <w:color w:val="000000"/>
          <w:sz w:val="26"/>
          <w:szCs w:val="26"/>
        </w:rPr>
        <w:t>Солнышко»</w:t>
      </w:r>
      <w:r w:rsidR="009C0CF1">
        <w:rPr>
          <w:bCs/>
          <w:color w:val="000000"/>
          <w:sz w:val="26"/>
          <w:szCs w:val="26"/>
        </w:rPr>
        <w:t>; приобретены огнетушители для МБДОО «</w:t>
      </w:r>
      <w:proofErr w:type="spellStart"/>
      <w:r>
        <w:rPr>
          <w:bCs/>
          <w:color w:val="000000"/>
          <w:sz w:val="26"/>
          <w:szCs w:val="26"/>
        </w:rPr>
        <w:t>Дюймовочка</w:t>
      </w:r>
      <w:proofErr w:type="spellEnd"/>
      <w:r w:rsidR="009C0CF1">
        <w:rPr>
          <w:bCs/>
          <w:color w:val="000000"/>
          <w:sz w:val="26"/>
          <w:szCs w:val="26"/>
        </w:rPr>
        <w:t>»; приобретена спец.</w:t>
      </w:r>
      <w:r w:rsidR="00EC5813">
        <w:rPr>
          <w:bCs/>
          <w:color w:val="000000"/>
          <w:sz w:val="26"/>
          <w:szCs w:val="26"/>
        </w:rPr>
        <w:t xml:space="preserve"> </w:t>
      </w:r>
      <w:r w:rsidR="009C0CF1">
        <w:rPr>
          <w:bCs/>
          <w:color w:val="000000"/>
          <w:sz w:val="26"/>
          <w:szCs w:val="26"/>
        </w:rPr>
        <w:t xml:space="preserve">одежда для МБДОО; </w:t>
      </w:r>
      <w:r w:rsidR="00EC5813">
        <w:rPr>
          <w:bCs/>
          <w:color w:val="000000"/>
          <w:sz w:val="26"/>
          <w:szCs w:val="26"/>
        </w:rPr>
        <w:t>установлен домофон в МБДОО «</w:t>
      </w:r>
      <w:r w:rsidR="00672967">
        <w:rPr>
          <w:bCs/>
          <w:color w:val="000000"/>
          <w:sz w:val="26"/>
          <w:szCs w:val="26"/>
        </w:rPr>
        <w:t>Солнышко</w:t>
      </w:r>
      <w:r w:rsidR="00EC5813">
        <w:rPr>
          <w:bCs/>
          <w:color w:val="000000"/>
          <w:sz w:val="26"/>
          <w:szCs w:val="26"/>
        </w:rPr>
        <w:t>»; установлена охранная сигнализация в МБДОО «Солнышко»; заменена система видеонаблюдения МБДОО «</w:t>
      </w:r>
      <w:r w:rsidR="005D48F9">
        <w:rPr>
          <w:bCs/>
          <w:color w:val="000000"/>
          <w:sz w:val="26"/>
          <w:szCs w:val="26"/>
        </w:rPr>
        <w:t>Березка</w:t>
      </w:r>
      <w:r w:rsidR="00EC5813">
        <w:rPr>
          <w:bCs/>
          <w:color w:val="000000"/>
          <w:sz w:val="26"/>
          <w:szCs w:val="26"/>
        </w:rPr>
        <w:t>»</w:t>
      </w:r>
      <w:r w:rsidR="00EC4A9D">
        <w:rPr>
          <w:bCs/>
          <w:color w:val="000000"/>
          <w:sz w:val="26"/>
          <w:szCs w:val="26"/>
        </w:rPr>
        <w:t xml:space="preserve">; </w:t>
      </w:r>
      <w:r w:rsidR="005D48F9">
        <w:rPr>
          <w:bCs/>
          <w:color w:val="000000"/>
          <w:sz w:val="26"/>
          <w:szCs w:val="26"/>
        </w:rPr>
        <w:t xml:space="preserve">приобретена пожарно-техническая продукция; произведена обработка чердачных помещений (огнезащитная обработка чердачных помещений) </w:t>
      </w:r>
      <w:r w:rsidR="00EC4A9D">
        <w:rPr>
          <w:bCs/>
          <w:color w:val="000000"/>
          <w:sz w:val="26"/>
          <w:szCs w:val="26"/>
        </w:rPr>
        <w:t xml:space="preserve"> МБДОО </w:t>
      </w:r>
      <w:r w:rsidR="004435B8">
        <w:rPr>
          <w:bCs/>
          <w:color w:val="000000"/>
          <w:sz w:val="26"/>
          <w:szCs w:val="26"/>
        </w:rPr>
        <w:t>«Ромашка», «Солнышко», «Березка»</w:t>
      </w:r>
      <w:r w:rsidR="00D5007D" w:rsidRPr="00D5007D">
        <w:rPr>
          <w:bCs/>
          <w:color w:val="000000"/>
          <w:sz w:val="26"/>
          <w:szCs w:val="26"/>
        </w:rPr>
        <w:t>)</w:t>
      </w:r>
      <w:r w:rsidR="004435B8">
        <w:rPr>
          <w:bCs/>
          <w:color w:val="000000"/>
          <w:sz w:val="26"/>
          <w:szCs w:val="26"/>
        </w:rPr>
        <w:t>.</w:t>
      </w:r>
      <w:proofErr w:type="gramEnd"/>
    </w:p>
    <w:p w:rsidR="00EC53DF" w:rsidRDefault="004435B8" w:rsidP="0081311B">
      <w:pPr>
        <w:pStyle w:val="afa"/>
        <w:numPr>
          <w:ilvl w:val="0"/>
          <w:numId w:val="28"/>
        </w:numPr>
        <w:tabs>
          <w:tab w:val="left" w:pos="284"/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335,8</w:t>
      </w:r>
      <w:r w:rsidR="00D5007D" w:rsidRPr="00D5007D">
        <w:rPr>
          <w:b/>
          <w:bCs/>
          <w:color w:val="000000"/>
          <w:sz w:val="26"/>
          <w:szCs w:val="26"/>
        </w:rPr>
        <w:t xml:space="preserve"> тыс. руб</w:t>
      </w:r>
      <w:r w:rsidR="00960F27">
        <w:rPr>
          <w:b/>
          <w:bCs/>
          <w:color w:val="000000"/>
          <w:sz w:val="26"/>
          <w:szCs w:val="26"/>
        </w:rPr>
        <w:t>.</w:t>
      </w:r>
      <w:r w:rsidR="00D5007D">
        <w:rPr>
          <w:bCs/>
          <w:color w:val="000000"/>
          <w:sz w:val="26"/>
          <w:szCs w:val="26"/>
        </w:rPr>
        <w:t xml:space="preserve"> </w:t>
      </w:r>
      <w:r w:rsidR="00C545FC">
        <w:rPr>
          <w:bCs/>
          <w:color w:val="000000"/>
          <w:sz w:val="26"/>
          <w:szCs w:val="26"/>
        </w:rPr>
        <w:t xml:space="preserve">на создание благоприятных условий для воспитанников дошкольных образовательных организаций в соответствии с требованиями </w:t>
      </w:r>
      <w:r w:rsidR="00846520">
        <w:rPr>
          <w:bCs/>
          <w:color w:val="000000"/>
          <w:sz w:val="26"/>
          <w:szCs w:val="26"/>
        </w:rPr>
        <w:t xml:space="preserve">санитарных норм и правил </w:t>
      </w:r>
      <w:r w:rsidR="00511CCF" w:rsidRPr="00511CCF">
        <w:rPr>
          <w:bCs/>
          <w:color w:val="000000"/>
          <w:sz w:val="26"/>
          <w:szCs w:val="26"/>
        </w:rPr>
        <w:t>(</w:t>
      </w:r>
      <w:r w:rsidR="00560C74">
        <w:rPr>
          <w:bCs/>
          <w:color w:val="000000"/>
          <w:sz w:val="26"/>
          <w:szCs w:val="26"/>
        </w:rPr>
        <w:t xml:space="preserve">приобретение приточно-вытяжной вентиляции </w:t>
      </w:r>
      <w:r w:rsidR="00BC2AF3">
        <w:rPr>
          <w:bCs/>
          <w:color w:val="000000"/>
          <w:sz w:val="26"/>
          <w:szCs w:val="26"/>
        </w:rPr>
        <w:t>МБДОО «</w:t>
      </w:r>
      <w:r w:rsidR="00560C74">
        <w:rPr>
          <w:bCs/>
          <w:color w:val="000000"/>
          <w:sz w:val="26"/>
          <w:szCs w:val="26"/>
        </w:rPr>
        <w:t>Ромашка</w:t>
      </w:r>
      <w:r w:rsidR="008C18ED">
        <w:rPr>
          <w:bCs/>
          <w:color w:val="000000"/>
          <w:sz w:val="26"/>
          <w:szCs w:val="26"/>
        </w:rPr>
        <w:t>»</w:t>
      </w:r>
      <w:r w:rsidR="00BC2AF3">
        <w:rPr>
          <w:bCs/>
          <w:color w:val="000000"/>
          <w:sz w:val="26"/>
          <w:szCs w:val="26"/>
        </w:rPr>
        <w:t xml:space="preserve">; </w:t>
      </w:r>
      <w:r w:rsidR="008C18ED">
        <w:rPr>
          <w:bCs/>
          <w:color w:val="000000"/>
          <w:sz w:val="26"/>
          <w:szCs w:val="26"/>
        </w:rPr>
        <w:t>приобретение мусорного контейнера МБДОО «</w:t>
      </w:r>
      <w:proofErr w:type="spellStart"/>
      <w:r w:rsidR="008C18ED">
        <w:rPr>
          <w:bCs/>
          <w:color w:val="000000"/>
          <w:sz w:val="26"/>
          <w:szCs w:val="26"/>
        </w:rPr>
        <w:t>Ивушка</w:t>
      </w:r>
      <w:proofErr w:type="spellEnd"/>
      <w:r w:rsidR="008C18ED">
        <w:rPr>
          <w:bCs/>
          <w:color w:val="000000"/>
          <w:sz w:val="26"/>
          <w:szCs w:val="26"/>
        </w:rPr>
        <w:t>»; монтаж дымохода МБДОО «</w:t>
      </w:r>
      <w:proofErr w:type="spellStart"/>
      <w:r w:rsidR="008C18ED">
        <w:rPr>
          <w:bCs/>
          <w:color w:val="000000"/>
          <w:sz w:val="26"/>
          <w:szCs w:val="26"/>
        </w:rPr>
        <w:t>Дюймовочка</w:t>
      </w:r>
      <w:proofErr w:type="spellEnd"/>
      <w:r w:rsidR="008C18ED">
        <w:rPr>
          <w:bCs/>
          <w:color w:val="000000"/>
          <w:sz w:val="26"/>
          <w:szCs w:val="26"/>
        </w:rPr>
        <w:t xml:space="preserve">»; </w:t>
      </w:r>
      <w:r w:rsidR="00F01C6D">
        <w:rPr>
          <w:bCs/>
          <w:color w:val="000000"/>
          <w:sz w:val="26"/>
          <w:szCs w:val="26"/>
        </w:rPr>
        <w:t xml:space="preserve">приобретение стола разделочного для </w:t>
      </w:r>
      <w:r w:rsidR="00C32BA5">
        <w:rPr>
          <w:bCs/>
          <w:color w:val="000000"/>
          <w:sz w:val="26"/>
          <w:szCs w:val="26"/>
        </w:rPr>
        <w:t>МБДОО «</w:t>
      </w:r>
      <w:proofErr w:type="spellStart"/>
      <w:r w:rsidR="00F01C6D">
        <w:rPr>
          <w:bCs/>
          <w:color w:val="000000"/>
          <w:sz w:val="26"/>
          <w:szCs w:val="26"/>
        </w:rPr>
        <w:t>Ивушка</w:t>
      </w:r>
      <w:proofErr w:type="spellEnd"/>
      <w:r w:rsidR="00C32BA5">
        <w:rPr>
          <w:bCs/>
          <w:color w:val="000000"/>
          <w:sz w:val="26"/>
          <w:szCs w:val="26"/>
        </w:rPr>
        <w:t>»</w:t>
      </w:r>
      <w:r w:rsidR="00F01C6D">
        <w:rPr>
          <w:bCs/>
          <w:color w:val="000000"/>
          <w:sz w:val="26"/>
          <w:szCs w:val="26"/>
        </w:rPr>
        <w:t>; оплата за экспертизу здания</w:t>
      </w:r>
      <w:r w:rsidR="00F01C6D" w:rsidRPr="00F01C6D">
        <w:rPr>
          <w:bCs/>
          <w:color w:val="000000"/>
          <w:sz w:val="26"/>
          <w:szCs w:val="26"/>
        </w:rPr>
        <w:t xml:space="preserve"> </w:t>
      </w:r>
      <w:r w:rsidR="00F01C6D">
        <w:rPr>
          <w:bCs/>
          <w:color w:val="000000"/>
          <w:sz w:val="26"/>
          <w:szCs w:val="26"/>
        </w:rPr>
        <w:t>МБДОО «Радуга»</w:t>
      </w:r>
      <w:r w:rsidR="00511CCF" w:rsidRPr="00511CCF">
        <w:rPr>
          <w:bCs/>
          <w:color w:val="000000"/>
          <w:sz w:val="26"/>
          <w:szCs w:val="26"/>
        </w:rPr>
        <w:t>)</w:t>
      </w:r>
      <w:r w:rsidR="00825FF9">
        <w:rPr>
          <w:bCs/>
          <w:color w:val="000000"/>
          <w:sz w:val="26"/>
          <w:szCs w:val="26"/>
        </w:rPr>
        <w:t>;</w:t>
      </w:r>
    </w:p>
    <w:p w:rsidR="00825FF9" w:rsidRDefault="0081311B" w:rsidP="00E10B97">
      <w:pPr>
        <w:pStyle w:val="afa"/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3) </w:t>
      </w:r>
      <w:r w:rsidR="000F39B8">
        <w:rPr>
          <w:b/>
          <w:bCs/>
          <w:color w:val="000000"/>
          <w:sz w:val="26"/>
          <w:szCs w:val="26"/>
        </w:rPr>
        <w:t>253</w:t>
      </w:r>
      <w:r w:rsidR="008115E5">
        <w:rPr>
          <w:b/>
          <w:bCs/>
          <w:color w:val="000000"/>
          <w:sz w:val="26"/>
          <w:szCs w:val="26"/>
        </w:rPr>
        <w:t>7</w:t>
      </w:r>
      <w:r w:rsidR="000F39B8">
        <w:rPr>
          <w:b/>
          <w:bCs/>
          <w:color w:val="000000"/>
          <w:sz w:val="26"/>
          <w:szCs w:val="26"/>
        </w:rPr>
        <w:t>,0</w:t>
      </w:r>
      <w:r w:rsidR="00511CCF" w:rsidRPr="00511CCF">
        <w:rPr>
          <w:b/>
          <w:bCs/>
          <w:color w:val="000000"/>
          <w:sz w:val="26"/>
          <w:szCs w:val="26"/>
        </w:rPr>
        <w:t xml:space="preserve"> тыс. руб</w:t>
      </w:r>
      <w:r w:rsidR="00960F27">
        <w:rPr>
          <w:b/>
          <w:bCs/>
          <w:color w:val="000000"/>
          <w:sz w:val="26"/>
          <w:szCs w:val="26"/>
        </w:rPr>
        <w:t>.</w:t>
      </w:r>
      <w:r w:rsidR="00511CCF">
        <w:rPr>
          <w:bCs/>
          <w:color w:val="000000"/>
          <w:sz w:val="26"/>
          <w:szCs w:val="26"/>
        </w:rPr>
        <w:t xml:space="preserve"> </w:t>
      </w:r>
      <w:r w:rsidR="00825FF9">
        <w:rPr>
          <w:bCs/>
          <w:color w:val="000000"/>
          <w:sz w:val="26"/>
          <w:szCs w:val="26"/>
        </w:rPr>
        <w:t xml:space="preserve">на предоставление компенсационных выплат на оплату жилого помещения и коммунальных услуг </w:t>
      </w:r>
      <w:r w:rsidR="004D619F">
        <w:rPr>
          <w:bCs/>
          <w:color w:val="000000"/>
          <w:sz w:val="26"/>
          <w:szCs w:val="26"/>
        </w:rPr>
        <w:t>1</w:t>
      </w:r>
      <w:r w:rsidR="000F39B8">
        <w:rPr>
          <w:bCs/>
          <w:color w:val="000000"/>
          <w:sz w:val="26"/>
          <w:szCs w:val="26"/>
        </w:rPr>
        <w:t>20</w:t>
      </w:r>
      <w:r w:rsidR="00E10B97">
        <w:rPr>
          <w:bCs/>
          <w:color w:val="000000"/>
          <w:sz w:val="26"/>
          <w:szCs w:val="26"/>
        </w:rPr>
        <w:t xml:space="preserve"> </w:t>
      </w:r>
      <w:r w:rsidR="00825FF9">
        <w:rPr>
          <w:bCs/>
          <w:color w:val="000000"/>
          <w:sz w:val="26"/>
          <w:szCs w:val="26"/>
        </w:rPr>
        <w:t>специалистам, п</w:t>
      </w:r>
      <w:r w:rsidR="0030027F">
        <w:rPr>
          <w:bCs/>
          <w:color w:val="000000"/>
          <w:sz w:val="26"/>
          <w:szCs w:val="26"/>
        </w:rPr>
        <w:t>роживающим в сельской местности</w:t>
      </w:r>
      <w:r w:rsidR="000F39B8">
        <w:rPr>
          <w:bCs/>
          <w:color w:val="000000"/>
          <w:sz w:val="26"/>
          <w:szCs w:val="26"/>
        </w:rPr>
        <w:t xml:space="preserve"> за счет средств республиканского бюджета РА</w:t>
      </w:r>
      <w:r w:rsidR="0030027F">
        <w:rPr>
          <w:bCs/>
          <w:color w:val="000000"/>
          <w:sz w:val="26"/>
          <w:szCs w:val="26"/>
        </w:rPr>
        <w:t>;</w:t>
      </w:r>
    </w:p>
    <w:p w:rsidR="00E10B97" w:rsidRDefault="0081311B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81311B">
        <w:rPr>
          <w:bCs/>
          <w:color w:val="000000"/>
          <w:sz w:val="26"/>
          <w:szCs w:val="26"/>
        </w:rPr>
        <w:t>4)</w:t>
      </w:r>
      <w:r>
        <w:rPr>
          <w:b/>
          <w:bCs/>
          <w:color w:val="000000"/>
          <w:sz w:val="26"/>
          <w:szCs w:val="26"/>
        </w:rPr>
        <w:t xml:space="preserve"> </w:t>
      </w:r>
      <w:r w:rsidR="000F39B8">
        <w:rPr>
          <w:b/>
          <w:bCs/>
          <w:color w:val="000000"/>
          <w:sz w:val="26"/>
          <w:szCs w:val="26"/>
        </w:rPr>
        <w:t>129,1</w:t>
      </w:r>
      <w:r w:rsidR="00966718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966718" w:rsidRPr="00D66DB3">
        <w:rPr>
          <w:b/>
          <w:bCs/>
          <w:color w:val="000000"/>
          <w:sz w:val="26"/>
          <w:szCs w:val="26"/>
        </w:rPr>
        <w:t>руб</w:t>
      </w:r>
      <w:r w:rsidR="00960F27">
        <w:rPr>
          <w:b/>
          <w:bCs/>
          <w:color w:val="000000"/>
          <w:sz w:val="26"/>
          <w:szCs w:val="26"/>
        </w:rPr>
        <w:t>.</w:t>
      </w:r>
      <w:r w:rsidR="00966718" w:rsidRPr="00D66DB3">
        <w:rPr>
          <w:b/>
          <w:bCs/>
          <w:color w:val="000000"/>
          <w:sz w:val="26"/>
          <w:szCs w:val="26"/>
        </w:rPr>
        <w:t xml:space="preserve"> </w:t>
      </w:r>
      <w:r w:rsidR="00E10B97" w:rsidRPr="00E10B97">
        <w:rPr>
          <w:bCs/>
          <w:color w:val="000000"/>
          <w:sz w:val="26"/>
          <w:szCs w:val="26"/>
        </w:rPr>
        <w:t>на</w:t>
      </w:r>
      <w:r w:rsidR="00E10B97">
        <w:rPr>
          <w:b/>
          <w:bCs/>
          <w:color w:val="000000"/>
          <w:sz w:val="26"/>
          <w:szCs w:val="26"/>
        </w:rPr>
        <w:t xml:space="preserve"> </w:t>
      </w:r>
      <w:r w:rsidR="00835C1D" w:rsidRPr="00835C1D">
        <w:rPr>
          <w:bCs/>
          <w:color w:val="000000"/>
          <w:sz w:val="26"/>
          <w:szCs w:val="26"/>
        </w:rPr>
        <w:t xml:space="preserve">благоустройство дошкольных учреждений </w:t>
      </w:r>
      <w:r w:rsidR="00835C1D">
        <w:rPr>
          <w:bCs/>
          <w:color w:val="000000"/>
          <w:sz w:val="26"/>
          <w:szCs w:val="26"/>
        </w:rPr>
        <w:t>(</w:t>
      </w:r>
      <w:r w:rsidR="002D338D">
        <w:rPr>
          <w:bCs/>
          <w:color w:val="000000"/>
          <w:sz w:val="26"/>
          <w:szCs w:val="26"/>
        </w:rPr>
        <w:t>частичное асфальтирование в</w:t>
      </w:r>
      <w:r w:rsidR="00835C1D">
        <w:rPr>
          <w:bCs/>
          <w:color w:val="000000"/>
          <w:sz w:val="26"/>
          <w:szCs w:val="26"/>
        </w:rPr>
        <w:t xml:space="preserve"> </w:t>
      </w:r>
      <w:r w:rsidR="00150DD7">
        <w:rPr>
          <w:bCs/>
          <w:color w:val="000000"/>
          <w:sz w:val="26"/>
          <w:szCs w:val="26"/>
        </w:rPr>
        <w:t>МБДОО «</w:t>
      </w:r>
      <w:r w:rsidR="00B96406">
        <w:rPr>
          <w:bCs/>
          <w:color w:val="000000"/>
          <w:sz w:val="26"/>
          <w:szCs w:val="26"/>
        </w:rPr>
        <w:t>Радуга</w:t>
      </w:r>
      <w:r w:rsidR="00150DD7">
        <w:rPr>
          <w:bCs/>
          <w:color w:val="000000"/>
          <w:sz w:val="26"/>
          <w:szCs w:val="26"/>
        </w:rPr>
        <w:t>»</w:t>
      </w:r>
      <w:r w:rsidR="00B96406">
        <w:rPr>
          <w:bCs/>
          <w:color w:val="000000"/>
          <w:sz w:val="26"/>
          <w:szCs w:val="26"/>
        </w:rPr>
        <w:t>)</w:t>
      </w:r>
      <w:r w:rsidR="00150DD7">
        <w:rPr>
          <w:bCs/>
          <w:color w:val="000000"/>
          <w:sz w:val="26"/>
          <w:szCs w:val="26"/>
        </w:rPr>
        <w:t>;</w:t>
      </w:r>
    </w:p>
    <w:p w:rsidR="00EB64D2" w:rsidRDefault="00EB64D2" w:rsidP="00156D05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</w:t>
      </w:r>
      <w:r w:rsidRPr="00D66DB3">
        <w:rPr>
          <w:bCs/>
          <w:color w:val="000000"/>
          <w:sz w:val="26"/>
          <w:szCs w:val="26"/>
        </w:rPr>
        <w:t xml:space="preserve">а реализацию мероприятий муниципальной программы </w:t>
      </w:r>
      <w:r>
        <w:rPr>
          <w:bCs/>
          <w:color w:val="000000"/>
          <w:sz w:val="26"/>
          <w:szCs w:val="26"/>
        </w:rPr>
        <w:t>муниципального образования</w:t>
      </w:r>
      <w:r w:rsidRPr="00D66DB3">
        <w:rPr>
          <w:bCs/>
          <w:color w:val="000000"/>
          <w:sz w:val="26"/>
          <w:szCs w:val="26"/>
        </w:rPr>
        <w:t xml:space="preserve"> «Гиагинский район» «</w:t>
      </w:r>
      <w:r w:rsidR="00C3323B">
        <w:rPr>
          <w:bCs/>
          <w:color w:val="000000"/>
          <w:sz w:val="26"/>
          <w:szCs w:val="26"/>
        </w:rPr>
        <w:t>Доступная среда</w:t>
      </w:r>
      <w:r>
        <w:rPr>
          <w:bCs/>
          <w:color w:val="000000"/>
          <w:sz w:val="26"/>
          <w:szCs w:val="26"/>
        </w:rPr>
        <w:t xml:space="preserve">» израсходованы денежные средства в сумме </w:t>
      </w:r>
      <w:r w:rsidR="00C3323B">
        <w:rPr>
          <w:b/>
          <w:bCs/>
          <w:color w:val="000000"/>
          <w:sz w:val="26"/>
          <w:szCs w:val="26"/>
        </w:rPr>
        <w:t>486,1</w:t>
      </w:r>
      <w:r w:rsidRPr="00CE3F00">
        <w:rPr>
          <w:b/>
          <w:bCs/>
          <w:color w:val="000000"/>
          <w:sz w:val="26"/>
          <w:szCs w:val="26"/>
        </w:rPr>
        <w:t xml:space="preserve"> тыс. руб.</w:t>
      </w:r>
      <w:r>
        <w:rPr>
          <w:bCs/>
          <w:color w:val="000000"/>
          <w:sz w:val="26"/>
          <w:szCs w:val="26"/>
        </w:rPr>
        <w:t xml:space="preserve"> </w:t>
      </w:r>
      <w:r w:rsidR="00C3323B">
        <w:rPr>
          <w:bCs/>
          <w:color w:val="000000"/>
          <w:sz w:val="26"/>
          <w:szCs w:val="26"/>
        </w:rPr>
        <w:t>для обеспечения доступности объекта социальной направленности для инвалидов и других маломобильных групп населения проведены работы по устройству внутреннего туалета</w:t>
      </w:r>
      <w:r w:rsidR="0022202A" w:rsidRPr="0022202A">
        <w:rPr>
          <w:bCs/>
          <w:color w:val="000000"/>
          <w:sz w:val="26"/>
          <w:szCs w:val="26"/>
        </w:rPr>
        <w:t xml:space="preserve"> </w:t>
      </w:r>
      <w:r w:rsidR="0022202A">
        <w:rPr>
          <w:bCs/>
          <w:color w:val="000000"/>
          <w:sz w:val="26"/>
          <w:szCs w:val="26"/>
        </w:rPr>
        <w:t>МБДОО</w:t>
      </w:r>
      <w:r w:rsidR="00C3323B">
        <w:rPr>
          <w:bCs/>
          <w:color w:val="000000"/>
          <w:sz w:val="26"/>
          <w:szCs w:val="26"/>
        </w:rPr>
        <w:t xml:space="preserve"> </w:t>
      </w:r>
      <w:r w:rsidR="0022202A">
        <w:rPr>
          <w:bCs/>
          <w:color w:val="000000"/>
          <w:sz w:val="26"/>
          <w:szCs w:val="26"/>
        </w:rPr>
        <w:t>«Березка»</w:t>
      </w:r>
      <w:r w:rsidR="00CE3F00">
        <w:rPr>
          <w:bCs/>
          <w:color w:val="000000"/>
          <w:sz w:val="26"/>
          <w:szCs w:val="26"/>
        </w:rPr>
        <w:t>.</w:t>
      </w:r>
    </w:p>
    <w:p w:rsidR="0008702C" w:rsidRDefault="006A6BAC" w:rsidP="00156D05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</w:t>
      </w:r>
      <w:r w:rsidR="00966718" w:rsidRPr="00D66DB3">
        <w:rPr>
          <w:bCs/>
          <w:color w:val="000000"/>
          <w:sz w:val="26"/>
          <w:szCs w:val="26"/>
        </w:rPr>
        <w:t xml:space="preserve">а реализацию мероприятий муниципальной программы </w:t>
      </w:r>
      <w:r w:rsidR="00E262A7">
        <w:rPr>
          <w:bCs/>
          <w:color w:val="000000"/>
          <w:sz w:val="26"/>
          <w:szCs w:val="26"/>
        </w:rPr>
        <w:t>муниципального образования</w:t>
      </w:r>
      <w:r w:rsidR="00966718" w:rsidRPr="00D66DB3">
        <w:rPr>
          <w:bCs/>
          <w:color w:val="000000"/>
          <w:sz w:val="26"/>
          <w:szCs w:val="26"/>
        </w:rPr>
        <w:t xml:space="preserve"> «Гиагинский район» «</w:t>
      </w:r>
      <w:r w:rsidR="007006BA">
        <w:rPr>
          <w:bCs/>
          <w:color w:val="000000"/>
          <w:sz w:val="26"/>
          <w:szCs w:val="26"/>
        </w:rPr>
        <w:t xml:space="preserve">Энергосбережение и повышение </w:t>
      </w:r>
      <w:r w:rsidR="007006BA">
        <w:rPr>
          <w:bCs/>
          <w:color w:val="000000"/>
          <w:sz w:val="26"/>
          <w:szCs w:val="26"/>
        </w:rPr>
        <w:lastRenderedPageBreak/>
        <w:t>энергетической эффективности</w:t>
      </w:r>
      <w:r w:rsidR="00F0032F">
        <w:rPr>
          <w:bCs/>
          <w:color w:val="000000"/>
          <w:sz w:val="26"/>
          <w:szCs w:val="26"/>
        </w:rPr>
        <w:t>»</w:t>
      </w:r>
      <w:r w:rsidR="001A021B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израсходованы денежные средства в сумме </w:t>
      </w:r>
      <w:r w:rsidR="0022202A">
        <w:rPr>
          <w:b/>
          <w:bCs/>
          <w:color w:val="000000"/>
          <w:sz w:val="26"/>
          <w:szCs w:val="26"/>
        </w:rPr>
        <w:t>597,8</w:t>
      </w:r>
      <w:r w:rsidRPr="00D66DB3">
        <w:rPr>
          <w:b/>
          <w:bCs/>
          <w:color w:val="000000"/>
          <w:sz w:val="26"/>
          <w:szCs w:val="26"/>
        </w:rPr>
        <w:t xml:space="preserve"> тыс.</w:t>
      </w:r>
      <w:r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</w:t>
      </w:r>
      <w:r w:rsidR="0093341F">
        <w:rPr>
          <w:b/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 xml:space="preserve"> </w:t>
      </w:r>
      <w:r w:rsidR="001A021B">
        <w:rPr>
          <w:bCs/>
          <w:color w:val="000000"/>
          <w:sz w:val="26"/>
          <w:szCs w:val="26"/>
        </w:rPr>
        <w:t>(приобретены</w:t>
      </w:r>
      <w:r w:rsidR="001971C1">
        <w:rPr>
          <w:bCs/>
          <w:color w:val="000000"/>
          <w:sz w:val="26"/>
          <w:szCs w:val="26"/>
        </w:rPr>
        <w:t xml:space="preserve"> </w:t>
      </w:r>
      <w:proofErr w:type="spellStart"/>
      <w:r w:rsidR="001971C1">
        <w:rPr>
          <w:bCs/>
          <w:color w:val="000000"/>
          <w:sz w:val="26"/>
          <w:szCs w:val="26"/>
        </w:rPr>
        <w:t>парконвектора</w:t>
      </w:r>
      <w:proofErr w:type="spellEnd"/>
      <w:r w:rsidR="00CE3F00">
        <w:rPr>
          <w:bCs/>
          <w:color w:val="000000"/>
          <w:sz w:val="26"/>
          <w:szCs w:val="26"/>
        </w:rPr>
        <w:t xml:space="preserve">, сплит системы, холодильники, водонагреватель, </w:t>
      </w:r>
      <w:r w:rsidR="001971C1">
        <w:rPr>
          <w:bCs/>
          <w:color w:val="000000"/>
          <w:sz w:val="26"/>
          <w:szCs w:val="26"/>
        </w:rPr>
        <w:t>насосная станция</w:t>
      </w:r>
      <w:r w:rsidR="00CE3F00">
        <w:rPr>
          <w:bCs/>
          <w:color w:val="000000"/>
          <w:sz w:val="26"/>
          <w:szCs w:val="26"/>
        </w:rPr>
        <w:t xml:space="preserve">, насос для </w:t>
      </w:r>
      <w:r w:rsidR="001971C1">
        <w:rPr>
          <w:bCs/>
          <w:color w:val="000000"/>
          <w:sz w:val="26"/>
          <w:szCs w:val="26"/>
        </w:rPr>
        <w:t>отопления</w:t>
      </w:r>
      <w:r w:rsidR="00CE3F00">
        <w:rPr>
          <w:bCs/>
          <w:color w:val="000000"/>
          <w:sz w:val="26"/>
          <w:szCs w:val="26"/>
        </w:rPr>
        <w:t>, энергосберегающие лампы)</w:t>
      </w:r>
      <w:r w:rsidR="00E142A5">
        <w:rPr>
          <w:bCs/>
          <w:color w:val="000000"/>
          <w:sz w:val="26"/>
          <w:szCs w:val="26"/>
        </w:rPr>
        <w:t>.</w:t>
      </w:r>
    </w:p>
    <w:p w:rsidR="00FD2D24" w:rsidRPr="00D66DB3" w:rsidRDefault="00FD2D24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A116F4">
        <w:rPr>
          <w:b/>
          <w:bCs/>
          <w:i/>
          <w:sz w:val="26"/>
          <w:szCs w:val="26"/>
        </w:rPr>
        <w:t>По</w:t>
      </w:r>
      <w:r w:rsidR="006265AA" w:rsidRPr="00A116F4">
        <w:rPr>
          <w:b/>
          <w:bCs/>
          <w:i/>
          <w:sz w:val="26"/>
          <w:szCs w:val="26"/>
        </w:rPr>
        <w:t xml:space="preserve"> </w:t>
      </w:r>
      <w:r w:rsidRPr="00A116F4">
        <w:rPr>
          <w:b/>
          <w:bCs/>
          <w:i/>
          <w:sz w:val="26"/>
          <w:szCs w:val="26"/>
        </w:rPr>
        <w:t xml:space="preserve"> подразделу </w:t>
      </w:r>
      <w:r w:rsidR="006265AA" w:rsidRPr="00A116F4">
        <w:rPr>
          <w:b/>
          <w:bCs/>
          <w:i/>
          <w:sz w:val="26"/>
          <w:szCs w:val="26"/>
        </w:rPr>
        <w:t xml:space="preserve"> </w:t>
      </w:r>
      <w:r w:rsidRPr="00A116F4">
        <w:rPr>
          <w:b/>
          <w:bCs/>
          <w:i/>
          <w:sz w:val="26"/>
          <w:szCs w:val="26"/>
        </w:rPr>
        <w:t>0702 «Общее образование»</w:t>
      </w:r>
      <w:r w:rsidRPr="00D66DB3">
        <w:rPr>
          <w:bCs/>
          <w:i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расходы бюджета исполнены в сумме </w:t>
      </w:r>
      <w:r w:rsidR="00CC6806">
        <w:rPr>
          <w:b/>
          <w:bCs/>
          <w:sz w:val="26"/>
          <w:szCs w:val="26"/>
        </w:rPr>
        <w:t>360889,8</w:t>
      </w:r>
      <w:r w:rsidRPr="00D66DB3">
        <w:rPr>
          <w:b/>
          <w:bCs/>
          <w:sz w:val="26"/>
          <w:szCs w:val="26"/>
        </w:rPr>
        <w:t xml:space="preserve"> тыс. руб</w:t>
      </w:r>
      <w:r w:rsidR="00760AF4">
        <w:rPr>
          <w:b/>
          <w:bCs/>
          <w:sz w:val="26"/>
          <w:szCs w:val="26"/>
        </w:rPr>
        <w:t>.</w:t>
      </w:r>
      <w:r w:rsidRPr="00D66DB3">
        <w:rPr>
          <w:bCs/>
          <w:sz w:val="26"/>
          <w:szCs w:val="26"/>
        </w:rPr>
        <w:t xml:space="preserve"> или </w:t>
      </w:r>
      <w:r w:rsidR="00CC6806">
        <w:rPr>
          <w:b/>
          <w:bCs/>
          <w:sz w:val="26"/>
          <w:szCs w:val="26"/>
        </w:rPr>
        <w:t>100,0</w:t>
      </w:r>
      <w:r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 при уточненном плане </w:t>
      </w:r>
      <w:r w:rsidR="00CC6806">
        <w:rPr>
          <w:b/>
          <w:bCs/>
          <w:sz w:val="26"/>
          <w:szCs w:val="26"/>
        </w:rPr>
        <w:t>360894,1</w:t>
      </w:r>
      <w:r w:rsidRPr="00D66DB3">
        <w:rPr>
          <w:b/>
          <w:bCs/>
          <w:sz w:val="26"/>
          <w:szCs w:val="26"/>
        </w:rPr>
        <w:t xml:space="preserve"> тыс. руб</w:t>
      </w:r>
      <w:r w:rsidR="00760AF4">
        <w:rPr>
          <w:b/>
          <w:bCs/>
          <w:sz w:val="26"/>
          <w:szCs w:val="26"/>
        </w:rPr>
        <w:t>.</w:t>
      </w:r>
      <w:r w:rsidR="00712688" w:rsidRPr="00D66DB3">
        <w:rPr>
          <w:b/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и </w:t>
      </w:r>
      <w:r w:rsidR="00341973">
        <w:rPr>
          <w:b/>
          <w:bCs/>
          <w:sz w:val="26"/>
          <w:szCs w:val="26"/>
        </w:rPr>
        <w:t>110,1</w:t>
      </w:r>
      <w:r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 при </w:t>
      </w:r>
      <w:r w:rsidR="00712688" w:rsidRPr="00D66DB3">
        <w:rPr>
          <w:bCs/>
          <w:sz w:val="26"/>
          <w:szCs w:val="26"/>
        </w:rPr>
        <w:t>первоначальном</w:t>
      </w:r>
      <w:r w:rsidRPr="00D66DB3">
        <w:rPr>
          <w:bCs/>
          <w:sz w:val="26"/>
          <w:szCs w:val="26"/>
        </w:rPr>
        <w:t xml:space="preserve"> плане </w:t>
      </w:r>
      <w:r w:rsidR="00341973">
        <w:rPr>
          <w:b/>
          <w:bCs/>
          <w:color w:val="000000"/>
          <w:sz w:val="26"/>
          <w:szCs w:val="26"/>
        </w:rPr>
        <w:t>327734,8</w:t>
      </w:r>
      <w:r w:rsidRPr="00D66DB3">
        <w:rPr>
          <w:b/>
          <w:bCs/>
          <w:color w:val="000000"/>
          <w:sz w:val="26"/>
          <w:szCs w:val="26"/>
        </w:rPr>
        <w:t xml:space="preserve"> тыс. руб</w:t>
      </w:r>
      <w:r w:rsidR="00760AF4">
        <w:rPr>
          <w:b/>
          <w:bCs/>
          <w:color w:val="000000"/>
          <w:sz w:val="26"/>
          <w:szCs w:val="26"/>
        </w:rPr>
        <w:t>.</w:t>
      </w:r>
    </w:p>
    <w:p w:rsidR="00D17656" w:rsidRDefault="007F3EE9" w:rsidP="00813DE5">
      <w:pPr>
        <w:ind w:firstLine="567"/>
        <w:jc w:val="both"/>
        <w:rPr>
          <w:bCs/>
          <w:color w:val="000000"/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</w:rPr>
        <w:t>Н</w:t>
      </w:r>
      <w:r w:rsidR="00D17656" w:rsidRPr="00CD790B">
        <w:rPr>
          <w:bCs/>
          <w:color w:val="000000"/>
          <w:sz w:val="26"/>
          <w:szCs w:val="26"/>
        </w:rPr>
        <w:t xml:space="preserve">а реализацию </w:t>
      </w:r>
      <w:r w:rsidR="00280632" w:rsidRPr="00CD790B">
        <w:rPr>
          <w:bCs/>
          <w:color w:val="000000"/>
          <w:sz w:val="26"/>
          <w:szCs w:val="26"/>
        </w:rPr>
        <w:t>муниципальной</w:t>
      </w:r>
      <w:r w:rsidR="006265AA">
        <w:rPr>
          <w:bCs/>
          <w:color w:val="000000"/>
          <w:sz w:val="26"/>
          <w:szCs w:val="26"/>
        </w:rPr>
        <w:t xml:space="preserve"> </w:t>
      </w:r>
      <w:r w:rsidR="00280632" w:rsidRPr="00CD790B">
        <w:rPr>
          <w:bCs/>
          <w:color w:val="000000"/>
          <w:sz w:val="26"/>
          <w:szCs w:val="26"/>
        </w:rPr>
        <w:t xml:space="preserve">программы </w:t>
      </w:r>
      <w:r w:rsidR="00377828">
        <w:rPr>
          <w:bCs/>
          <w:color w:val="000000"/>
          <w:sz w:val="26"/>
          <w:szCs w:val="26"/>
        </w:rPr>
        <w:t>муниципального образования</w:t>
      </w:r>
      <w:r w:rsidR="00280632" w:rsidRPr="00CD790B">
        <w:rPr>
          <w:bCs/>
          <w:color w:val="000000"/>
          <w:sz w:val="26"/>
          <w:szCs w:val="26"/>
        </w:rPr>
        <w:t xml:space="preserve"> «Гиагинский район» «Развитие</w:t>
      </w:r>
      <w:r w:rsidR="00F0032F">
        <w:rPr>
          <w:bCs/>
          <w:color w:val="000000"/>
          <w:sz w:val="26"/>
          <w:szCs w:val="26"/>
        </w:rPr>
        <w:t xml:space="preserve"> образования» </w:t>
      </w:r>
      <w:r w:rsidR="00A9298C">
        <w:rPr>
          <w:bCs/>
          <w:color w:val="000000"/>
          <w:sz w:val="26"/>
          <w:szCs w:val="26"/>
        </w:rPr>
        <w:t>по подпрограмме</w:t>
      </w:r>
      <w:r w:rsidR="00D17656" w:rsidRPr="00CD790B">
        <w:rPr>
          <w:bCs/>
          <w:color w:val="000000"/>
          <w:sz w:val="26"/>
          <w:szCs w:val="26"/>
        </w:rPr>
        <w:t xml:space="preserve"> «Развитие </w:t>
      </w:r>
      <w:r w:rsidR="006265AA">
        <w:rPr>
          <w:bCs/>
          <w:color w:val="000000"/>
          <w:sz w:val="26"/>
          <w:szCs w:val="26"/>
        </w:rPr>
        <w:t xml:space="preserve"> </w:t>
      </w:r>
      <w:r w:rsidR="00D17656" w:rsidRPr="00CD790B">
        <w:rPr>
          <w:bCs/>
          <w:color w:val="000000"/>
          <w:sz w:val="26"/>
          <w:szCs w:val="26"/>
        </w:rPr>
        <w:t>общего</w:t>
      </w:r>
      <w:r w:rsidR="006265AA">
        <w:rPr>
          <w:bCs/>
          <w:color w:val="000000"/>
          <w:sz w:val="26"/>
          <w:szCs w:val="26"/>
        </w:rPr>
        <w:t xml:space="preserve"> </w:t>
      </w:r>
      <w:r w:rsidR="00D17656" w:rsidRPr="00CD790B">
        <w:rPr>
          <w:bCs/>
          <w:color w:val="000000"/>
          <w:sz w:val="26"/>
          <w:szCs w:val="26"/>
        </w:rPr>
        <w:t>образования»</w:t>
      </w:r>
      <w:r w:rsidR="00F25327">
        <w:rPr>
          <w:bCs/>
          <w:color w:val="000000"/>
          <w:sz w:val="26"/>
          <w:szCs w:val="26"/>
        </w:rPr>
        <w:t>,</w:t>
      </w:r>
      <w:r w:rsidR="006265AA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израсходовано</w:t>
      </w:r>
      <w:r w:rsidRPr="00CD790B">
        <w:rPr>
          <w:bCs/>
          <w:color w:val="000000"/>
          <w:sz w:val="26"/>
          <w:szCs w:val="26"/>
        </w:rPr>
        <w:t xml:space="preserve"> </w:t>
      </w:r>
      <w:r w:rsidR="00C620AB">
        <w:rPr>
          <w:b/>
          <w:bCs/>
          <w:color w:val="000000"/>
          <w:sz w:val="26"/>
          <w:szCs w:val="26"/>
        </w:rPr>
        <w:t>359437,4</w:t>
      </w:r>
      <w:r w:rsidRPr="00CD790B">
        <w:rPr>
          <w:b/>
          <w:bCs/>
          <w:color w:val="000000"/>
          <w:sz w:val="26"/>
          <w:szCs w:val="26"/>
        </w:rPr>
        <w:t xml:space="preserve"> тыс.</w:t>
      </w:r>
      <w:r>
        <w:rPr>
          <w:b/>
          <w:bCs/>
          <w:color w:val="000000"/>
          <w:sz w:val="26"/>
          <w:szCs w:val="26"/>
        </w:rPr>
        <w:t xml:space="preserve"> </w:t>
      </w:r>
      <w:r w:rsidRPr="00CD790B">
        <w:rPr>
          <w:b/>
          <w:bCs/>
          <w:color w:val="000000"/>
          <w:sz w:val="26"/>
          <w:szCs w:val="26"/>
        </w:rPr>
        <w:t>руб</w:t>
      </w:r>
      <w:r>
        <w:rPr>
          <w:b/>
          <w:bCs/>
          <w:color w:val="000000"/>
          <w:sz w:val="26"/>
          <w:szCs w:val="26"/>
        </w:rPr>
        <w:t xml:space="preserve">. </w:t>
      </w:r>
      <w:r w:rsidRPr="00CD790B">
        <w:rPr>
          <w:bCs/>
          <w:color w:val="000000"/>
          <w:sz w:val="26"/>
          <w:szCs w:val="26"/>
        </w:rPr>
        <w:t>-</w:t>
      </w:r>
      <w:r>
        <w:rPr>
          <w:bCs/>
          <w:color w:val="000000"/>
          <w:sz w:val="26"/>
          <w:szCs w:val="26"/>
        </w:rPr>
        <w:t xml:space="preserve"> </w:t>
      </w:r>
      <w:r w:rsidR="00F25327">
        <w:rPr>
          <w:bCs/>
          <w:color w:val="000000"/>
          <w:sz w:val="26"/>
          <w:szCs w:val="26"/>
        </w:rPr>
        <w:t xml:space="preserve">в </w:t>
      </w:r>
      <w:r w:rsidR="006265AA">
        <w:rPr>
          <w:bCs/>
          <w:color w:val="000000"/>
          <w:sz w:val="26"/>
          <w:szCs w:val="26"/>
        </w:rPr>
        <w:t xml:space="preserve"> </w:t>
      </w:r>
      <w:r w:rsidR="00F25327">
        <w:rPr>
          <w:bCs/>
          <w:color w:val="000000"/>
          <w:sz w:val="26"/>
          <w:szCs w:val="26"/>
        </w:rPr>
        <w:t xml:space="preserve">том </w:t>
      </w:r>
      <w:r w:rsidR="006265AA">
        <w:rPr>
          <w:bCs/>
          <w:color w:val="000000"/>
          <w:sz w:val="26"/>
          <w:szCs w:val="26"/>
        </w:rPr>
        <w:t xml:space="preserve"> </w:t>
      </w:r>
      <w:r w:rsidR="00F25327">
        <w:rPr>
          <w:bCs/>
          <w:color w:val="000000"/>
          <w:sz w:val="26"/>
          <w:szCs w:val="26"/>
        </w:rPr>
        <w:t xml:space="preserve">числе </w:t>
      </w:r>
      <w:r w:rsidR="006265AA">
        <w:rPr>
          <w:bCs/>
          <w:color w:val="000000"/>
          <w:sz w:val="26"/>
          <w:szCs w:val="26"/>
        </w:rPr>
        <w:t xml:space="preserve"> </w:t>
      </w:r>
      <w:r w:rsidR="00C620AB">
        <w:rPr>
          <w:b/>
          <w:bCs/>
          <w:color w:val="000000"/>
          <w:sz w:val="26"/>
          <w:szCs w:val="26"/>
        </w:rPr>
        <w:t>285891,6</w:t>
      </w:r>
      <w:r w:rsidR="00F25327" w:rsidRPr="00F25327">
        <w:rPr>
          <w:b/>
          <w:bCs/>
          <w:color w:val="000000"/>
          <w:sz w:val="26"/>
          <w:szCs w:val="26"/>
        </w:rPr>
        <w:t xml:space="preserve"> тыс. руб</w:t>
      </w:r>
      <w:r w:rsidR="00760AF4">
        <w:rPr>
          <w:b/>
          <w:bCs/>
          <w:color w:val="000000"/>
          <w:sz w:val="26"/>
          <w:szCs w:val="26"/>
        </w:rPr>
        <w:t>.</w:t>
      </w:r>
      <w:r w:rsidR="00F25327">
        <w:rPr>
          <w:bCs/>
          <w:color w:val="000000"/>
          <w:sz w:val="26"/>
          <w:szCs w:val="26"/>
        </w:rPr>
        <w:t xml:space="preserve"> субсидия на финансовое обеспечение выполнения муниципального задания на оказание муниципальных услуг</w:t>
      </w:r>
      <w:r w:rsidR="00377828">
        <w:rPr>
          <w:bCs/>
          <w:color w:val="000000"/>
          <w:sz w:val="26"/>
          <w:szCs w:val="26"/>
        </w:rPr>
        <w:t>,</w:t>
      </w:r>
      <w:r w:rsidR="00F25327">
        <w:rPr>
          <w:bCs/>
          <w:color w:val="000000"/>
          <w:sz w:val="26"/>
          <w:szCs w:val="26"/>
        </w:rPr>
        <w:t xml:space="preserve"> </w:t>
      </w:r>
      <w:r w:rsidR="00C47A23">
        <w:rPr>
          <w:bCs/>
          <w:color w:val="000000"/>
          <w:sz w:val="26"/>
          <w:szCs w:val="26"/>
        </w:rPr>
        <w:t>из них</w:t>
      </w:r>
      <w:r w:rsidR="00377828">
        <w:rPr>
          <w:bCs/>
          <w:color w:val="000000"/>
          <w:sz w:val="26"/>
          <w:szCs w:val="26"/>
        </w:rPr>
        <w:t xml:space="preserve"> </w:t>
      </w:r>
      <w:r w:rsidR="00C47A23">
        <w:rPr>
          <w:bCs/>
          <w:color w:val="000000"/>
          <w:sz w:val="26"/>
          <w:szCs w:val="26"/>
        </w:rPr>
        <w:t>за счет субвенции из республиканского бюджета Республики Адыгея на реализацию прав граждан на получение общедоступного и бесплатного дошкольного, начального общего, основного общего</w:t>
      </w:r>
      <w:proofErr w:type="gramEnd"/>
      <w:r w:rsidR="00C47A23">
        <w:rPr>
          <w:bCs/>
          <w:color w:val="000000"/>
          <w:sz w:val="26"/>
          <w:szCs w:val="26"/>
        </w:rPr>
        <w:t>, среднего (полного)</w:t>
      </w:r>
      <w:r w:rsidR="00234FE7">
        <w:rPr>
          <w:bCs/>
          <w:color w:val="000000"/>
          <w:sz w:val="26"/>
          <w:szCs w:val="26"/>
        </w:rPr>
        <w:t xml:space="preserve"> общего образования в муниципальных образовательных учреждениях</w:t>
      </w:r>
      <w:r w:rsidR="003B3673">
        <w:rPr>
          <w:bCs/>
          <w:color w:val="000000"/>
          <w:sz w:val="26"/>
          <w:szCs w:val="26"/>
        </w:rPr>
        <w:t xml:space="preserve"> – </w:t>
      </w:r>
      <w:r w:rsidR="003B3673">
        <w:rPr>
          <w:b/>
          <w:bCs/>
          <w:color w:val="000000"/>
          <w:sz w:val="26"/>
          <w:szCs w:val="26"/>
        </w:rPr>
        <w:t>211399,2</w:t>
      </w:r>
      <w:r w:rsidR="00C620AB" w:rsidRPr="00F25327">
        <w:rPr>
          <w:b/>
          <w:bCs/>
          <w:color w:val="000000"/>
          <w:sz w:val="26"/>
          <w:szCs w:val="26"/>
        </w:rPr>
        <w:t xml:space="preserve"> тыс. руб</w:t>
      </w:r>
      <w:r w:rsidR="00C620AB">
        <w:rPr>
          <w:b/>
          <w:bCs/>
          <w:color w:val="000000"/>
          <w:sz w:val="26"/>
          <w:szCs w:val="26"/>
        </w:rPr>
        <w:t>.</w:t>
      </w:r>
    </w:p>
    <w:p w:rsidR="00A8102D" w:rsidRDefault="00DE2095" w:rsidP="00156D05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Субсидии на иные цели на исполнение 1</w:t>
      </w:r>
      <w:r w:rsidR="00AA0022">
        <w:rPr>
          <w:bCs/>
          <w:color w:val="000000"/>
          <w:sz w:val="26"/>
          <w:szCs w:val="26"/>
        </w:rPr>
        <w:t>3</w:t>
      </w:r>
      <w:r>
        <w:rPr>
          <w:bCs/>
          <w:color w:val="000000"/>
          <w:sz w:val="26"/>
          <w:szCs w:val="26"/>
        </w:rPr>
        <w:t xml:space="preserve"> основных мероприятий подпрограммы израсходовано </w:t>
      </w:r>
      <w:r w:rsidR="003B3673">
        <w:rPr>
          <w:b/>
          <w:bCs/>
          <w:color w:val="000000"/>
          <w:sz w:val="26"/>
          <w:szCs w:val="26"/>
        </w:rPr>
        <w:t>74998,2</w:t>
      </w:r>
      <w:r w:rsidRPr="00D67412">
        <w:rPr>
          <w:b/>
          <w:bCs/>
          <w:color w:val="000000"/>
          <w:sz w:val="26"/>
          <w:szCs w:val="26"/>
        </w:rPr>
        <w:t xml:space="preserve"> тыс. руб</w:t>
      </w:r>
      <w:r w:rsidR="00760AF4">
        <w:rPr>
          <w:b/>
          <w:bCs/>
          <w:color w:val="000000"/>
          <w:sz w:val="26"/>
          <w:szCs w:val="26"/>
        </w:rPr>
        <w:t>.</w:t>
      </w:r>
      <w:r w:rsidR="00045AD0">
        <w:rPr>
          <w:bCs/>
          <w:color w:val="000000"/>
          <w:sz w:val="26"/>
          <w:szCs w:val="26"/>
        </w:rPr>
        <w:t>, в том числе</w:t>
      </w:r>
      <w:r>
        <w:rPr>
          <w:bCs/>
          <w:color w:val="000000"/>
          <w:sz w:val="26"/>
          <w:szCs w:val="26"/>
        </w:rPr>
        <w:t>:</w:t>
      </w:r>
    </w:p>
    <w:p w:rsidR="00DE2095" w:rsidRPr="00910A8B" w:rsidRDefault="003B3673" w:rsidP="001D7E3B">
      <w:pPr>
        <w:pStyle w:val="afa"/>
        <w:numPr>
          <w:ilvl w:val="0"/>
          <w:numId w:val="29"/>
        </w:numPr>
        <w:tabs>
          <w:tab w:val="left" w:pos="0"/>
          <w:tab w:val="left" w:pos="284"/>
          <w:tab w:val="left" w:pos="709"/>
          <w:tab w:val="left" w:pos="993"/>
        </w:tabs>
        <w:ind w:left="0" w:firstLine="567"/>
        <w:jc w:val="both"/>
        <w:rPr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3124,3</w:t>
      </w:r>
      <w:r w:rsidR="00511CCF" w:rsidRPr="00D67412">
        <w:rPr>
          <w:b/>
          <w:bCs/>
          <w:color w:val="000000"/>
          <w:sz w:val="26"/>
          <w:szCs w:val="26"/>
        </w:rPr>
        <w:t xml:space="preserve"> тыс. руб</w:t>
      </w:r>
      <w:r w:rsidR="00760AF4">
        <w:rPr>
          <w:b/>
          <w:bCs/>
          <w:color w:val="000000"/>
          <w:sz w:val="26"/>
          <w:szCs w:val="26"/>
        </w:rPr>
        <w:t>.</w:t>
      </w:r>
      <w:r w:rsidR="00511CCF" w:rsidRPr="00910A8B">
        <w:rPr>
          <w:bCs/>
          <w:color w:val="000000"/>
          <w:sz w:val="26"/>
          <w:szCs w:val="26"/>
        </w:rPr>
        <w:t xml:space="preserve"> </w:t>
      </w:r>
      <w:r w:rsidR="00020EC5">
        <w:rPr>
          <w:bCs/>
          <w:color w:val="000000"/>
          <w:sz w:val="26"/>
          <w:szCs w:val="26"/>
        </w:rPr>
        <w:t xml:space="preserve">в рамках </w:t>
      </w:r>
      <w:r w:rsidR="00C5509A">
        <w:rPr>
          <w:bCs/>
          <w:color w:val="000000"/>
          <w:sz w:val="26"/>
          <w:szCs w:val="26"/>
        </w:rPr>
        <w:t xml:space="preserve">реализации </w:t>
      </w:r>
      <w:r w:rsidR="00020EC5">
        <w:rPr>
          <w:bCs/>
          <w:color w:val="000000"/>
          <w:sz w:val="26"/>
          <w:szCs w:val="26"/>
        </w:rPr>
        <w:t>мероприятия «О</w:t>
      </w:r>
      <w:r w:rsidR="00DE2095" w:rsidRPr="00910A8B">
        <w:rPr>
          <w:bCs/>
          <w:color w:val="000000"/>
          <w:sz w:val="26"/>
          <w:szCs w:val="26"/>
        </w:rPr>
        <w:t xml:space="preserve">беспечение безопасности обучающихся и работников в общеобразовательных </w:t>
      </w:r>
      <w:r w:rsidR="00020EC5">
        <w:rPr>
          <w:bCs/>
          <w:color w:val="000000"/>
          <w:sz w:val="26"/>
          <w:szCs w:val="26"/>
        </w:rPr>
        <w:t>организаций»</w:t>
      </w:r>
      <w:r w:rsidR="00DE2095" w:rsidRPr="00910A8B">
        <w:rPr>
          <w:bCs/>
          <w:color w:val="000000"/>
          <w:sz w:val="26"/>
          <w:szCs w:val="26"/>
        </w:rPr>
        <w:t xml:space="preserve"> </w:t>
      </w:r>
      <w:r w:rsidR="00686983" w:rsidRPr="00686983">
        <w:rPr>
          <w:bCs/>
          <w:color w:val="000000"/>
          <w:sz w:val="26"/>
          <w:szCs w:val="26"/>
        </w:rPr>
        <w:t>(</w:t>
      </w:r>
      <w:r w:rsidR="00F131BC">
        <w:rPr>
          <w:bCs/>
          <w:color w:val="000000"/>
          <w:sz w:val="26"/>
          <w:szCs w:val="26"/>
        </w:rPr>
        <w:t>приобретение пожарной продукции</w:t>
      </w:r>
      <w:r w:rsidR="00000666">
        <w:rPr>
          <w:bCs/>
          <w:color w:val="000000"/>
          <w:sz w:val="26"/>
          <w:szCs w:val="26"/>
        </w:rPr>
        <w:t>; приобретение видеокамер с комплектую</w:t>
      </w:r>
      <w:r w:rsidR="00CA7BE5">
        <w:rPr>
          <w:bCs/>
          <w:color w:val="000000"/>
          <w:sz w:val="26"/>
          <w:szCs w:val="26"/>
        </w:rPr>
        <w:t>щими;</w:t>
      </w:r>
      <w:r w:rsidR="00000666">
        <w:rPr>
          <w:bCs/>
          <w:color w:val="000000"/>
          <w:sz w:val="26"/>
          <w:szCs w:val="26"/>
        </w:rPr>
        <w:t xml:space="preserve"> приобретение спец</w:t>
      </w:r>
      <w:r w:rsidR="00FF4EC9">
        <w:rPr>
          <w:bCs/>
          <w:color w:val="000000"/>
          <w:sz w:val="26"/>
          <w:szCs w:val="26"/>
        </w:rPr>
        <w:t xml:space="preserve">. одежды: приобретение огнетушителей; </w:t>
      </w:r>
      <w:r w:rsidR="00F131BC">
        <w:rPr>
          <w:bCs/>
          <w:color w:val="000000"/>
          <w:sz w:val="26"/>
          <w:szCs w:val="26"/>
        </w:rPr>
        <w:t xml:space="preserve">частичный </w:t>
      </w:r>
      <w:r w:rsidR="00FF4EC9">
        <w:rPr>
          <w:bCs/>
          <w:color w:val="000000"/>
          <w:sz w:val="26"/>
          <w:szCs w:val="26"/>
        </w:rPr>
        <w:t xml:space="preserve">капитальный ремонт ограждения в МБОУ СОШ № </w:t>
      </w:r>
      <w:r w:rsidR="00F131BC">
        <w:rPr>
          <w:bCs/>
          <w:color w:val="000000"/>
          <w:sz w:val="26"/>
          <w:szCs w:val="26"/>
        </w:rPr>
        <w:t>8</w:t>
      </w:r>
      <w:r w:rsidR="00FF4EC9">
        <w:rPr>
          <w:bCs/>
          <w:color w:val="000000"/>
          <w:sz w:val="26"/>
          <w:szCs w:val="26"/>
        </w:rPr>
        <w:t>)</w:t>
      </w:r>
      <w:r w:rsidR="00910A8B" w:rsidRPr="00910A8B">
        <w:rPr>
          <w:bCs/>
          <w:color w:val="000000"/>
          <w:sz w:val="26"/>
          <w:szCs w:val="26"/>
        </w:rPr>
        <w:t>;</w:t>
      </w:r>
      <w:proofErr w:type="gramEnd"/>
    </w:p>
    <w:p w:rsidR="00910A8B" w:rsidRDefault="00E65593" w:rsidP="001D7E3B">
      <w:pPr>
        <w:pStyle w:val="afa"/>
        <w:numPr>
          <w:ilvl w:val="0"/>
          <w:numId w:val="29"/>
        </w:numPr>
        <w:tabs>
          <w:tab w:val="left" w:pos="426"/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13821,9</w:t>
      </w:r>
      <w:r w:rsidR="00686983" w:rsidRPr="00D67412">
        <w:rPr>
          <w:b/>
          <w:bCs/>
          <w:color w:val="000000"/>
          <w:sz w:val="26"/>
          <w:szCs w:val="26"/>
        </w:rPr>
        <w:t xml:space="preserve"> тыс. руб</w:t>
      </w:r>
      <w:r w:rsidR="00760AF4">
        <w:rPr>
          <w:b/>
          <w:bCs/>
          <w:color w:val="000000"/>
          <w:sz w:val="26"/>
          <w:szCs w:val="26"/>
        </w:rPr>
        <w:t>.</w:t>
      </w:r>
      <w:r w:rsidR="00686983">
        <w:rPr>
          <w:bCs/>
          <w:color w:val="000000"/>
          <w:sz w:val="26"/>
          <w:szCs w:val="26"/>
        </w:rPr>
        <w:t xml:space="preserve"> </w:t>
      </w:r>
      <w:r w:rsidR="00D67412">
        <w:rPr>
          <w:bCs/>
          <w:color w:val="000000"/>
          <w:sz w:val="26"/>
          <w:szCs w:val="26"/>
        </w:rPr>
        <w:t xml:space="preserve">на организацию </w:t>
      </w:r>
      <w:r w:rsidR="00926633">
        <w:rPr>
          <w:bCs/>
          <w:color w:val="000000"/>
          <w:sz w:val="26"/>
          <w:szCs w:val="26"/>
        </w:rPr>
        <w:t xml:space="preserve">горячего </w:t>
      </w:r>
      <w:r w:rsidR="00D67412">
        <w:rPr>
          <w:bCs/>
          <w:color w:val="000000"/>
          <w:sz w:val="26"/>
          <w:szCs w:val="26"/>
        </w:rPr>
        <w:t>питания</w:t>
      </w:r>
      <w:r w:rsidR="00926633">
        <w:rPr>
          <w:bCs/>
          <w:color w:val="000000"/>
          <w:sz w:val="26"/>
          <w:szCs w:val="26"/>
        </w:rPr>
        <w:t xml:space="preserve"> для детей МБОУ СОШ из малоимущих и многодетных семей, согласно действующему законодательству по основному мероприятию «Питание обучающихся</w:t>
      </w:r>
      <w:r w:rsidR="002E1DF0">
        <w:rPr>
          <w:bCs/>
          <w:color w:val="000000"/>
          <w:sz w:val="26"/>
          <w:szCs w:val="26"/>
        </w:rPr>
        <w:t>»</w:t>
      </w:r>
      <w:r w:rsidR="00926633">
        <w:rPr>
          <w:bCs/>
          <w:color w:val="000000"/>
          <w:sz w:val="26"/>
          <w:szCs w:val="26"/>
        </w:rPr>
        <w:t xml:space="preserve"> (</w:t>
      </w:r>
      <w:r w:rsidR="00C5509A">
        <w:rPr>
          <w:bCs/>
          <w:color w:val="000000"/>
          <w:sz w:val="26"/>
          <w:szCs w:val="26"/>
        </w:rPr>
        <w:t xml:space="preserve">916 </w:t>
      </w:r>
      <w:r w:rsidR="00926633">
        <w:rPr>
          <w:bCs/>
          <w:color w:val="000000"/>
          <w:sz w:val="26"/>
          <w:szCs w:val="26"/>
        </w:rPr>
        <w:t>обучающихся)</w:t>
      </w:r>
      <w:r w:rsidR="00B37D71">
        <w:rPr>
          <w:bCs/>
          <w:color w:val="000000"/>
          <w:sz w:val="26"/>
          <w:szCs w:val="26"/>
        </w:rPr>
        <w:t>;</w:t>
      </w:r>
    </w:p>
    <w:p w:rsidR="00B37D71" w:rsidRPr="00985C85" w:rsidRDefault="00C5509A" w:rsidP="00985C85">
      <w:pPr>
        <w:pStyle w:val="afa"/>
        <w:numPr>
          <w:ilvl w:val="0"/>
          <w:numId w:val="29"/>
        </w:numPr>
        <w:tabs>
          <w:tab w:val="left" w:pos="0"/>
          <w:tab w:val="left" w:pos="993"/>
        </w:tabs>
        <w:ind w:left="0" w:firstLine="567"/>
        <w:jc w:val="both"/>
        <w:rPr>
          <w:bCs/>
          <w:color w:val="000000"/>
          <w:sz w:val="26"/>
          <w:szCs w:val="26"/>
        </w:rPr>
      </w:pPr>
      <w:proofErr w:type="gramStart"/>
      <w:r w:rsidRPr="00985C85">
        <w:rPr>
          <w:b/>
          <w:bCs/>
          <w:color w:val="000000"/>
          <w:sz w:val="26"/>
          <w:szCs w:val="26"/>
        </w:rPr>
        <w:t>12228,9</w:t>
      </w:r>
      <w:r w:rsidR="00813DE5" w:rsidRPr="00985C85">
        <w:rPr>
          <w:b/>
          <w:bCs/>
          <w:color w:val="000000"/>
          <w:sz w:val="26"/>
          <w:szCs w:val="26"/>
        </w:rPr>
        <w:t xml:space="preserve"> тыс. руб</w:t>
      </w:r>
      <w:r w:rsidR="00760AF4" w:rsidRPr="00985C85">
        <w:rPr>
          <w:b/>
          <w:bCs/>
          <w:color w:val="000000"/>
          <w:sz w:val="26"/>
          <w:szCs w:val="26"/>
        </w:rPr>
        <w:t>.</w:t>
      </w:r>
      <w:r w:rsidR="00813DE5" w:rsidRPr="00985C85">
        <w:rPr>
          <w:bCs/>
          <w:color w:val="000000"/>
          <w:sz w:val="26"/>
          <w:szCs w:val="26"/>
        </w:rPr>
        <w:t xml:space="preserve"> </w:t>
      </w:r>
      <w:r w:rsidRPr="00985C85">
        <w:rPr>
          <w:bCs/>
          <w:color w:val="000000"/>
          <w:sz w:val="26"/>
          <w:szCs w:val="26"/>
        </w:rPr>
        <w:t>в рамках реализации мероприятия «С</w:t>
      </w:r>
      <w:r w:rsidR="008167A6" w:rsidRPr="00985C85">
        <w:rPr>
          <w:bCs/>
          <w:color w:val="000000"/>
          <w:sz w:val="26"/>
          <w:szCs w:val="26"/>
        </w:rPr>
        <w:t>оздание благоприятных условий для обучающихся общеобразовательных организаций в соответствии с требованиями санитарных норм и правил</w:t>
      </w:r>
      <w:r w:rsidR="004A06D2" w:rsidRPr="00985C85">
        <w:rPr>
          <w:bCs/>
          <w:color w:val="000000"/>
          <w:sz w:val="26"/>
          <w:szCs w:val="26"/>
        </w:rPr>
        <w:t>»</w:t>
      </w:r>
      <w:r w:rsidR="00560357" w:rsidRPr="00985C85">
        <w:rPr>
          <w:bCs/>
          <w:color w:val="000000"/>
          <w:sz w:val="26"/>
          <w:szCs w:val="26"/>
        </w:rPr>
        <w:t xml:space="preserve"> (капитальный ремонт новых помещений; капитальный ремонт кабинетов «Точка Роста»; капитальный ремонт </w:t>
      </w:r>
      <w:r w:rsidR="000F0207" w:rsidRPr="00985C85">
        <w:rPr>
          <w:bCs/>
          <w:color w:val="000000"/>
          <w:sz w:val="26"/>
          <w:szCs w:val="26"/>
        </w:rPr>
        <w:t>отопления; произведена оплата за проектно-сметную документацию и проект по газоснабжению; приобретены мусорные контейнеры, заглушки, колонки, аккумуляторные батареи для ЕГЭ, мебель, акустическая система, генератор, жарочный шкаф;</w:t>
      </w:r>
      <w:proofErr w:type="gramEnd"/>
      <w:r w:rsidR="000F0207" w:rsidRPr="00985C85">
        <w:rPr>
          <w:bCs/>
          <w:color w:val="000000"/>
          <w:sz w:val="26"/>
          <w:szCs w:val="26"/>
        </w:rPr>
        <w:t xml:space="preserve"> произведен монтаж полосы препятствий)</w:t>
      </w:r>
      <w:r w:rsidR="000A01A1" w:rsidRPr="00985C85">
        <w:rPr>
          <w:bCs/>
          <w:color w:val="000000"/>
          <w:sz w:val="26"/>
          <w:szCs w:val="26"/>
        </w:rPr>
        <w:t>;</w:t>
      </w:r>
    </w:p>
    <w:p w:rsidR="00097370" w:rsidRDefault="00097370" w:rsidP="00985C85">
      <w:pPr>
        <w:pStyle w:val="afa"/>
        <w:numPr>
          <w:ilvl w:val="0"/>
          <w:numId w:val="29"/>
        </w:numPr>
        <w:tabs>
          <w:tab w:val="left" w:pos="0"/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2952,6</w:t>
      </w:r>
      <w:r w:rsidR="00985C85" w:rsidRPr="007E67A6">
        <w:rPr>
          <w:b/>
          <w:bCs/>
          <w:color w:val="000000"/>
          <w:sz w:val="26"/>
          <w:szCs w:val="26"/>
        </w:rPr>
        <w:t xml:space="preserve"> тыс. руб</w:t>
      </w:r>
      <w:r w:rsidR="00985C85">
        <w:rPr>
          <w:b/>
          <w:bCs/>
          <w:color w:val="000000"/>
          <w:sz w:val="26"/>
          <w:szCs w:val="26"/>
        </w:rPr>
        <w:t>.</w:t>
      </w:r>
      <w:r w:rsidR="00985C85">
        <w:rPr>
          <w:bCs/>
          <w:color w:val="000000"/>
          <w:sz w:val="26"/>
          <w:szCs w:val="26"/>
        </w:rPr>
        <w:t xml:space="preserve"> на организацию горячего питания для детей МБОУ СОШ из малоимущих и многодетных семей, согласно действующему Соглашению из республиканского бюджета бюджету муниципального образования «Гиагинский район»</w:t>
      </w:r>
      <w:r>
        <w:rPr>
          <w:bCs/>
          <w:color w:val="000000"/>
          <w:sz w:val="26"/>
          <w:szCs w:val="26"/>
        </w:rPr>
        <w:t xml:space="preserve">, в том числе: </w:t>
      </w:r>
    </w:p>
    <w:p w:rsidR="00985C85" w:rsidRDefault="00097370" w:rsidP="00690BB7">
      <w:pPr>
        <w:pStyle w:val="afa"/>
        <w:tabs>
          <w:tab w:val="left" w:pos="0"/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-</w:t>
      </w:r>
      <w:r>
        <w:rPr>
          <w:bCs/>
          <w:color w:val="000000"/>
          <w:sz w:val="26"/>
          <w:szCs w:val="26"/>
        </w:rPr>
        <w:t xml:space="preserve"> в целях </w:t>
      </w:r>
      <w:proofErr w:type="gramStart"/>
      <w:r>
        <w:rPr>
          <w:bCs/>
          <w:color w:val="000000"/>
          <w:sz w:val="26"/>
          <w:szCs w:val="26"/>
        </w:rPr>
        <w:t>реализации комплекса мер социальной поддержки семей граждан Российской</w:t>
      </w:r>
      <w:proofErr w:type="gramEnd"/>
      <w:r>
        <w:rPr>
          <w:bCs/>
          <w:color w:val="000000"/>
          <w:sz w:val="26"/>
          <w:szCs w:val="26"/>
        </w:rPr>
        <w:t xml:space="preserve"> Федерации</w:t>
      </w:r>
      <w:r w:rsidR="00690BB7">
        <w:rPr>
          <w:bCs/>
          <w:color w:val="000000"/>
          <w:sz w:val="26"/>
          <w:szCs w:val="26"/>
        </w:rPr>
        <w:t xml:space="preserve">, призванных на военную службу по мобилизации, 50 детям предоставлено бесплатное питание в МБОУ СОШ, в сумме </w:t>
      </w:r>
      <w:r w:rsidR="00690BB7" w:rsidRPr="00690BB7">
        <w:rPr>
          <w:b/>
          <w:bCs/>
          <w:color w:val="000000"/>
          <w:sz w:val="26"/>
          <w:szCs w:val="26"/>
        </w:rPr>
        <w:t>143,2 тыс. руб.</w:t>
      </w:r>
      <w:r w:rsidR="00985C85">
        <w:rPr>
          <w:bCs/>
          <w:color w:val="000000"/>
          <w:sz w:val="26"/>
          <w:szCs w:val="26"/>
        </w:rPr>
        <w:t>;</w:t>
      </w:r>
    </w:p>
    <w:p w:rsidR="00985C85" w:rsidRPr="00985C85" w:rsidRDefault="007601CA" w:rsidP="00985C85">
      <w:pPr>
        <w:pStyle w:val="afa"/>
        <w:numPr>
          <w:ilvl w:val="0"/>
          <w:numId w:val="29"/>
        </w:numPr>
        <w:tabs>
          <w:tab w:val="left" w:pos="0"/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19374,9</w:t>
      </w:r>
      <w:r w:rsidR="00985C85" w:rsidRPr="00985C85">
        <w:rPr>
          <w:b/>
          <w:bCs/>
          <w:color w:val="000000"/>
          <w:sz w:val="26"/>
          <w:szCs w:val="26"/>
        </w:rPr>
        <w:t xml:space="preserve"> тыс. руб.</w:t>
      </w:r>
      <w:r w:rsidR="00985C85" w:rsidRPr="00985C85">
        <w:rPr>
          <w:bCs/>
          <w:color w:val="000000"/>
          <w:sz w:val="26"/>
          <w:szCs w:val="26"/>
        </w:rPr>
        <w:t xml:space="preserve"> на организацию бесплатного горячего питания обучающихся, получающих начальное общее образование в муниципальных общеобразовательных организациях (за счет средств республиканского бюджета Республики Адыгея)</w:t>
      </w:r>
      <w:r>
        <w:rPr>
          <w:bCs/>
          <w:color w:val="000000"/>
          <w:sz w:val="26"/>
          <w:szCs w:val="26"/>
        </w:rPr>
        <w:t>. Количество обучающихся начальной школы 1668 человек</w:t>
      </w:r>
      <w:r w:rsidR="00985C85" w:rsidRPr="00985C85">
        <w:rPr>
          <w:bCs/>
          <w:color w:val="000000"/>
          <w:sz w:val="26"/>
          <w:szCs w:val="26"/>
        </w:rPr>
        <w:t>;</w:t>
      </w:r>
    </w:p>
    <w:p w:rsidR="00202880" w:rsidRDefault="00930072" w:rsidP="004A1639">
      <w:pPr>
        <w:pStyle w:val="afa"/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6</w:t>
      </w:r>
      <w:r w:rsidR="001D7E3B">
        <w:rPr>
          <w:bCs/>
          <w:color w:val="000000"/>
          <w:sz w:val="26"/>
          <w:szCs w:val="26"/>
        </w:rPr>
        <w:t xml:space="preserve">) </w:t>
      </w:r>
      <w:r>
        <w:rPr>
          <w:b/>
          <w:bCs/>
          <w:color w:val="000000"/>
          <w:sz w:val="26"/>
          <w:szCs w:val="26"/>
        </w:rPr>
        <w:t>15624,0</w:t>
      </w:r>
      <w:r w:rsidR="00356013" w:rsidRPr="00CF4312">
        <w:rPr>
          <w:b/>
          <w:bCs/>
          <w:color w:val="000000"/>
          <w:sz w:val="26"/>
          <w:szCs w:val="26"/>
        </w:rPr>
        <w:t xml:space="preserve"> тыс. руб</w:t>
      </w:r>
      <w:r w:rsidR="00760AF4">
        <w:rPr>
          <w:b/>
          <w:bCs/>
          <w:color w:val="000000"/>
          <w:sz w:val="26"/>
          <w:szCs w:val="26"/>
        </w:rPr>
        <w:t>.</w:t>
      </w:r>
      <w:r w:rsidR="00356013">
        <w:rPr>
          <w:bCs/>
          <w:color w:val="000000"/>
          <w:sz w:val="26"/>
          <w:szCs w:val="26"/>
        </w:rPr>
        <w:t xml:space="preserve"> на</w:t>
      </w:r>
      <w:r w:rsidR="009C0950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ежемесячное денежное вознаграждение за классное руководство 195 педагогическим </w:t>
      </w:r>
      <w:r w:rsidR="002D2143">
        <w:rPr>
          <w:bCs/>
          <w:color w:val="000000"/>
          <w:sz w:val="26"/>
          <w:szCs w:val="26"/>
        </w:rPr>
        <w:t>работникам общеобразовательных учреждений за счет средств республиканского бюджета РА</w:t>
      </w:r>
      <w:r w:rsidR="00CF4312">
        <w:rPr>
          <w:bCs/>
          <w:color w:val="000000"/>
          <w:sz w:val="26"/>
          <w:szCs w:val="26"/>
        </w:rPr>
        <w:t>;</w:t>
      </w:r>
    </w:p>
    <w:p w:rsidR="00284522" w:rsidRDefault="002D2143" w:rsidP="00284522">
      <w:pPr>
        <w:pStyle w:val="afa"/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</w:rPr>
        <w:t>7</w:t>
      </w:r>
      <w:r w:rsidR="001D7E3B">
        <w:rPr>
          <w:bCs/>
          <w:color w:val="000000"/>
          <w:sz w:val="26"/>
          <w:szCs w:val="26"/>
        </w:rPr>
        <w:t xml:space="preserve">) </w:t>
      </w:r>
      <w:r w:rsidR="00284522">
        <w:rPr>
          <w:b/>
          <w:bCs/>
          <w:color w:val="000000"/>
          <w:sz w:val="26"/>
          <w:szCs w:val="26"/>
        </w:rPr>
        <w:t>5270,8</w:t>
      </w:r>
      <w:r w:rsidR="00284522" w:rsidRPr="00EB2EC0">
        <w:rPr>
          <w:b/>
          <w:bCs/>
          <w:color w:val="000000"/>
          <w:sz w:val="26"/>
          <w:szCs w:val="26"/>
        </w:rPr>
        <w:t xml:space="preserve"> тыс. руб</w:t>
      </w:r>
      <w:r w:rsidR="00284522">
        <w:rPr>
          <w:b/>
          <w:bCs/>
          <w:color w:val="000000"/>
          <w:sz w:val="26"/>
          <w:szCs w:val="26"/>
        </w:rPr>
        <w:t>.</w:t>
      </w:r>
      <w:r w:rsidR="00284522">
        <w:rPr>
          <w:bCs/>
          <w:color w:val="000000"/>
          <w:sz w:val="26"/>
          <w:szCs w:val="26"/>
        </w:rPr>
        <w:t xml:space="preserve"> на предоставление компенсационных выплат на оплату жилого помещения и коммунальных услуг 251 специалиста, проживающих в сельской местности за счет средств республиканского бюджета РА;</w:t>
      </w:r>
      <w:proofErr w:type="gramEnd"/>
    </w:p>
    <w:p w:rsidR="00CF4312" w:rsidRDefault="006475B7" w:rsidP="004A1639">
      <w:pPr>
        <w:pStyle w:val="afa"/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6475B7">
        <w:rPr>
          <w:bCs/>
          <w:color w:val="000000"/>
          <w:sz w:val="26"/>
          <w:szCs w:val="26"/>
        </w:rPr>
        <w:t>8)</w:t>
      </w:r>
      <w:r>
        <w:rPr>
          <w:b/>
          <w:bCs/>
          <w:color w:val="000000"/>
          <w:sz w:val="26"/>
          <w:szCs w:val="26"/>
        </w:rPr>
        <w:t xml:space="preserve"> </w:t>
      </w:r>
      <w:r w:rsidR="006C1488">
        <w:rPr>
          <w:b/>
          <w:bCs/>
          <w:color w:val="000000"/>
          <w:sz w:val="26"/>
          <w:szCs w:val="26"/>
        </w:rPr>
        <w:t>1372,3</w:t>
      </w:r>
      <w:r w:rsidR="00CF4312" w:rsidRPr="00CF4312">
        <w:rPr>
          <w:b/>
          <w:bCs/>
          <w:color w:val="000000"/>
          <w:sz w:val="26"/>
          <w:szCs w:val="26"/>
        </w:rPr>
        <w:t xml:space="preserve"> тыс. руб</w:t>
      </w:r>
      <w:r w:rsidR="00760AF4">
        <w:rPr>
          <w:b/>
          <w:bCs/>
          <w:color w:val="000000"/>
          <w:sz w:val="26"/>
          <w:szCs w:val="26"/>
        </w:rPr>
        <w:t>.</w:t>
      </w:r>
      <w:r w:rsidR="00CF4312">
        <w:rPr>
          <w:bCs/>
          <w:color w:val="000000"/>
          <w:sz w:val="26"/>
          <w:szCs w:val="26"/>
        </w:rPr>
        <w:t xml:space="preserve"> </w:t>
      </w:r>
      <w:r w:rsidR="006C1488">
        <w:rPr>
          <w:bCs/>
          <w:color w:val="000000"/>
          <w:sz w:val="26"/>
          <w:szCs w:val="26"/>
        </w:rPr>
        <w:t>в рамках реализации муниципальной программы муниципального образования «Гиагинский район» «Энергосбережение и повышение энергетической эффективности»</w:t>
      </w:r>
      <w:r w:rsidR="00364408">
        <w:rPr>
          <w:bCs/>
          <w:color w:val="000000"/>
          <w:sz w:val="26"/>
          <w:szCs w:val="26"/>
        </w:rPr>
        <w:t xml:space="preserve"> приобретены технологическое оборудование для пищеблоков, электротовары, водонагреватели, энергосберегающие лампы и светильники для</w:t>
      </w:r>
      <w:r w:rsidR="00364408" w:rsidRPr="00364408">
        <w:rPr>
          <w:bCs/>
          <w:color w:val="000000"/>
          <w:sz w:val="26"/>
          <w:szCs w:val="26"/>
        </w:rPr>
        <w:t xml:space="preserve"> </w:t>
      </w:r>
      <w:r w:rsidR="00364408">
        <w:rPr>
          <w:bCs/>
          <w:color w:val="000000"/>
          <w:sz w:val="26"/>
          <w:szCs w:val="26"/>
        </w:rPr>
        <w:t>МБОУ СОШ</w:t>
      </w:r>
      <w:r w:rsidR="00CF4312">
        <w:rPr>
          <w:bCs/>
          <w:color w:val="000000"/>
          <w:sz w:val="26"/>
          <w:szCs w:val="26"/>
        </w:rPr>
        <w:t>;</w:t>
      </w:r>
    </w:p>
    <w:p w:rsidR="001E41AD" w:rsidRDefault="00E04C9A" w:rsidP="004A1639">
      <w:pPr>
        <w:pStyle w:val="afa"/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9</w:t>
      </w:r>
      <w:r w:rsidR="001D7E3B">
        <w:rPr>
          <w:bCs/>
          <w:color w:val="000000"/>
          <w:sz w:val="26"/>
          <w:szCs w:val="26"/>
        </w:rPr>
        <w:t xml:space="preserve">) </w:t>
      </w:r>
      <w:r w:rsidR="00EA58A4">
        <w:rPr>
          <w:b/>
          <w:bCs/>
          <w:color w:val="000000"/>
          <w:sz w:val="26"/>
          <w:szCs w:val="26"/>
        </w:rPr>
        <w:t>78,0</w:t>
      </w:r>
      <w:r w:rsidR="00CF4312" w:rsidRPr="00CF4312">
        <w:rPr>
          <w:b/>
          <w:bCs/>
          <w:color w:val="000000"/>
          <w:sz w:val="26"/>
          <w:szCs w:val="26"/>
        </w:rPr>
        <w:t xml:space="preserve"> тыс. руб</w:t>
      </w:r>
      <w:r w:rsidR="00760AF4">
        <w:rPr>
          <w:b/>
          <w:bCs/>
          <w:color w:val="000000"/>
          <w:sz w:val="26"/>
          <w:szCs w:val="26"/>
        </w:rPr>
        <w:t>.</w:t>
      </w:r>
      <w:r w:rsidR="00CF4312">
        <w:rPr>
          <w:bCs/>
          <w:color w:val="000000"/>
          <w:sz w:val="26"/>
          <w:szCs w:val="26"/>
        </w:rPr>
        <w:t xml:space="preserve"> </w:t>
      </w:r>
      <w:r w:rsidR="00EA58A4">
        <w:rPr>
          <w:bCs/>
          <w:color w:val="000000"/>
          <w:sz w:val="26"/>
          <w:szCs w:val="26"/>
        </w:rPr>
        <w:t>в рамках реализации муниципальной программы муниципального образования «Гиагинский район» «Доступная среда»</w:t>
      </w:r>
      <w:r w:rsidR="007004FE">
        <w:rPr>
          <w:bCs/>
          <w:color w:val="000000"/>
          <w:sz w:val="26"/>
          <w:szCs w:val="26"/>
        </w:rPr>
        <w:t xml:space="preserve"> </w:t>
      </w:r>
      <w:r w:rsidR="00EA58A4">
        <w:rPr>
          <w:bCs/>
          <w:color w:val="000000"/>
          <w:sz w:val="26"/>
          <w:szCs w:val="26"/>
        </w:rPr>
        <w:t xml:space="preserve">приобретение индукционных петель </w:t>
      </w:r>
      <w:r w:rsidR="007004FE">
        <w:rPr>
          <w:bCs/>
          <w:color w:val="000000"/>
          <w:sz w:val="26"/>
          <w:szCs w:val="26"/>
        </w:rPr>
        <w:t>МБОУ СОШ</w:t>
      </w:r>
      <w:r w:rsidR="00EA58A4">
        <w:rPr>
          <w:bCs/>
          <w:color w:val="000000"/>
          <w:sz w:val="26"/>
          <w:szCs w:val="26"/>
        </w:rPr>
        <w:t xml:space="preserve"> № 4, 8, 12</w:t>
      </w:r>
      <w:r w:rsidR="001E41AD">
        <w:rPr>
          <w:bCs/>
          <w:color w:val="000000"/>
          <w:sz w:val="26"/>
          <w:szCs w:val="26"/>
        </w:rPr>
        <w:t>;</w:t>
      </w:r>
    </w:p>
    <w:p w:rsidR="009A3FD9" w:rsidRDefault="00E04C9A" w:rsidP="004A1639">
      <w:pPr>
        <w:pStyle w:val="afa"/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10</w:t>
      </w:r>
      <w:r w:rsidR="001D7E3B">
        <w:rPr>
          <w:bCs/>
          <w:color w:val="000000"/>
          <w:sz w:val="26"/>
          <w:szCs w:val="26"/>
        </w:rPr>
        <w:t xml:space="preserve">) </w:t>
      </w:r>
      <w:r w:rsidR="00FB2241">
        <w:rPr>
          <w:b/>
          <w:bCs/>
          <w:color w:val="000000"/>
          <w:sz w:val="26"/>
          <w:szCs w:val="26"/>
        </w:rPr>
        <w:t>70,0</w:t>
      </w:r>
      <w:r w:rsidR="002D65A9" w:rsidRPr="003A112F">
        <w:rPr>
          <w:b/>
          <w:bCs/>
          <w:color w:val="000000"/>
          <w:sz w:val="26"/>
          <w:szCs w:val="26"/>
        </w:rPr>
        <w:t xml:space="preserve"> тыс. руб</w:t>
      </w:r>
      <w:r w:rsidR="002436AB">
        <w:rPr>
          <w:b/>
          <w:bCs/>
          <w:color w:val="000000"/>
          <w:sz w:val="26"/>
          <w:szCs w:val="26"/>
        </w:rPr>
        <w:t>.</w:t>
      </w:r>
      <w:r w:rsidR="002D65A9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по мероприятию «О</w:t>
      </w:r>
      <w:r w:rsidR="00FB2241">
        <w:rPr>
          <w:bCs/>
          <w:color w:val="000000"/>
          <w:sz w:val="26"/>
          <w:szCs w:val="26"/>
        </w:rPr>
        <w:t>рганизаци</w:t>
      </w:r>
      <w:r>
        <w:rPr>
          <w:bCs/>
          <w:color w:val="000000"/>
          <w:sz w:val="26"/>
          <w:szCs w:val="26"/>
        </w:rPr>
        <w:t>я</w:t>
      </w:r>
      <w:r w:rsidR="00FB2241">
        <w:rPr>
          <w:bCs/>
          <w:color w:val="000000"/>
          <w:sz w:val="26"/>
          <w:szCs w:val="26"/>
        </w:rPr>
        <w:t xml:space="preserve"> временного трудоустройства несовершеннолетних обучающихся общеобразовательных организаций в возрасте от 14 до 18 лет в свободное от учебы время</w:t>
      </w:r>
      <w:r w:rsidR="003F0E14">
        <w:rPr>
          <w:bCs/>
          <w:color w:val="000000"/>
          <w:sz w:val="26"/>
          <w:szCs w:val="26"/>
        </w:rPr>
        <w:t>»</w:t>
      </w:r>
      <w:r w:rsidR="00C925F5">
        <w:rPr>
          <w:bCs/>
          <w:color w:val="000000"/>
          <w:sz w:val="26"/>
          <w:szCs w:val="26"/>
        </w:rPr>
        <w:t>;</w:t>
      </w:r>
    </w:p>
    <w:p w:rsidR="00537A3C" w:rsidRDefault="001D7E3B" w:rsidP="001D7E3B">
      <w:pPr>
        <w:pStyle w:val="afa"/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</w:t>
      </w:r>
      <w:r w:rsidR="003F0E14">
        <w:rPr>
          <w:bCs/>
          <w:color w:val="000000"/>
          <w:sz w:val="26"/>
          <w:szCs w:val="26"/>
        </w:rPr>
        <w:t>1</w:t>
      </w:r>
      <w:r>
        <w:rPr>
          <w:bCs/>
          <w:color w:val="000000"/>
          <w:sz w:val="26"/>
          <w:szCs w:val="26"/>
        </w:rPr>
        <w:t xml:space="preserve">) </w:t>
      </w:r>
      <w:r w:rsidR="003F0E14">
        <w:rPr>
          <w:b/>
          <w:bCs/>
          <w:color w:val="000000"/>
          <w:sz w:val="26"/>
          <w:szCs w:val="26"/>
        </w:rPr>
        <w:t>581,3</w:t>
      </w:r>
      <w:r w:rsidR="00896038" w:rsidRPr="00A931B3">
        <w:rPr>
          <w:b/>
          <w:bCs/>
          <w:color w:val="000000"/>
          <w:sz w:val="26"/>
          <w:szCs w:val="26"/>
        </w:rPr>
        <w:t xml:space="preserve"> тыс. руб</w:t>
      </w:r>
      <w:r w:rsidR="002436AB">
        <w:rPr>
          <w:b/>
          <w:bCs/>
          <w:color w:val="000000"/>
          <w:sz w:val="26"/>
          <w:szCs w:val="26"/>
        </w:rPr>
        <w:t>.</w:t>
      </w:r>
      <w:r w:rsidR="00896038">
        <w:rPr>
          <w:bCs/>
          <w:color w:val="000000"/>
          <w:sz w:val="26"/>
          <w:szCs w:val="26"/>
        </w:rPr>
        <w:t xml:space="preserve"> </w:t>
      </w:r>
      <w:r w:rsidR="000E4AC3">
        <w:rPr>
          <w:bCs/>
          <w:color w:val="000000"/>
          <w:sz w:val="26"/>
          <w:szCs w:val="26"/>
        </w:rPr>
        <w:t xml:space="preserve">на </w:t>
      </w:r>
      <w:r w:rsidR="006F2B5B">
        <w:rPr>
          <w:bCs/>
          <w:color w:val="000000"/>
          <w:sz w:val="26"/>
          <w:szCs w:val="26"/>
        </w:rPr>
        <w:t xml:space="preserve">выплату </w:t>
      </w:r>
      <w:r w:rsidR="000E4AC3">
        <w:rPr>
          <w:bCs/>
          <w:color w:val="000000"/>
          <w:sz w:val="26"/>
          <w:szCs w:val="26"/>
        </w:rPr>
        <w:t>компенсаци</w:t>
      </w:r>
      <w:r w:rsidR="006F2B5B">
        <w:rPr>
          <w:bCs/>
          <w:color w:val="000000"/>
          <w:sz w:val="26"/>
          <w:szCs w:val="26"/>
        </w:rPr>
        <w:t>и</w:t>
      </w:r>
      <w:r w:rsidR="000E4AC3">
        <w:rPr>
          <w:bCs/>
          <w:color w:val="000000"/>
          <w:sz w:val="26"/>
          <w:szCs w:val="26"/>
        </w:rPr>
        <w:t xml:space="preserve"> за работу по подготовке и проведению государственной итоговой аттестации педагогическим работникам муниципальных образовательных организаций, участвующих в проведении указанной государственной итоговой </w:t>
      </w:r>
      <w:r w:rsidR="006F2B5B">
        <w:rPr>
          <w:bCs/>
          <w:color w:val="000000"/>
          <w:sz w:val="26"/>
          <w:szCs w:val="26"/>
        </w:rPr>
        <w:t>аттестации</w:t>
      </w:r>
      <w:r w:rsidR="00342245">
        <w:rPr>
          <w:bCs/>
          <w:color w:val="000000"/>
          <w:sz w:val="26"/>
          <w:szCs w:val="26"/>
        </w:rPr>
        <w:t>;</w:t>
      </w:r>
    </w:p>
    <w:p w:rsidR="00C568CD" w:rsidRDefault="00342245" w:rsidP="00C568CD">
      <w:pPr>
        <w:pStyle w:val="afa"/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12) </w:t>
      </w:r>
      <w:r>
        <w:rPr>
          <w:b/>
          <w:bCs/>
          <w:color w:val="000000"/>
          <w:sz w:val="26"/>
          <w:szCs w:val="26"/>
        </w:rPr>
        <w:t>2,0</w:t>
      </w:r>
      <w:r w:rsidRPr="00A931B3">
        <w:rPr>
          <w:b/>
          <w:bCs/>
          <w:color w:val="000000"/>
          <w:sz w:val="26"/>
          <w:szCs w:val="26"/>
        </w:rPr>
        <w:t xml:space="preserve"> тыс. руб</w:t>
      </w:r>
      <w:r>
        <w:rPr>
          <w:b/>
          <w:bCs/>
          <w:color w:val="000000"/>
          <w:sz w:val="26"/>
          <w:szCs w:val="26"/>
        </w:rPr>
        <w:t xml:space="preserve">. </w:t>
      </w:r>
      <w:r>
        <w:rPr>
          <w:bCs/>
          <w:color w:val="000000"/>
          <w:sz w:val="26"/>
          <w:szCs w:val="26"/>
        </w:rPr>
        <w:t>в рамках муниципальной программы «Улучшение демографической ситуации» на поездку на республиканскую новогоднюю елку учащихся МБОУ СОШ № 5</w:t>
      </w:r>
      <w:r w:rsidR="00C568CD">
        <w:rPr>
          <w:bCs/>
          <w:color w:val="000000"/>
          <w:sz w:val="26"/>
          <w:szCs w:val="26"/>
        </w:rPr>
        <w:t>;</w:t>
      </w:r>
    </w:p>
    <w:p w:rsidR="00342245" w:rsidRPr="00C568CD" w:rsidRDefault="00C568CD" w:rsidP="001D7E3B">
      <w:pPr>
        <w:pStyle w:val="afa"/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13) </w:t>
      </w:r>
      <w:r>
        <w:rPr>
          <w:b/>
          <w:bCs/>
          <w:color w:val="000000"/>
          <w:sz w:val="26"/>
          <w:szCs w:val="26"/>
        </w:rPr>
        <w:t>497,2</w:t>
      </w:r>
      <w:r w:rsidRPr="00A931B3">
        <w:rPr>
          <w:b/>
          <w:bCs/>
          <w:color w:val="000000"/>
          <w:sz w:val="26"/>
          <w:szCs w:val="26"/>
        </w:rPr>
        <w:t xml:space="preserve"> тыс. руб</w:t>
      </w:r>
      <w:r>
        <w:rPr>
          <w:b/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 xml:space="preserve"> в рамках реализации мероприятия «Обеспечение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организациях»</w:t>
      </w:r>
      <w:r w:rsidR="00AA0022">
        <w:rPr>
          <w:bCs/>
          <w:color w:val="000000"/>
          <w:sz w:val="26"/>
          <w:szCs w:val="26"/>
        </w:rPr>
        <w:t>.</w:t>
      </w:r>
    </w:p>
    <w:p w:rsidR="00A9298C" w:rsidRDefault="00A9298C" w:rsidP="00CA0186">
      <w:pPr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A116F4">
        <w:rPr>
          <w:b/>
          <w:bCs/>
          <w:i/>
          <w:sz w:val="26"/>
          <w:szCs w:val="26"/>
        </w:rPr>
        <w:t>По подразделу 0703 «</w:t>
      </w:r>
      <w:r w:rsidR="00DE41FE">
        <w:rPr>
          <w:b/>
          <w:bCs/>
          <w:i/>
          <w:sz w:val="26"/>
          <w:szCs w:val="26"/>
        </w:rPr>
        <w:t>Развитие дополнительного</w:t>
      </w:r>
      <w:r w:rsidRPr="00A116F4">
        <w:rPr>
          <w:b/>
          <w:bCs/>
          <w:i/>
          <w:sz w:val="26"/>
          <w:szCs w:val="26"/>
        </w:rPr>
        <w:t xml:space="preserve"> образовани</w:t>
      </w:r>
      <w:r w:rsidR="00DE41FE">
        <w:rPr>
          <w:b/>
          <w:bCs/>
          <w:i/>
          <w:sz w:val="26"/>
          <w:szCs w:val="26"/>
        </w:rPr>
        <w:t>я</w:t>
      </w:r>
      <w:r w:rsidRPr="00A116F4">
        <w:rPr>
          <w:b/>
          <w:bCs/>
          <w:i/>
          <w:sz w:val="26"/>
          <w:szCs w:val="26"/>
        </w:rPr>
        <w:t>»</w:t>
      </w:r>
      <w:r w:rsidR="001E2F42" w:rsidRPr="001E2F42">
        <w:rPr>
          <w:sz w:val="26"/>
          <w:szCs w:val="26"/>
        </w:rPr>
        <w:t xml:space="preserve"> </w:t>
      </w:r>
      <w:r w:rsidR="00DE41FE">
        <w:rPr>
          <w:sz w:val="26"/>
          <w:szCs w:val="26"/>
        </w:rPr>
        <w:t>п</w:t>
      </w:r>
      <w:r w:rsidR="001E2F42">
        <w:rPr>
          <w:bCs/>
          <w:sz w:val="26"/>
          <w:szCs w:val="26"/>
        </w:rPr>
        <w:t>рофинансировано</w:t>
      </w:r>
      <w:r w:rsidRPr="00D66DB3">
        <w:rPr>
          <w:bCs/>
          <w:sz w:val="26"/>
          <w:szCs w:val="26"/>
        </w:rPr>
        <w:t xml:space="preserve"> в сумме </w:t>
      </w:r>
      <w:r w:rsidR="00FD1312">
        <w:rPr>
          <w:b/>
          <w:bCs/>
          <w:sz w:val="26"/>
          <w:szCs w:val="26"/>
        </w:rPr>
        <w:t>32212,7</w:t>
      </w:r>
      <w:r w:rsidRPr="00D66DB3">
        <w:rPr>
          <w:b/>
          <w:bCs/>
          <w:sz w:val="26"/>
          <w:szCs w:val="26"/>
        </w:rPr>
        <w:t xml:space="preserve"> тыс. руб</w:t>
      </w:r>
      <w:r w:rsidR="00AB113B">
        <w:rPr>
          <w:b/>
          <w:bCs/>
          <w:sz w:val="26"/>
          <w:szCs w:val="26"/>
        </w:rPr>
        <w:t>.</w:t>
      </w:r>
      <w:r w:rsidRPr="00D66DB3">
        <w:rPr>
          <w:bCs/>
          <w:sz w:val="26"/>
          <w:szCs w:val="26"/>
        </w:rPr>
        <w:t xml:space="preserve"> или </w:t>
      </w:r>
      <w:r w:rsidR="00CF5B57">
        <w:rPr>
          <w:b/>
          <w:bCs/>
          <w:sz w:val="26"/>
          <w:szCs w:val="26"/>
        </w:rPr>
        <w:t>99,</w:t>
      </w:r>
      <w:r w:rsidR="00FD1312">
        <w:rPr>
          <w:b/>
          <w:bCs/>
          <w:sz w:val="26"/>
          <w:szCs w:val="26"/>
        </w:rPr>
        <w:t>6</w:t>
      </w:r>
      <w:r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 при уточненном плане </w:t>
      </w:r>
      <w:r w:rsidR="00FD1312">
        <w:rPr>
          <w:b/>
          <w:bCs/>
          <w:sz w:val="26"/>
          <w:szCs w:val="26"/>
        </w:rPr>
        <w:t>32326,9</w:t>
      </w:r>
      <w:r w:rsidRPr="00D66DB3">
        <w:rPr>
          <w:b/>
          <w:bCs/>
          <w:sz w:val="26"/>
          <w:szCs w:val="26"/>
        </w:rPr>
        <w:t xml:space="preserve"> тыс. руб</w:t>
      </w:r>
      <w:r w:rsidR="00AB113B">
        <w:rPr>
          <w:b/>
          <w:bCs/>
          <w:sz w:val="26"/>
          <w:szCs w:val="26"/>
        </w:rPr>
        <w:t>.</w:t>
      </w:r>
      <w:r w:rsidR="00DE41FE">
        <w:rPr>
          <w:b/>
          <w:bCs/>
          <w:sz w:val="26"/>
          <w:szCs w:val="26"/>
        </w:rPr>
        <w:t xml:space="preserve"> </w:t>
      </w:r>
      <w:r w:rsidR="00DE41FE" w:rsidRPr="00DE41FE">
        <w:rPr>
          <w:bCs/>
          <w:sz w:val="26"/>
          <w:szCs w:val="26"/>
        </w:rPr>
        <w:t>и</w:t>
      </w:r>
      <w:r w:rsidR="00D2637D">
        <w:rPr>
          <w:bCs/>
          <w:sz w:val="26"/>
          <w:szCs w:val="26"/>
        </w:rPr>
        <w:t xml:space="preserve"> </w:t>
      </w:r>
      <w:r w:rsidR="00104860">
        <w:rPr>
          <w:b/>
          <w:bCs/>
          <w:sz w:val="26"/>
          <w:szCs w:val="26"/>
        </w:rPr>
        <w:t>56,4</w:t>
      </w:r>
      <w:r w:rsidR="00D2637D" w:rsidRPr="00D66DB3">
        <w:rPr>
          <w:b/>
          <w:bCs/>
          <w:sz w:val="26"/>
          <w:szCs w:val="26"/>
        </w:rPr>
        <w:t>%</w:t>
      </w:r>
      <w:r w:rsidR="00D2637D" w:rsidRPr="00D66DB3">
        <w:rPr>
          <w:bCs/>
          <w:sz w:val="26"/>
          <w:szCs w:val="26"/>
        </w:rPr>
        <w:t xml:space="preserve"> при первоначальном плане </w:t>
      </w:r>
      <w:r w:rsidR="00FD1312">
        <w:rPr>
          <w:b/>
          <w:bCs/>
          <w:color w:val="000000"/>
          <w:sz w:val="26"/>
          <w:szCs w:val="26"/>
        </w:rPr>
        <w:t>57287,3</w:t>
      </w:r>
      <w:r w:rsidR="00D2637D" w:rsidRPr="00D66DB3">
        <w:rPr>
          <w:b/>
          <w:bCs/>
          <w:color w:val="000000"/>
          <w:sz w:val="26"/>
          <w:szCs w:val="26"/>
        </w:rPr>
        <w:t xml:space="preserve"> тыс. руб</w:t>
      </w:r>
      <w:r w:rsidR="00AB113B">
        <w:rPr>
          <w:b/>
          <w:bCs/>
          <w:color w:val="000000"/>
          <w:sz w:val="26"/>
          <w:szCs w:val="26"/>
        </w:rPr>
        <w:t>.</w:t>
      </w:r>
      <w:r w:rsidRPr="00D66DB3">
        <w:rPr>
          <w:bCs/>
          <w:color w:val="000000"/>
          <w:sz w:val="26"/>
          <w:szCs w:val="26"/>
        </w:rPr>
        <w:t>, в том числе:</w:t>
      </w:r>
    </w:p>
    <w:p w:rsidR="00383671" w:rsidRDefault="00A51875" w:rsidP="008D6613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746EF7">
        <w:rPr>
          <w:b/>
          <w:bCs/>
          <w:color w:val="000000"/>
          <w:sz w:val="26"/>
          <w:szCs w:val="26"/>
        </w:rPr>
        <w:t>32045,4</w:t>
      </w:r>
      <w:r>
        <w:rPr>
          <w:bCs/>
          <w:color w:val="000000"/>
          <w:sz w:val="26"/>
          <w:szCs w:val="26"/>
        </w:rPr>
        <w:t xml:space="preserve"> </w:t>
      </w:r>
      <w:r w:rsidRPr="00CD790B">
        <w:rPr>
          <w:b/>
          <w:bCs/>
          <w:color w:val="000000"/>
          <w:sz w:val="26"/>
          <w:szCs w:val="26"/>
        </w:rPr>
        <w:t>тыс.</w:t>
      </w:r>
      <w:r>
        <w:rPr>
          <w:b/>
          <w:bCs/>
          <w:color w:val="000000"/>
          <w:sz w:val="26"/>
          <w:szCs w:val="26"/>
        </w:rPr>
        <w:t xml:space="preserve"> </w:t>
      </w:r>
      <w:r w:rsidRPr="00CD790B">
        <w:rPr>
          <w:b/>
          <w:bCs/>
          <w:color w:val="000000"/>
          <w:sz w:val="26"/>
          <w:szCs w:val="26"/>
        </w:rPr>
        <w:t>руб</w:t>
      </w:r>
      <w:r w:rsidR="00AB113B">
        <w:rPr>
          <w:b/>
          <w:bCs/>
          <w:color w:val="000000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 xml:space="preserve"> </w:t>
      </w:r>
      <w:r w:rsidRPr="00A51875">
        <w:rPr>
          <w:bCs/>
          <w:color w:val="000000"/>
          <w:sz w:val="26"/>
          <w:szCs w:val="26"/>
        </w:rPr>
        <w:t>на реализацию</w:t>
      </w:r>
      <w:r w:rsidR="00C05F7D">
        <w:rPr>
          <w:bCs/>
          <w:color w:val="000000"/>
          <w:sz w:val="26"/>
          <w:szCs w:val="26"/>
        </w:rPr>
        <w:t xml:space="preserve"> подпрограммы «Развитие дополни</w:t>
      </w:r>
      <w:r w:rsidRPr="00A51875">
        <w:rPr>
          <w:bCs/>
          <w:color w:val="000000"/>
          <w:sz w:val="26"/>
          <w:szCs w:val="26"/>
        </w:rPr>
        <w:t xml:space="preserve">тельного образования» </w:t>
      </w:r>
      <w:r>
        <w:rPr>
          <w:bCs/>
          <w:color w:val="000000"/>
          <w:sz w:val="26"/>
          <w:szCs w:val="26"/>
        </w:rPr>
        <w:t xml:space="preserve">в рамках муниципальной программы </w:t>
      </w:r>
      <w:r w:rsidR="00E262A7">
        <w:rPr>
          <w:bCs/>
          <w:color w:val="000000"/>
          <w:sz w:val="26"/>
          <w:szCs w:val="26"/>
        </w:rPr>
        <w:t>муниципального образования</w:t>
      </w:r>
      <w:r>
        <w:rPr>
          <w:bCs/>
          <w:color w:val="000000"/>
          <w:sz w:val="26"/>
          <w:szCs w:val="26"/>
        </w:rPr>
        <w:t xml:space="preserve"> «Гиагинский район» «Развитие образования»</w:t>
      </w:r>
      <w:r w:rsidR="008328B8">
        <w:rPr>
          <w:bCs/>
          <w:color w:val="000000"/>
          <w:sz w:val="26"/>
          <w:szCs w:val="26"/>
        </w:rPr>
        <w:t xml:space="preserve">, </w:t>
      </w:r>
      <w:r w:rsidR="006F2869">
        <w:rPr>
          <w:bCs/>
          <w:color w:val="000000"/>
          <w:sz w:val="26"/>
          <w:szCs w:val="26"/>
        </w:rPr>
        <w:t>из них</w:t>
      </w:r>
      <w:r w:rsidR="008328B8">
        <w:rPr>
          <w:bCs/>
          <w:color w:val="000000"/>
          <w:sz w:val="26"/>
          <w:szCs w:val="26"/>
        </w:rPr>
        <w:t xml:space="preserve"> </w:t>
      </w:r>
      <w:r w:rsidR="00746EF7">
        <w:rPr>
          <w:b/>
          <w:bCs/>
          <w:color w:val="000000"/>
          <w:sz w:val="26"/>
          <w:szCs w:val="26"/>
        </w:rPr>
        <w:t>30036,8</w:t>
      </w:r>
      <w:r w:rsidR="008328B8" w:rsidRPr="008328B8">
        <w:rPr>
          <w:b/>
          <w:bCs/>
          <w:color w:val="000000"/>
          <w:sz w:val="26"/>
          <w:szCs w:val="26"/>
        </w:rPr>
        <w:t xml:space="preserve"> тыс. руб</w:t>
      </w:r>
      <w:r w:rsidR="00AB113B">
        <w:rPr>
          <w:b/>
          <w:bCs/>
          <w:color w:val="000000"/>
          <w:sz w:val="26"/>
          <w:szCs w:val="26"/>
        </w:rPr>
        <w:t>.</w:t>
      </w:r>
      <w:r w:rsidR="008328B8">
        <w:rPr>
          <w:bCs/>
          <w:color w:val="000000"/>
          <w:sz w:val="26"/>
          <w:szCs w:val="26"/>
        </w:rPr>
        <w:t xml:space="preserve"> субсидия на финансовое обеспечение выполнения муниципального задания на оказание муниципальных услуг</w:t>
      </w:r>
      <w:r w:rsidR="00F61B22">
        <w:rPr>
          <w:bCs/>
          <w:color w:val="000000"/>
          <w:sz w:val="26"/>
          <w:szCs w:val="26"/>
        </w:rPr>
        <w:t xml:space="preserve">. В том числе на обеспечение функционирования модели персонифицированного </w:t>
      </w:r>
      <w:r w:rsidR="00383671">
        <w:rPr>
          <w:bCs/>
          <w:color w:val="000000"/>
          <w:sz w:val="26"/>
          <w:szCs w:val="26"/>
        </w:rPr>
        <w:t xml:space="preserve">финансирования дополнительного образования направлено </w:t>
      </w:r>
      <w:r w:rsidR="00746EF7">
        <w:rPr>
          <w:b/>
          <w:bCs/>
          <w:color w:val="000000"/>
          <w:sz w:val="26"/>
          <w:szCs w:val="26"/>
        </w:rPr>
        <w:t>10343,3</w:t>
      </w:r>
      <w:r w:rsidR="00383671" w:rsidRPr="00383671">
        <w:rPr>
          <w:b/>
          <w:bCs/>
          <w:color w:val="000000"/>
          <w:sz w:val="26"/>
          <w:szCs w:val="26"/>
        </w:rPr>
        <w:t xml:space="preserve"> тыс. руб</w:t>
      </w:r>
      <w:r w:rsidR="00AB113B">
        <w:rPr>
          <w:b/>
          <w:bCs/>
          <w:color w:val="000000"/>
          <w:sz w:val="26"/>
          <w:szCs w:val="26"/>
        </w:rPr>
        <w:t>.</w:t>
      </w:r>
      <w:r w:rsidR="00383671">
        <w:rPr>
          <w:bCs/>
          <w:color w:val="000000"/>
          <w:sz w:val="26"/>
          <w:szCs w:val="26"/>
        </w:rPr>
        <w:t xml:space="preserve">, число сертификатов дополнительного образования, обеспечиваемых за счет бюджетных средств на период действия программы, </w:t>
      </w:r>
      <w:r w:rsidR="00DD43E0">
        <w:rPr>
          <w:bCs/>
          <w:color w:val="000000"/>
          <w:sz w:val="26"/>
          <w:szCs w:val="26"/>
        </w:rPr>
        <w:t xml:space="preserve">составляет </w:t>
      </w:r>
      <w:r w:rsidR="00746EF7">
        <w:rPr>
          <w:bCs/>
          <w:color w:val="000000"/>
          <w:sz w:val="26"/>
          <w:szCs w:val="26"/>
        </w:rPr>
        <w:t>1685</w:t>
      </w:r>
      <w:r w:rsidR="00DD43E0">
        <w:rPr>
          <w:bCs/>
          <w:color w:val="000000"/>
          <w:sz w:val="26"/>
          <w:szCs w:val="26"/>
        </w:rPr>
        <w:t xml:space="preserve"> единиц для детей в возрасте  от 5 до 18 лет.</w:t>
      </w:r>
    </w:p>
    <w:p w:rsidR="001E2F42" w:rsidRDefault="00F45442" w:rsidP="008D6613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</w:t>
      </w:r>
      <w:r w:rsidR="008328B8">
        <w:rPr>
          <w:bCs/>
          <w:color w:val="000000"/>
          <w:sz w:val="26"/>
          <w:szCs w:val="26"/>
        </w:rPr>
        <w:t>убсидия на иные цели</w:t>
      </w:r>
      <w:r>
        <w:rPr>
          <w:bCs/>
          <w:color w:val="000000"/>
          <w:sz w:val="26"/>
          <w:szCs w:val="26"/>
        </w:rPr>
        <w:t xml:space="preserve"> в сумме </w:t>
      </w:r>
      <w:r w:rsidR="0063390F">
        <w:rPr>
          <w:b/>
          <w:bCs/>
          <w:color w:val="000000"/>
          <w:sz w:val="26"/>
          <w:szCs w:val="26"/>
        </w:rPr>
        <w:t>2175,9</w:t>
      </w:r>
      <w:r w:rsidRPr="00F45442">
        <w:rPr>
          <w:b/>
          <w:bCs/>
          <w:color w:val="000000"/>
          <w:sz w:val="26"/>
          <w:szCs w:val="26"/>
        </w:rPr>
        <w:t xml:space="preserve"> тыс. руб</w:t>
      </w:r>
      <w:r w:rsidR="00F81ECD">
        <w:rPr>
          <w:b/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 xml:space="preserve"> направлена на исполнение </w:t>
      </w:r>
      <w:r w:rsidR="0063390F">
        <w:rPr>
          <w:bCs/>
          <w:color w:val="000000"/>
          <w:sz w:val="26"/>
          <w:szCs w:val="26"/>
        </w:rPr>
        <w:t>7</w:t>
      </w:r>
      <w:r>
        <w:rPr>
          <w:bCs/>
          <w:color w:val="000000"/>
          <w:sz w:val="26"/>
          <w:szCs w:val="26"/>
        </w:rPr>
        <w:t xml:space="preserve"> основных мероприятий подпрограммы:</w:t>
      </w:r>
    </w:p>
    <w:p w:rsidR="00DC03A6" w:rsidRPr="00665290" w:rsidRDefault="0063390F" w:rsidP="00665290">
      <w:pPr>
        <w:pStyle w:val="afa"/>
        <w:numPr>
          <w:ilvl w:val="0"/>
          <w:numId w:val="27"/>
        </w:numPr>
        <w:tabs>
          <w:tab w:val="left" w:pos="0"/>
          <w:tab w:val="left" w:pos="284"/>
          <w:tab w:val="left" w:pos="851"/>
        </w:tabs>
        <w:ind w:left="0" w:firstLine="568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344,2</w:t>
      </w:r>
      <w:r w:rsidR="00956475" w:rsidRPr="00665290">
        <w:rPr>
          <w:b/>
          <w:bCs/>
          <w:color w:val="000000"/>
          <w:sz w:val="26"/>
          <w:szCs w:val="26"/>
        </w:rPr>
        <w:t xml:space="preserve"> тыс. руб</w:t>
      </w:r>
      <w:r w:rsidR="00F81ECD" w:rsidRPr="00665290">
        <w:rPr>
          <w:b/>
          <w:bCs/>
          <w:color w:val="000000"/>
          <w:sz w:val="26"/>
          <w:szCs w:val="26"/>
        </w:rPr>
        <w:t>.</w:t>
      </w:r>
      <w:r w:rsidR="00956475" w:rsidRPr="00665290">
        <w:rPr>
          <w:bCs/>
          <w:color w:val="000000"/>
          <w:sz w:val="26"/>
          <w:szCs w:val="26"/>
        </w:rPr>
        <w:t xml:space="preserve"> </w:t>
      </w:r>
      <w:r w:rsidR="00315125" w:rsidRPr="00665290">
        <w:rPr>
          <w:bCs/>
          <w:color w:val="000000"/>
          <w:sz w:val="26"/>
          <w:szCs w:val="26"/>
        </w:rPr>
        <w:t xml:space="preserve">на </w:t>
      </w:r>
      <w:r w:rsidR="00DC03A6" w:rsidRPr="00665290">
        <w:rPr>
          <w:bCs/>
          <w:color w:val="000000"/>
          <w:sz w:val="26"/>
          <w:szCs w:val="26"/>
        </w:rPr>
        <w:t>проведение и участие в спортивных соревнованиях, турнирах различных уровней, включающих в себя питание участников соревнований, форму, призы, медали, приобретение футбольных и баскетбольных мячей;</w:t>
      </w:r>
    </w:p>
    <w:p w:rsidR="00490A30" w:rsidRDefault="0063390F" w:rsidP="00665290">
      <w:pPr>
        <w:pStyle w:val="afa"/>
        <w:numPr>
          <w:ilvl w:val="0"/>
          <w:numId w:val="27"/>
        </w:numPr>
        <w:tabs>
          <w:tab w:val="left" w:pos="0"/>
          <w:tab w:val="left" w:pos="284"/>
          <w:tab w:val="left" w:pos="851"/>
        </w:tabs>
        <w:ind w:left="0" w:firstLine="568"/>
        <w:jc w:val="both"/>
        <w:rPr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lastRenderedPageBreak/>
        <w:t>35,2</w:t>
      </w:r>
      <w:r w:rsidR="00490A30" w:rsidRPr="00956475">
        <w:rPr>
          <w:b/>
          <w:bCs/>
          <w:color w:val="000000"/>
          <w:sz w:val="26"/>
          <w:szCs w:val="26"/>
        </w:rPr>
        <w:t xml:space="preserve"> тыс. руб</w:t>
      </w:r>
      <w:r w:rsidR="00490A30">
        <w:rPr>
          <w:b/>
          <w:bCs/>
          <w:color w:val="000000"/>
          <w:sz w:val="26"/>
          <w:szCs w:val="26"/>
        </w:rPr>
        <w:t xml:space="preserve">. </w:t>
      </w:r>
      <w:r w:rsidR="00490A30" w:rsidRPr="00490A30">
        <w:rPr>
          <w:bCs/>
          <w:color w:val="000000"/>
          <w:sz w:val="26"/>
          <w:szCs w:val="26"/>
        </w:rPr>
        <w:t xml:space="preserve">на </w:t>
      </w:r>
      <w:r w:rsidR="00490A30">
        <w:rPr>
          <w:bCs/>
          <w:color w:val="000000"/>
          <w:sz w:val="26"/>
          <w:szCs w:val="26"/>
        </w:rPr>
        <w:t>участие в мероприят</w:t>
      </w:r>
      <w:r w:rsidR="003B23A2">
        <w:rPr>
          <w:bCs/>
          <w:color w:val="000000"/>
          <w:sz w:val="26"/>
          <w:szCs w:val="26"/>
        </w:rPr>
        <w:t>иях, конкурсах, слетах, олимпиад</w:t>
      </w:r>
      <w:r w:rsidR="00490A30">
        <w:rPr>
          <w:bCs/>
          <w:color w:val="000000"/>
          <w:sz w:val="26"/>
          <w:szCs w:val="26"/>
        </w:rPr>
        <w:t>ах, фестивалях, спортивных соревнованиях</w:t>
      </w:r>
      <w:r w:rsidR="003B23A2">
        <w:rPr>
          <w:bCs/>
          <w:color w:val="000000"/>
          <w:sz w:val="26"/>
          <w:szCs w:val="26"/>
        </w:rPr>
        <w:t xml:space="preserve"> (заправка автобуса ГСМ);</w:t>
      </w:r>
      <w:proofErr w:type="gramEnd"/>
    </w:p>
    <w:p w:rsidR="00AD0FA5" w:rsidRPr="00956475" w:rsidRDefault="0063390F" w:rsidP="00665290">
      <w:pPr>
        <w:pStyle w:val="afa"/>
        <w:numPr>
          <w:ilvl w:val="0"/>
          <w:numId w:val="27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102,0</w:t>
      </w:r>
      <w:r w:rsidR="00490A30" w:rsidRPr="00956475">
        <w:rPr>
          <w:b/>
          <w:bCs/>
          <w:color w:val="000000"/>
          <w:sz w:val="26"/>
          <w:szCs w:val="26"/>
        </w:rPr>
        <w:t xml:space="preserve"> тыс. руб</w:t>
      </w:r>
      <w:r w:rsidR="00490A30">
        <w:rPr>
          <w:b/>
          <w:bCs/>
          <w:color w:val="000000"/>
          <w:sz w:val="26"/>
          <w:szCs w:val="26"/>
        </w:rPr>
        <w:t>.</w:t>
      </w:r>
      <w:r w:rsidR="00490A30" w:rsidRPr="00956475">
        <w:rPr>
          <w:bCs/>
          <w:color w:val="000000"/>
          <w:sz w:val="26"/>
          <w:szCs w:val="26"/>
        </w:rPr>
        <w:t xml:space="preserve"> </w:t>
      </w:r>
      <w:r w:rsidR="008D0A90">
        <w:rPr>
          <w:bCs/>
          <w:color w:val="000000"/>
          <w:sz w:val="26"/>
          <w:szCs w:val="26"/>
        </w:rPr>
        <w:t xml:space="preserve">на </w:t>
      </w:r>
      <w:r w:rsidR="00315125" w:rsidRPr="00956475">
        <w:rPr>
          <w:bCs/>
          <w:color w:val="000000"/>
          <w:sz w:val="26"/>
          <w:szCs w:val="26"/>
        </w:rPr>
        <w:t>обеспечение безопасности обучающихся и работников организаций дополнительного образования</w:t>
      </w:r>
      <w:r w:rsidR="00956475" w:rsidRPr="00956475">
        <w:rPr>
          <w:bCs/>
          <w:color w:val="000000"/>
          <w:sz w:val="26"/>
          <w:szCs w:val="26"/>
        </w:rPr>
        <w:t xml:space="preserve"> (</w:t>
      </w:r>
      <w:r w:rsidR="003A2335" w:rsidRPr="00956475">
        <w:rPr>
          <w:bCs/>
          <w:color w:val="000000"/>
          <w:sz w:val="26"/>
          <w:szCs w:val="26"/>
        </w:rPr>
        <w:t>приобретен</w:t>
      </w:r>
      <w:r w:rsidR="00B23BB1">
        <w:rPr>
          <w:bCs/>
          <w:color w:val="000000"/>
          <w:sz w:val="26"/>
          <w:szCs w:val="26"/>
        </w:rPr>
        <w:t>ие</w:t>
      </w:r>
      <w:r w:rsidR="003A2335" w:rsidRPr="00956475">
        <w:rPr>
          <w:bCs/>
          <w:color w:val="000000"/>
          <w:sz w:val="26"/>
          <w:szCs w:val="26"/>
        </w:rPr>
        <w:t xml:space="preserve"> </w:t>
      </w:r>
      <w:r w:rsidR="00E77248">
        <w:rPr>
          <w:bCs/>
          <w:color w:val="000000"/>
          <w:sz w:val="26"/>
          <w:szCs w:val="26"/>
        </w:rPr>
        <w:t>спец. одежд</w:t>
      </w:r>
      <w:r w:rsidR="00B23BB1">
        <w:rPr>
          <w:bCs/>
          <w:color w:val="000000"/>
          <w:sz w:val="26"/>
          <w:szCs w:val="26"/>
        </w:rPr>
        <w:t>ы</w:t>
      </w:r>
      <w:r w:rsidR="00E77248">
        <w:rPr>
          <w:bCs/>
          <w:color w:val="000000"/>
          <w:sz w:val="26"/>
          <w:szCs w:val="26"/>
        </w:rPr>
        <w:t xml:space="preserve">, </w:t>
      </w:r>
      <w:r w:rsidR="00132732">
        <w:rPr>
          <w:bCs/>
          <w:color w:val="000000"/>
          <w:sz w:val="26"/>
          <w:szCs w:val="26"/>
        </w:rPr>
        <w:t xml:space="preserve">огнетушителей, установка рамки металлоискателя </w:t>
      </w:r>
      <w:proofErr w:type="gramStart"/>
      <w:r w:rsidR="00132732">
        <w:rPr>
          <w:bCs/>
          <w:color w:val="000000"/>
          <w:sz w:val="26"/>
          <w:szCs w:val="26"/>
        </w:rPr>
        <w:t>для</w:t>
      </w:r>
      <w:proofErr w:type="gramEnd"/>
      <w:r w:rsidR="00132732">
        <w:rPr>
          <w:bCs/>
          <w:color w:val="000000"/>
          <w:sz w:val="26"/>
          <w:szCs w:val="26"/>
        </w:rPr>
        <w:t xml:space="preserve"> </w:t>
      </w:r>
      <w:r w:rsidR="00B23BB1">
        <w:rPr>
          <w:bCs/>
          <w:color w:val="000000"/>
          <w:sz w:val="26"/>
          <w:szCs w:val="26"/>
        </w:rPr>
        <w:t>ФОК</w:t>
      </w:r>
      <w:r w:rsidR="00956475" w:rsidRPr="00956475">
        <w:rPr>
          <w:bCs/>
          <w:color w:val="000000"/>
          <w:sz w:val="26"/>
          <w:szCs w:val="26"/>
        </w:rPr>
        <w:t>)</w:t>
      </w:r>
      <w:r w:rsidR="003A2335" w:rsidRPr="00956475">
        <w:rPr>
          <w:bCs/>
          <w:color w:val="000000"/>
          <w:sz w:val="26"/>
          <w:szCs w:val="26"/>
        </w:rPr>
        <w:t>;</w:t>
      </w:r>
    </w:p>
    <w:p w:rsidR="00AE47E5" w:rsidRPr="00DE51D5" w:rsidRDefault="003D0ED6" w:rsidP="00665290">
      <w:pPr>
        <w:pStyle w:val="afa"/>
        <w:numPr>
          <w:ilvl w:val="0"/>
          <w:numId w:val="27"/>
        </w:numPr>
        <w:tabs>
          <w:tab w:val="left" w:pos="284"/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1047,1</w:t>
      </w:r>
      <w:r w:rsidR="00DE51D5" w:rsidRPr="00DE51D5">
        <w:rPr>
          <w:b/>
          <w:bCs/>
          <w:color w:val="000000"/>
          <w:sz w:val="26"/>
          <w:szCs w:val="26"/>
        </w:rPr>
        <w:t xml:space="preserve"> тыс. руб</w:t>
      </w:r>
      <w:r w:rsidR="00F81ECD">
        <w:rPr>
          <w:b/>
          <w:bCs/>
          <w:color w:val="000000"/>
          <w:sz w:val="26"/>
          <w:szCs w:val="26"/>
        </w:rPr>
        <w:t>.</w:t>
      </w:r>
      <w:r w:rsidR="00DE51D5" w:rsidRPr="00DE51D5">
        <w:rPr>
          <w:bCs/>
          <w:color w:val="000000"/>
          <w:sz w:val="26"/>
          <w:szCs w:val="26"/>
        </w:rPr>
        <w:t xml:space="preserve"> </w:t>
      </w:r>
      <w:r w:rsidR="001572B7" w:rsidRPr="00DE51D5">
        <w:rPr>
          <w:bCs/>
          <w:color w:val="000000"/>
          <w:sz w:val="26"/>
          <w:szCs w:val="26"/>
        </w:rPr>
        <w:t xml:space="preserve">на создание благоприятных условий для воспитанников организаций дополнительного образования в соответствии с требованиями санитарных норм и правил </w:t>
      </w:r>
      <w:r w:rsidR="00DE51D5" w:rsidRPr="00DE51D5">
        <w:rPr>
          <w:bCs/>
          <w:color w:val="000000"/>
          <w:sz w:val="26"/>
          <w:szCs w:val="26"/>
        </w:rPr>
        <w:t>(</w:t>
      </w:r>
      <w:r w:rsidR="00E02FD9">
        <w:rPr>
          <w:bCs/>
          <w:color w:val="000000"/>
          <w:sz w:val="26"/>
          <w:szCs w:val="26"/>
        </w:rPr>
        <w:t xml:space="preserve">приобретение </w:t>
      </w:r>
      <w:r>
        <w:rPr>
          <w:bCs/>
          <w:color w:val="000000"/>
          <w:sz w:val="26"/>
          <w:szCs w:val="26"/>
        </w:rPr>
        <w:t xml:space="preserve">вывески на ФОК, и составлена смета для капитального ремонта по ДЮСШ, </w:t>
      </w:r>
      <w:proofErr w:type="spellStart"/>
      <w:r>
        <w:rPr>
          <w:bCs/>
          <w:color w:val="000000"/>
          <w:sz w:val="26"/>
          <w:szCs w:val="26"/>
        </w:rPr>
        <w:t>гос</w:t>
      </w:r>
      <w:proofErr w:type="gramStart"/>
      <w:r>
        <w:rPr>
          <w:bCs/>
          <w:color w:val="000000"/>
          <w:sz w:val="26"/>
          <w:szCs w:val="26"/>
        </w:rPr>
        <w:t>.э</w:t>
      </w:r>
      <w:proofErr w:type="gramEnd"/>
      <w:r>
        <w:rPr>
          <w:bCs/>
          <w:color w:val="000000"/>
          <w:sz w:val="26"/>
          <w:szCs w:val="26"/>
        </w:rPr>
        <w:t>кспе</w:t>
      </w:r>
      <w:r w:rsidR="008123F5">
        <w:rPr>
          <w:bCs/>
          <w:color w:val="000000"/>
          <w:sz w:val="26"/>
          <w:szCs w:val="26"/>
        </w:rPr>
        <w:t>ртиза</w:t>
      </w:r>
      <w:proofErr w:type="spellEnd"/>
      <w:r w:rsidR="008123F5">
        <w:rPr>
          <w:bCs/>
          <w:color w:val="000000"/>
          <w:sz w:val="26"/>
          <w:szCs w:val="26"/>
        </w:rPr>
        <w:t xml:space="preserve"> и </w:t>
      </w:r>
      <w:proofErr w:type="spellStart"/>
      <w:r w:rsidR="008123F5">
        <w:rPr>
          <w:bCs/>
          <w:color w:val="000000"/>
          <w:sz w:val="26"/>
          <w:szCs w:val="26"/>
        </w:rPr>
        <w:t>топосъемка</w:t>
      </w:r>
      <w:proofErr w:type="spellEnd"/>
      <w:r w:rsidR="008123F5">
        <w:rPr>
          <w:bCs/>
          <w:color w:val="000000"/>
          <w:sz w:val="26"/>
          <w:szCs w:val="26"/>
        </w:rPr>
        <w:t xml:space="preserve"> по стадиону</w:t>
      </w:r>
      <w:r w:rsidR="00DE51D5" w:rsidRPr="00DE51D5">
        <w:rPr>
          <w:bCs/>
          <w:color w:val="000000"/>
          <w:sz w:val="26"/>
          <w:szCs w:val="26"/>
        </w:rPr>
        <w:t>)</w:t>
      </w:r>
      <w:r w:rsidR="00AE7152" w:rsidRPr="00DE51D5">
        <w:rPr>
          <w:bCs/>
          <w:color w:val="000000"/>
          <w:sz w:val="26"/>
          <w:szCs w:val="26"/>
        </w:rPr>
        <w:t>;</w:t>
      </w:r>
    </w:p>
    <w:p w:rsidR="009A7C66" w:rsidRPr="00DE51D5" w:rsidRDefault="0099680D" w:rsidP="00665290">
      <w:pPr>
        <w:pStyle w:val="afa"/>
        <w:numPr>
          <w:ilvl w:val="0"/>
          <w:numId w:val="27"/>
        </w:numPr>
        <w:tabs>
          <w:tab w:val="left" w:pos="284"/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470,0</w:t>
      </w:r>
      <w:r w:rsidR="00DE51D5" w:rsidRPr="00DE51D5">
        <w:rPr>
          <w:b/>
          <w:bCs/>
          <w:color w:val="000000"/>
          <w:sz w:val="26"/>
          <w:szCs w:val="26"/>
        </w:rPr>
        <w:t xml:space="preserve"> тыс. руб</w:t>
      </w:r>
      <w:r w:rsidR="00F81ECD">
        <w:rPr>
          <w:b/>
          <w:bCs/>
          <w:color w:val="000000"/>
          <w:sz w:val="26"/>
          <w:szCs w:val="26"/>
        </w:rPr>
        <w:t>.</w:t>
      </w:r>
      <w:r w:rsidR="00DE51D5" w:rsidRPr="00DE51D5">
        <w:rPr>
          <w:bCs/>
          <w:color w:val="000000"/>
          <w:sz w:val="26"/>
          <w:szCs w:val="26"/>
        </w:rPr>
        <w:t xml:space="preserve"> </w:t>
      </w:r>
      <w:r w:rsidR="00AE7152" w:rsidRPr="00DE51D5">
        <w:rPr>
          <w:bCs/>
          <w:color w:val="000000"/>
          <w:sz w:val="26"/>
          <w:szCs w:val="26"/>
        </w:rPr>
        <w:t>на</w:t>
      </w:r>
      <w:r w:rsidR="00153A6C">
        <w:rPr>
          <w:bCs/>
          <w:color w:val="000000"/>
          <w:sz w:val="26"/>
          <w:szCs w:val="26"/>
        </w:rPr>
        <w:t xml:space="preserve"> реализацию отдельных государственных полномочий Республики Адыгея по предоставлению компенсационных выплат на оплату жилого помещения и коммунальных услуг специалистам, проживающим в сельской местности</w:t>
      </w:r>
      <w:r w:rsidR="00C9750C">
        <w:rPr>
          <w:bCs/>
          <w:color w:val="000000"/>
          <w:sz w:val="26"/>
          <w:szCs w:val="26"/>
        </w:rPr>
        <w:t>;</w:t>
      </w:r>
    </w:p>
    <w:p w:rsidR="00AE7152" w:rsidRDefault="00665290" w:rsidP="00443F8F">
      <w:pPr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6) </w:t>
      </w:r>
      <w:r w:rsidR="0099680D">
        <w:rPr>
          <w:b/>
          <w:bCs/>
          <w:sz w:val="26"/>
          <w:szCs w:val="26"/>
        </w:rPr>
        <w:t>10,1</w:t>
      </w:r>
      <w:r w:rsidR="00C9750C" w:rsidRPr="00C9750C">
        <w:rPr>
          <w:b/>
          <w:bCs/>
          <w:color w:val="000000"/>
          <w:sz w:val="26"/>
          <w:szCs w:val="26"/>
        </w:rPr>
        <w:t xml:space="preserve"> тыс. руб</w:t>
      </w:r>
      <w:r w:rsidR="00F81ECD">
        <w:rPr>
          <w:b/>
          <w:bCs/>
          <w:color w:val="000000"/>
          <w:sz w:val="26"/>
          <w:szCs w:val="26"/>
        </w:rPr>
        <w:t>.</w:t>
      </w:r>
      <w:r w:rsidR="00C9750C" w:rsidRPr="00C9750C">
        <w:rPr>
          <w:bCs/>
          <w:color w:val="000000"/>
          <w:sz w:val="26"/>
          <w:szCs w:val="26"/>
        </w:rPr>
        <w:t xml:space="preserve"> </w:t>
      </w:r>
      <w:r w:rsidR="009A7C66" w:rsidRPr="00C9750C">
        <w:rPr>
          <w:bCs/>
          <w:color w:val="000000"/>
          <w:sz w:val="26"/>
          <w:szCs w:val="26"/>
        </w:rPr>
        <w:t>на</w:t>
      </w:r>
      <w:r w:rsidR="00647D4B">
        <w:rPr>
          <w:bCs/>
          <w:color w:val="000000"/>
          <w:sz w:val="26"/>
          <w:szCs w:val="26"/>
        </w:rPr>
        <w:t xml:space="preserve"> благоустройство организаций дополнительного образования (</w:t>
      </w:r>
      <w:r w:rsidR="006D4752">
        <w:rPr>
          <w:bCs/>
          <w:color w:val="000000"/>
          <w:sz w:val="26"/>
          <w:szCs w:val="26"/>
        </w:rPr>
        <w:t>приобретение прожекторов для ЦДТ</w:t>
      </w:r>
      <w:r w:rsidR="00647D4B">
        <w:rPr>
          <w:bCs/>
          <w:color w:val="000000"/>
          <w:sz w:val="26"/>
          <w:szCs w:val="26"/>
        </w:rPr>
        <w:t>)</w:t>
      </w:r>
      <w:r w:rsidR="00253C67">
        <w:rPr>
          <w:bCs/>
          <w:color w:val="000000"/>
          <w:sz w:val="26"/>
          <w:szCs w:val="26"/>
        </w:rPr>
        <w:t>.</w:t>
      </w:r>
    </w:p>
    <w:p w:rsidR="006D4752" w:rsidRPr="006D4752" w:rsidRDefault="006D4752" w:rsidP="008D6613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7) </w:t>
      </w:r>
      <w:r>
        <w:rPr>
          <w:b/>
          <w:bCs/>
          <w:sz w:val="26"/>
          <w:szCs w:val="26"/>
        </w:rPr>
        <w:t>167,3</w:t>
      </w:r>
      <w:r w:rsidRPr="00C9750C">
        <w:rPr>
          <w:b/>
          <w:bCs/>
          <w:color w:val="000000"/>
          <w:sz w:val="26"/>
          <w:szCs w:val="26"/>
        </w:rPr>
        <w:t xml:space="preserve"> тыс. руб</w:t>
      </w:r>
      <w:r>
        <w:rPr>
          <w:b/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 xml:space="preserve"> в рамках реализации муниципальной программы «Энергосбережение </w:t>
      </w:r>
      <w:r w:rsidR="005D7C6A">
        <w:rPr>
          <w:bCs/>
          <w:color w:val="000000"/>
          <w:sz w:val="26"/>
          <w:szCs w:val="26"/>
        </w:rPr>
        <w:t>и повышение энергетической эффективности» было приобретены насосы для отопительной системы ДЮСШ, светильники ДЮСШ, ЦДТ.</w:t>
      </w:r>
    </w:p>
    <w:p w:rsidR="00A659E8" w:rsidRPr="00A659E8" w:rsidRDefault="00AC20F7" w:rsidP="008D6613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380E2F">
        <w:rPr>
          <w:b/>
          <w:bCs/>
          <w:i/>
          <w:sz w:val="26"/>
          <w:szCs w:val="26"/>
        </w:rPr>
        <w:t>По</w:t>
      </w:r>
      <w:r w:rsidR="00FD2D24" w:rsidRPr="00380E2F">
        <w:rPr>
          <w:b/>
          <w:bCs/>
          <w:sz w:val="26"/>
          <w:szCs w:val="26"/>
        </w:rPr>
        <w:t xml:space="preserve"> </w:t>
      </w:r>
      <w:r w:rsidRPr="00380E2F">
        <w:rPr>
          <w:b/>
          <w:bCs/>
          <w:i/>
          <w:sz w:val="26"/>
          <w:szCs w:val="26"/>
        </w:rPr>
        <w:t>подразделу</w:t>
      </w:r>
      <w:r w:rsidR="00FD2D24" w:rsidRPr="00380E2F">
        <w:rPr>
          <w:b/>
          <w:bCs/>
          <w:i/>
          <w:sz w:val="26"/>
          <w:szCs w:val="26"/>
        </w:rPr>
        <w:t xml:space="preserve"> 0707</w:t>
      </w:r>
      <w:r w:rsidR="00FD2D24" w:rsidRPr="00A116F4">
        <w:rPr>
          <w:b/>
          <w:bCs/>
          <w:i/>
          <w:sz w:val="26"/>
          <w:szCs w:val="26"/>
        </w:rPr>
        <w:t xml:space="preserve"> «Молодежная политика и оздоровление детей»</w:t>
      </w:r>
      <w:r w:rsidR="00FD2D24" w:rsidRPr="00D66DB3">
        <w:rPr>
          <w:bCs/>
          <w:sz w:val="26"/>
          <w:szCs w:val="26"/>
        </w:rPr>
        <w:t xml:space="preserve"> </w:t>
      </w:r>
      <w:r w:rsidR="00FD2D24" w:rsidRPr="00D66DB3">
        <w:rPr>
          <w:bCs/>
          <w:color w:val="000000"/>
          <w:sz w:val="26"/>
          <w:szCs w:val="26"/>
        </w:rPr>
        <w:t>расходы бюдже</w:t>
      </w:r>
      <w:r w:rsidR="009249D4">
        <w:rPr>
          <w:bCs/>
          <w:color w:val="000000"/>
          <w:sz w:val="26"/>
          <w:szCs w:val="26"/>
        </w:rPr>
        <w:t xml:space="preserve">та </w:t>
      </w:r>
      <w:r w:rsidR="00B67755">
        <w:rPr>
          <w:bCs/>
          <w:color w:val="000000"/>
          <w:sz w:val="26"/>
          <w:szCs w:val="26"/>
        </w:rPr>
        <w:t>муниципального образования</w:t>
      </w:r>
      <w:r w:rsidR="00A9214F">
        <w:rPr>
          <w:bCs/>
          <w:color w:val="000000"/>
          <w:sz w:val="26"/>
          <w:szCs w:val="26"/>
        </w:rPr>
        <w:t xml:space="preserve"> «Гиагинский район» за 20</w:t>
      </w:r>
      <w:r w:rsidR="00A9214F" w:rsidRPr="00A9214F">
        <w:rPr>
          <w:bCs/>
          <w:color w:val="000000"/>
          <w:sz w:val="26"/>
          <w:szCs w:val="26"/>
        </w:rPr>
        <w:t>2</w:t>
      </w:r>
      <w:r w:rsidR="00E72015">
        <w:rPr>
          <w:bCs/>
          <w:color w:val="000000"/>
          <w:sz w:val="26"/>
          <w:szCs w:val="26"/>
        </w:rPr>
        <w:t>3</w:t>
      </w:r>
      <w:r w:rsidR="00FD2D24" w:rsidRPr="00D66DB3">
        <w:rPr>
          <w:bCs/>
          <w:color w:val="000000"/>
          <w:sz w:val="26"/>
          <w:szCs w:val="26"/>
        </w:rPr>
        <w:t xml:space="preserve"> год исполнены в сумме </w:t>
      </w:r>
      <w:r w:rsidR="00E72015">
        <w:rPr>
          <w:b/>
          <w:bCs/>
          <w:color w:val="000000"/>
          <w:sz w:val="26"/>
          <w:szCs w:val="26"/>
        </w:rPr>
        <w:t>70,0</w:t>
      </w:r>
      <w:r w:rsidR="00FD2D24" w:rsidRPr="00D66DB3">
        <w:rPr>
          <w:b/>
          <w:bCs/>
          <w:color w:val="000000"/>
          <w:sz w:val="26"/>
          <w:szCs w:val="26"/>
        </w:rPr>
        <w:t xml:space="preserve"> тыс. руб</w:t>
      </w:r>
      <w:r w:rsidR="00BC24CA">
        <w:rPr>
          <w:b/>
          <w:bCs/>
          <w:color w:val="000000"/>
          <w:sz w:val="26"/>
          <w:szCs w:val="26"/>
        </w:rPr>
        <w:t>.</w:t>
      </w:r>
      <w:r w:rsidR="00C77773" w:rsidRPr="00D66DB3">
        <w:rPr>
          <w:bCs/>
          <w:color w:val="000000"/>
          <w:sz w:val="26"/>
          <w:szCs w:val="26"/>
        </w:rPr>
        <w:t xml:space="preserve"> или </w:t>
      </w:r>
      <w:r w:rsidR="00E72015">
        <w:rPr>
          <w:b/>
          <w:bCs/>
          <w:color w:val="000000"/>
          <w:sz w:val="26"/>
          <w:szCs w:val="26"/>
        </w:rPr>
        <w:t>100,0</w:t>
      </w:r>
      <w:r w:rsidR="00FD2D24" w:rsidRPr="00D66DB3">
        <w:rPr>
          <w:b/>
          <w:bCs/>
          <w:color w:val="000000"/>
          <w:sz w:val="26"/>
          <w:szCs w:val="26"/>
        </w:rPr>
        <w:t>%</w:t>
      </w:r>
      <w:r w:rsidR="00FD2D24" w:rsidRPr="00D66DB3">
        <w:rPr>
          <w:bCs/>
          <w:color w:val="000000"/>
          <w:sz w:val="26"/>
          <w:szCs w:val="26"/>
        </w:rPr>
        <w:t xml:space="preserve"> при уточненном </w:t>
      </w:r>
      <w:r w:rsidR="00127148">
        <w:rPr>
          <w:bCs/>
          <w:color w:val="000000"/>
          <w:sz w:val="26"/>
          <w:szCs w:val="26"/>
        </w:rPr>
        <w:t xml:space="preserve">и </w:t>
      </w:r>
      <w:r w:rsidR="00F725E4">
        <w:rPr>
          <w:b/>
          <w:bCs/>
          <w:color w:val="000000"/>
          <w:sz w:val="26"/>
          <w:szCs w:val="26"/>
        </w:rPr>
        <w:t>4,2</w:t>
      </w:r>
      <w:r w:rsidR="00E72015" w:rsidRPr="00D66DB3">
        <w:rPr>
          <w:b/>
          <w:bCs/>
          <w:color w:val="000000"/>
          <w:sz w:val="26"/>
          <w:szCs w:val="26"/>
        </w:rPr>
        <w:t>%</w:t>
      </w:r>
      <w:r w:rsidR="00E72015" w:rsidRPr="00D66DB3">
        <w:rPr>
          <w:bCs/>
          <w:color w:val="000000"/>
          <w:sz w:val="26"/>
          <w:szCs w:val="26"/>
        </w:rPr>
        <w:t xml:space="preserve"> </w:t>
      </w:r>
      <w:r w:rsidR="00127148" w:rsidRPr="00D66DB3">
        <w:rPr>
          <w:bCs/>
          <w:sz w:val="26"/>
          <w:szCs w:val="26"/>
        </w:rPr>
        <w:t>первоначальном</w:t>
      </w:r>
      <w:r w:rsidR="00127148" w:rsidRPr="00D66DB3">
        <w:rPr>
          <w:bCs/>
          <w:color w:val="000000"/>
          <w:sz w:val="26"/>
          <w:szCs w:val="26"/>
        </w:rPr>
        <w:t xml:space="preserve"> </w:t>
      </w:r>
      <w:r w:rsidR="00FD2D24" w:rsidRPr="00D66DB3">
        <w:rPr>
          <w:bCs/>
          <w:color w:val="000000"/>
          <w:sz w:val="26"/>
          <w:szCs w:val="26"/>
        </w:rPr>
        <w:t>плане</w:t>
      </w:r>
      <w:r w:rsidR="00CD790B">
        <w:rPr>
          <w:bCs/>
          <w:color w:val="000000"/>
          <w:sz w:val="26"/>
          <w:szCs w:val="26"/>
        </w:rPr>
        <w:t xml:space="preserve"> </w:t>
      </w:r>
      <w:r w:rsidR="00E72015">
        <w:rPr>
          <w:b/>
          <w:bCs/>
          <w:color w:val="000000"/>
          <w:sz w:val="26"/>
          <w:szCs w:val="26"/>
        </w:rPr>
        <w:t>1666,8</w:t>
      </w:r>
      <w:r w:rsidR="004E0EA0" w:rsidRPr="004E0EA0">
        <w:rPr>
          <w:b/>
          <w:bCs/>
          <w:color w:val="000000"/>
          <w:sz w:val="26"/>
          <w:szCs w:val="26"/>
        </w:rPr>
        <w:t xml:space="preserve"> </w:t>
      </w:r>
      <w:r w:rsidR="004E0EA0" w:rsidRPr="00D66DB3">
        <w:rPr>
          <w:b/>
          <w:bCs/>
          <w:color w:val="000000"/>
          <w:sz w:val="26"/>
          <w:szCs w:val="26"/>
        </w:rPr>
        <w:t>тыс. руб</w:t>
      </w:r>
      <w:r w:rsidR="00BC24CA">
        <w:rPr>
          <w:b/>
          <w:bCs/>
          <w:color w:val="000000"/>
          <w:sz w:val="26"/>
          <w:szCs w:val="26"/>
        </w:rPr>
        <w:t>.</w:t>
      </w:r>
      <w:r w:rsidR="004E0EA0">
        <w:rPr>
          <w:bCs/>
          <w:color w:val="000000"/>
          <w:sz w:val="26"/>
          <w:szCs w:val="26"/>
        </w:rPr>
        <w:t xml:space="preserve"> </w:t>
      </w:r>
    </w:p>
    <w:p w:rsidR="00373CB2" w:rsidRDefault="00A659E8" w:rsidP="008D6613">
      <w:pPr>
        <w:ind w:firstLine="567"/>
        <w:jc w:val="both"/>
        <w:rPr>
          <w:bCs/>
          <w:color w:val="000000"/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</w:rPr>
        <w:t>Н</w:t>
      </w:r>
      <w:r w:rsidR="00B12C33">
        <w:rPr>
          <w:bCs/>
          <w:color w:val="000000"/>
          <w:sz w:val="26"/>
          <w:szCs w:val="26"/>
        </w:rPr>
        <w:t>а</w:t>
      </w:r>
      <w:r w:rsidR="00B12C33" w:rsidRPr="00B12C33">
        <w:rPr>
          <w:bCs/>
          <w:color w:val="000000"/>
          <w:sz w:val="26"/>
          <w:szCs w:val="26"/>
        </w:rPr>
        <w:t xml:space="preserve"> реализацию </w:t>
      </w:r>
      <w:r w:rsidR="0068066E">
        <w:rPr>
          <w:bCs/>
          <w:color w:val="000000"/>
          <w:sz w:val="26"/>
          <w:szCs w:val="26"/>
        </w:rPr>
        <w:t xml:space="preserve">мероприятий </w:t>
      </w:r>
      <w:r w:rsidR="003C11EE">
        <w:rPr>
          <w:bCs/>
          <w:color w:val="000000"/>
          <w:sz w:val="26"/>
          <w:szCs w:val="26"/>
        </w:rPr>
        <w:t xml:space="preserve">муниципальной </w:t>
      </w:r>
      <w:r w:rsidR="0068066E">
        <w:rPr>
          <w:bCs/>
          <w:color w:val="000000"/>
          <w:sz w:val="26"/>
          <w:szCs w:val="26"/>
        </w:rPr>
        <w:t xml:space="preserve">программы </w:t>
      </w:r>
      <w:r w:rsidR="00B67755">
        <w:rPr>
          <w:bCs/>
          <w:color w:val="000000"/>
          <w:sz w:val="26"/>
          <w:szCs w:val="26"/>
        </w:rPr>
        <w:t xml:space="preserve">муниципального образования </w:t>
      </w:r>
      <w:r w:rsidR="003C11EE">
        <w:rPr>
          <w:bCs/>
          <w:color w:val="000000"/>
          <w:sz w:val="26"/>
          <w:szCs w:val="26"/>
        </w:rPr>
        <w:t xml:space="preserve">«Гиагинский район» </w:t>
      </w:r>
      <w:r w:rsidR="00B12C33" w:rsidRPr="00B12C33">
        <w:rPr>
          <w:bCs/>
          <w:color w:val="000000"/>
          <w:sz w:val="26"/>
          <w:szCs w:val="26"/>
        </w:rPr>
        <w:t>«</w:t>
      </w:r>
      <w:r w:rsidR="003C11EE">
        <w:rPr>
          <w:bCs/>
          <w:color w:val="000000"/>
          <w:sz w:val="26"/>
          <w:szCs w:val="26"/>
        </w:rPr>
        <w:t>Развитие</w:t>
      </w:r>
      <w:r w:rsidR="0068066E">
        <w:rPr>
          <w:bCs/>
          <w:color w:val="000000"/>
          <w:sz w:val="26"/>
          <w:szCs w:val="26"/>
        </w:rPr>
        <w:t xml:space="preserve"> молодежной политики</w:t>
      </w:r>
      <w:r w:rsidR="00F0032F">
        <w:rPr>
          <w:bCs/>
          <w:color w:val="000000"/>
          <w:sz w:val="26"/>
          <w:szCs w:val="26"/>
        </w:rPr>
        <w:t xml:space="preserve">» </w:t>
      </w:r>
      <w:r w:rsidR="0062462D">
        <w:rPr>
          <w:bCs/>
          <w:color w:val="000000"/>
          <w:sz w:val="26"/>
          <w:szCs w:val="26"/>
        </w:rPr>
        <w:t xml:space="preserve">было направлено </w:t>
      </w:r>
      <w:r w:rsidR="00F725E4">
        <w:rPr>
          <w:b/>
          <w:bCs/>
          <w:color w:val="000000"/>
          <w:sz w:val="26"/>
          <w:szCs w:val="26"/>
        </w:rPr>
        <w:t>7</w:t>
      </w:r>
      <w:r w:rsidR="00DB1A8A">
        <w:rPr>
          <w:b/>
          <w:bCs/>
          <w:color w:val="000000"/>
          <w:sz w:val="26"/>
          <w:szCs w:val="26"/>
        </w:rPr>
        <w:t>0</w:t>
      </w:r>
      <w:r w:rsidR="00F725E4">
        <w:rPr>
          <w:b/>
          <w:bCs/>
          <w:color w:val="000000"/>
          <w:sz w:val="26"/>
          <w:szCs w:val="26"/>
        </w:rPr>
        <w:t>,0</w:t>
      </w:r>
      <w:r w:rsidR="0062462D" w:rsidRPr="004E0EA0">
        <w:rPr>
          <w:b/>
          <w:bCs/>
          <w:color w:val="000000"/>
          <w:sz w:val="26"/>
          <w:szCs w:val="26"/>
        </w:rPr>
        <w:t xml:space="preserve"> </w:t>
      </w:r>
      <w:r w:rsidR="0062462D" w:rsidRPr="00D66DB3">
        <w:rPr>
          <w:b/>
          <w:bCs/>
          <w:color w:val="000000"/>
          <w:sz w:val="26"/>
          <w:szCs w:val="26"/>
        </w:rPr>
        <w:t>тыс. руб</w:t>
      </w:r>
      <w:r w:rsidR="00BC24CA">
        <w:rPr>
          <w:b/>
          <w:bCs/>
          <w:color w:val="000000"/>
          <w:sz w:val="26"/>
          <w:szCs w:val="26"/>
        </w:rPr>
        <w:t>.</w:t>
      </w:r>
      <w:r w:rsidR="0062462D">
        <w:rPr>
          <w:b/>
          <w:bCs/>
          <w:color w:val="000000"/>
          <w:sz w:val="26"/>
          <w:szCs w:val="26"/>
        </w:rPr>
        <w:t xml:space="preserve"> </w:t>
      </w:r>
      <w:r w:rsidR="00373CB2">
        <w:rPr>
          <w:bCs/>
          <w:color w:val="000000"/>
          <w:sz w:val="26"/>
          <w:szCs w:val="26"/>
        </w:rPr>
        <w:t>на приобретение призов</w:t>
      </w:r>
      <w:r w:rsidR="003C11EE">
        <w:rPr>
          <w:bCs/>
          <w:color w:val="000000"/>
          <w:sz w:val="26"/>
          <w:szCs w:val="26"/>
        </w:rPr>
        <w:t xml:space="preserve"> и</w:t>
      </w:r>
      <w:r w:rsidR="00373CB2">
        <w:rPr>
          <w:bCs/>
          <w:color w:val="000000"/>
          <w:sz w:val="26"/>
          <w:szCs w:val="26"/>
        </w:rPr>
        <w:t xml:space="preserve"> подарков</w:t>
      </w:r>
      <w:r w:rsidR="003C11EE">
        <w:rPr>
          <w:bCs/>
          <w:color w:val="000000"/>
          <w:sz w:val="26"/>
          <w:szCs w:val="26"/>
        </w:rPr>
        <w:t xml:space="preserve"> для проведения мероприятий, посвященных памятным, историческим</w:t>
      </w:r>
      <w:r w:rsidR="0062462D">
        <w:rPr>
          <w:bCs/>
          <w:color w:val="000000"/>
          <w:sz w:val="26"/>
          <w:szCs w:val="26"/>
        </w:rPr>
        <w:t xml:space="preserve"> и</w:t>
      </w:r>
      <w:r w:rsidR="003C11EE">
        <w:rPr>
          <w:bCs/>
          <w:color w:val="000000"/>
          <w:sz w:val="26"/>
          <w:szCs w:val="26"/>
        </w:rPr>
        <w:t xml:space="preserve"> военным датам, районным военно-спортивным соревнованиям «Патриот», для конкурс</w:t>
      </w:r>
      <w:r w:rsidR="002E7AA0">
        <w:rPr>
          <w:bCs/>
          <w:color w:val="000000"/>
          <w:sz w:val="26"/>
          <w:szCs w:val="26"/>
        </w:rPr>
        <w:t>ов</w:t>
      </w:r>
      <w:r w:rsidR="003C11EE">
        <w:rPr>
          <w:bCs/>
          <w:color w:val="000000"/>
          <w:sz w:val="26"/>
          <w:szCs w:val="26"/>
        </w:rPr>
        <w:t xml:space="preserve"> «</w:t>
      </w:r>
      <w:r w:rsidR="00315559">
        <w:rPr>
          <w:bCs/>
          <w:color w:val="000000"/>
          <w:sz w:val="26"/>
          <w:szCs w:val="26"/>
        </w:rPr>
        <w:t>А ну-ка, парни!</w:t>
      </w:r>
      <w:r w:rsidR="003C11EE">
        <w:rPr>
          <w:bCs/>
          <w:color w:val="000000"/>
          <w:sz w:val="26"/>
          <w:szCs w:val="26"/>
        </w:rPr>
        <w:t xml:space="preserve">», </w:t>
      </w:r>
      <w:r w:rsidR="002E7AA0">
        <w:rPr>
          <w:bCs/>
          <w:color w:val="000000"/>
          <w:sz w:val="26"/>
          <w:szCs w:val="26"/>
        </w:rPr>
        <w:t>«</w:t>
      </w:r>
      <w:r w:rsidR="00315559">
        <w:rPr>
          <w:bCs/>
          <w:color w:val="000000"/>
          <w:sz w:val="26"/>
          <w:szCs w:val="26"/>
        </w:rPr>
        <w:t>Здоровая республика – это мы</w:t>
      </w:r>
      <w:r w:rsidR="002E7AA0">
        <w:rPr>
          <w:bCs/>
          <w:color w:val="000000"/>
          <w:sz w:val="26"/>
          <w:szCs w:val="26"/>
        </w:rPr>
        <w:t>», «</w:t>
      </w:r>
      <w:r w:rsidR="00315559">
        <w:rPr>
          <w:bCs/>
          <w:color w:val="000000"/>
          <w:sz w:val="26"/>
          <w:szCs w:val="26"/>
        </w:rPr>
        <w:t>Какого цвета лето?</w:t>
      </w:r>
      <w:r w:rsidR="002E7AA0">
        <w:rPr>
          <w:bCs/>
          <w:color w:val="000000"/>
          <w:sz w:val="26"/>
          <w:szCs w:val="26"/>
        </w:rPr>
        <w:t>» и «Класс без вредных привычек»</w:t>
      </w:r>
      <w:r w:rsidR="00881396">
        <w:rPr>
          <w:bCs/>
          <w:color w:val="000000"/>
          <w:sz w:val="26"/>
          <w:szCs w:val="26"/>
        </w:rPr>
        <w:t>, «А ну-ка девушки!», конкурс детского рисунка по летним</w:t>
      </w:r>
      <w:proofErr w:type="gramEnd"/>
      <w:r w:rsidR="00881396">
        <w:rPr>
          <w:bCs/>
          <w:color w:val="000000"/>
          <w:sz w:val="26"/>
          <w:szCs w:val="26"/>
        </w:rPr>
        <w:t xml:space="preserve"> оздоровительным лагерям дневного пребывания (школы) приуроченные к празднованию Дня России.</w:t>
      </w:r>
      <w:r w:rsidR="003C11EE">
        <w:rPr>
          <w:bCs/>
          <w:color w:val="000000"/>
          <w:sz w:val="26"/>
          <w:szCs w:val="26"/>
        </w:rPr>
        <w:t xml:space="preserve"> </w:t>
      </w:r>
    </w:p>
    <w:p w:rsidR="00FD2D24" w:rsidRPr="00D66DB3" w:rsidRDefault="00FD2D24" w:rsidP="008D6613">
      <w:pPr>
        <w:ind w:firstLine="567"/>
        <w:jc w:val="both"/>
        <w:rPr>
          <w:bCs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0709 «Другие вопросы в области образования»</w:t>
      </w:r>
      <w:r w:rsidRPr="00D66DB3">
        <w:rPr>
          <w:sz w:val="26"/>
          <w:szCs w:val="26"/>
        </w:rPr>
        <w:t xml:space="preserve"> исполнение составило </w:t>
      </w:r>
      <w:r w:rsidR="009D6288">
        <w:rPr>
          <w:b/>
          <w:bCs/>
          <w:sz w:val="26"/>
          <w:szCs w:val="26"/>
        </w:rPr>
        <w:t>23326,7</w:t>
      </w:r>
      <w:r w:rsidRPr="00D66DB3">
        <w:rPr>
          <w:b/>
          <w:sz w:val="26"/>
          <w:szCs w:val="26"/>
        </w:rPr>
        <w:t xml:space="preserve"> тыс. руб</w:t>
      </w:r>
      <w:r w:rsidR="00BC24CA">
        <w:rPr>
          <w:b/>
          <w:sz w:val="26"/>
          <w:szCs w:val="26"/>
        </w:rPr>
        <w:t>.</w:t>
      </w:r>
      <w:r w:rsidRPr="00D66DB3">
        <w:rPr>
          <w:sz w:val="26"/>
          <w:szCs w:val="26"/>
        </w:rPr>
        <w:t xml:space="preserve"> или </w:t>
      </w:r>
      <w:r w:rsidR="00E11C60">
        <w:rPr>
          <w:b/>
          <w:bCs/>
          <w:sz w:val="26"/>
          <w:szCs w:val="26"/>
        </w:rPr>
        <w:t>99,</w:t>
      </w:r>
      <w:r w:rsidR="00E11C60" w:rsidRPr="00E11C60">
        <w:rPr>
          <w:b/>
          <w:bCs/>
          <w:sz w:val="26"/>
          <w:szCs w:val="26"/>
        </w:rPr>
        <w:t>6</w:t>
      </w:r>
      <w:r w:rsidRPr="00D66DB3">
        <w:rPr>
          <w:b/>
          <w:bCs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 </w:t>
      </w:r>
      <w:r w:rsidR="009D6288">
        <w:rPr>
          <w:b/>
          <w:bCs/>
          <w:sz w:val="26"/>
          <w:szCs w:val="26"/>
        </w:rPr>
        <w:t>23423,5</w:t>
      </w:r>
      <w:r w:rsidRPr="00D66DB3">
        <w:rPr>
          <w:b/>
          <w:bCs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</w:t>
      </w:r>
      <w:r w:rsidR="00BC24CA">
        <w:rPr>
          <w:b/>
          <w:sz w:val="26"/>
          <w:szCs w:val="26"/>
        </w:rPr>
        <w:t>.</w:t>
      </w:r>
      <w:r w:rsidR="00C77773"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 </w:t>
      </w:r>
      <w:r w:rsidR="00DB3294">
        <w:rPr>
          <w:b/>
          <w:bCs/>
          <w:sz w:val="26"/>
          <w:szCs w:val="26"/>
        </w:rPr>
        <w:t>99,7</w:t>
      </w:r>
      <w:r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 при </w:t>
      </w:r>
      <w:r w:rsidR="00C77773" w:rsidRPr="00D66DB3">
        <w:rPr>
          <w:bCs/>
          <w:sz w:val="26"/>
          <w:szCs w:val="26"/>
        </w:rPr>
        <w:t>первоначальном</w:t>
      </w:r>
      <w:r w:rsidRPr="00D66DB3">
        <w:rPr>
          <w:bCs/>
          <w:sz w:val="26"/>
          <w:szCs w:val="26"/>
        </w:rPr>
        <w:t xml:space="preserve"> плане </w:t>
      </w:r>
      <w:r w:rsidR="00E96EF0">
        <w:rPr>
          <w:b/>
          <w:bCs/>
          <w:sz w:val="26"/>
          <w:szCs w:val="26"/>
        </w:rPr>
        <w:t>21526,9</w:t>
      </w:r>
      <w:r w:rsidRPr="00D66DB3">
        <w:rPr>
          <w:b/>
          <w:bCs/>
          <w:sz w:val="26"/>
          <w:szCs w:val="26"/>
        </w:rPr>
        <w:t xml:space="preserve"> тыс. руб</w:t>
      </w:r>
      <w:r w:rsidRPr="00D66DB3">
        <w:rPr>
          <w:sz w:val="26"/>
          <w:szCs w:val="26"/>
        </w:rPr>
        <w:t>.</w:t>
      </w:r>
      <w:r w:rsidRPr="00D66DB3">
        <w:rPr>
          <w:b/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>Расходы по данному подразделу профинансированы:</w:t>
      </w:r>
    </w:p>
    <w:p w:rsidR="001A2FEE" w:rsidRDefault="006B25A2" w:rsidP="008D661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C77773" w:rsidRPr="00AE7A92">
        <w:rPr>
          <w:bCs/>
          <w:sz w:val="26"/>
          <w:szCs w:val="26"/>
        </w:rPr>
        <w:t xml:space="preserve"> </w:t>
      </w:r>
      <w:r w:rsidR="00B36D05">
        <w:rPr>
          <w:b/>
          <w:bCs/>
          <w:sz w:val="26"/>
          <w:szCs w:val="26"/>
        </w:rPr>
        <w:t>22662,6</w:t>
      </w:r>
      <w:r w:rsidR="00C77773" w:rsidRPr="00AE7A92">
        <w:rPr>
          <w:b/>
          <w:bCs/>
          <w:sz w:val="26"/>
          <w:szCs w:val="26"/>
        </w:rPr>
        <w:t xml:space="preserve"> тыс.</w:t>
      </w:r>
      <w:r w:rsidR="00E075C8">
        <w:rPr>
          <w:b/>
          <w:bCs/>
          <w:sz w:val="26"/>
          <w:szCs w:val="26"/>
        </w:rPr>
        <w:t xml:space="preserve"> </w:t>
      </w:r>
      <w:r w:rsidR="00C77773" w:rsidRPr="00AE7A92">
        <w:rPr>
          <w:b/>
          <w:bCs/>
          <w:sz w:val="26"/>
          <w:szCs w:val="26"/>
        </w:rPr>
        <w:t>руб</w:t>
      </w:r>
      <w:r w:rsidR="00BC24CA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="009377DC" w:rsidRPr="009377DC">
        <w:rPr>
          <w:bCs/>
          <w:sz w:val="26"/>
          <w:szCs w:val="26"/>
        </w:rPr>
        <w:t>или</w:t>
      </w:r>
      <w:r w:rsidR="009377DC">
        <w:rPr>
          <w:b/>
          <w:bCs/>
          <w:sz w:val="26"/>
          <w:szCs w:val="26"/>
        </w:rPr>
        <w:t xml:space="preserve"> </w:t>
      </w:r>
      <w:r w:rsidR="00234657">
        <w:rPr>
          <w:b/>
          <w:bCs/>
          <w:sz w:val="26"/>
          <w:szCs w:val="26"/>
        </w:rPr>
        <w:t>99,6</w:t>
      </w:r>
      <w:r w:rsidR="009377DC">
        <w:rPr>
          <w:b/>
          <w:bCs/>
          <w:sz w:val="26"/>
          <w:szCs w:val="26"/>
        </w:rPr>
        <w:t xml:space="preserve">% </w:t>
      </w:r>
      <w:r w:rsidR="009377DC" w:rsidRPr="009377DC">
        <w:rPr>
          <w:bCs/>
          <w:sz w:val="26"/>
          <w:szCs w:val="26"/>
        </w:rPr>
        <w:t>от плановых назначений</w:t>
      </w:r>
      <w:r w:rsidR="009377DC">
        <w:rPr>
          <w:b/>
          <w:bCs/>
          <w:sz w:val="26"/>
          <w:szCs w:val="26"/>
        </w:rPr>
        <w:t xml:space="preserve"> </w:t>
      </w:r>
      <w:r w:rsidR="00961BEC" w:rsidRPr="00961BEC">
        <w:rPr>
          <w:bCs/>
          <w:sz w:val="26"/>
          <w:szCs w:val="26"/>
        </w:rPr>
        <w:t>(</w:t>
      </w:r>
      <w:r w:rsidR="00B36D05">
        <w:rPr>
          <w:b/>
          <w:bCs/>
          <w:sz w:val="26"/>
          <w:szCs w:val="26"/>
        </w:rPr>
        <w:t>22749,7</w:t>
      </w:r>
      <w:r w:rsidR="009377DC">
        <w:rPr>
          <w:b/>
          <w:bCs/>
          <w:sz w:val="26"/>
          <w:szCs w:val="26"/>
        </w:rPr>
        <w:t xml:space="preserve"> тыс. руб</w:t>
      </w:r>
      <w:r w:rsidR="00BC24CA">
        <w:rPr>
          <w:b/>
          <w:bCs/>
          <w:sz w:val="26"/>
          <w:szCs w:val="26"/>
        </w:rPr>
        <w:t>.</w:t>
      </w:r>
      <w:r w:rsidR="00961BEC" w:rsidRPr="00961BEC">
        <w:rPr>
          <w:bCs/>
          <w:sz w:val="26"/>
          <w:szCs w:val="26"/>
        </w:rPr>
        <w:t>)</w:t>
      </w:r>
      <w:r w:rsidR="009377DC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 реализацию подпрограммы «Организационное и методическое обеспечение реализации муниципальной программы» в рамках муниципальной программы </w:t>
      </w:r>
      <w:r w:rsidR="00B67755">
        <w:rPr>
          <w:bCs/>
          <w:sz w:val="26"/>
          <w:szCs w:val="26"/>
        </w:rPr>
        <w:t>муниципального образования</w:t>
      </w:r>
      <w:r>
        <w:rPr>
          <w:bCs/>
          <w:sz w:val="26"/>
          <w:szCs w:val="26"/>
        </w:rPr>
        <w:t xml:space="preserve"> «Гиагинский район» «Развитие образования»</w:t>
      </w:r>
      <w:r w:rsidR="008D799C">
        <w:rPr>
          <w:bCs/>
          <w:sz w:val="26"/>
          <w:szCs w:val="26"/>
        </w:rPr>
        <w:t xml:space="preserve">. По данной подпрограмме свою деятельность осуществляют управление образования администрации </w:t>
      </w:r>
      <w:r w:rsidR="00822FAA">
        <w:rPr>
          <w:bCs/>
          <w:sz w:val="26"/>
          <w:szCs w:val="26"/>
        </w:rPr>
        <w:t>муниципального образования</w:t>
      </w:r>
      <w:r w:rsidR="008D799C">
        <w:rPr>
          <w:bCs/>
          <w:sz w:val="26"/>
          <w:szCs w:val="26"/>
        </w:rPr>
        <w:t xml:space="preserve"> «Гиагинский район», МКУ </w:t>
      </w:r>
      <w:r w:rsidR="00C15D91">
        <w:rPr>
          <w:bCs/>
          <w:sz w:val="26"/>
          <w:szCs w:val="26"/>
        </w:rPr>
        <w:t>«Ц</w:t>
      </w:r>
      <w:r w:rsidR="008D799C">
        <w:rPr>
          <w:bCs/>
          <w:sz w:val="26"/>
          <w:szCs w:val="26"/>
        </w:rPr>
        <w:t xml:space="preserve">ентрализованная бухгалтерия при управлении образования администрации </w:t>
      </w:r>
      <w:r w:rsidR="00822FAA">
        <w:rPr>
          <w:bCs/>
          <w:sz w:val="26"/>
          <w:szCs w:val="26"/>
        </w:rPr>
        <w:t>муниципального образования</w:t>
      </w:r>
      <w:r w:rsidR="008D799C">
        <w:rPr>
          <w:bCs/>
          <w:sz w:val="26"/>
          <w:szCs w:val="26"/>
        </w:rPr>
        <w:t xml:space="preserve"> «Гиагинский район» и МКУ «Районный методический кабинет» </w:t>
      </w:r>
      <w:r w:rsidR="00822FAA">
        <w:rPr>
          <w:bCs/>
          <w:sz w:val="26"/>
          <w:szCs w:val="26"/>
        </w:rPr>
        <w:t>муниципального образования</w:t>
      </w:r>
      <w:r w:rsidR="008D799C">
        <w:rPr>
          <w:bCs/>
          <w:sz w:val="26"/>
          <w:szCs w:val="26"/>
        </w:rPr>
        <w:t xml:space="preserve"> «Гиагинский район»</w:t>
      </w:r>
      <w:r w:rsidR="001A2FEE">
        <w:rPr>
          <w:bCs/>
          <w:sz w:val="26"/>
          <w:szCs w:val="26"/>
        </w:rPr>
        <w:t>, в том числе:</w:t>
      </w:r>
    </w:p>
    <w:p w:rsidR="00C77773" w:rsidRDefault="0000407D" w:rsidP="0000407D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1)</w:t>
      </w:r>
      <w:r w:rsidR="001A2FEE">
        <w:rPr>
          <w:bCs/>
          <w:sz w:val="26"/>
          <w:szCs w:val="26"/>
        </w:rPr>
        <w:t xml:space="preserve"> на реализацию подпрограммы «Организационное и методическое обеспечение реализации муниципальной программы» в рамках муниципальной программы муниципального образования «Гиагинский район»</w:t>
      </w:r>
      <w:r w:rsidR="008B6337">
        <w:rPr>
          <w:bCs/>
          <w:sz w:val="26"/>
          <w:szCs w:val="26"/>
        </w:rPr>
        <w:t xml:space="preserve"> «Развитие образования» </w:t>
      </w:r>
      <w:r w:rsidR="00B36D05">
        <w:rPr>
          <w:b/>
          <w:bCs/>
          <w:sz w:val="26"/>
          <w:szCs w:val="26"/>
        </w:rPr>
        <w:t>19493,0</w:t>
      </w:r>
      <w:r w:rsidR="008B6337" w:rsidRPr="008B6337">
        <w:rPr>
          <w:b/>
          <w:bCs/>
          <w:sz w:val="26"/>
          <w:szCs w:val="26"/>
        </w:rPr>
        <w:t xml:space="preserve"> тыс. руб.</w:t>
      </w:r>
      <w:r w:rsidR="008B6337">
        <w:rPr>
          <w:bCs/>
          <w:sz w:val="26"/>
          <w:szCs w:val="26"/>
        </w:rPr>
        <w:t>, из них:</w:t>
      </w:r>
    </w:p>
    <w:p w:rsidR="00DA16FE" w:rsidRDefault="008B6337" w:rsidP="00EC7A08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CF110C">
        <w:rPr>
          <w:b/>
          <w:bCs/>
          <w:sz w:val="26"/>
          <w:szCs w:val="26"/>
        </w:rPr>
        <w:t>5733,6</w:t>
      </w:r>
      <w:r w:rsidR="00E653A8">
        <w:rPr>
          <w:b/>
          <w:bCs/>
          <w:sz w:val="26"/>
          <w:szCs w:val="26"/>
        </w:rPr>
        <w:t xml:space="preserve"> тыс. руб.</w:t>
      </w:r>
      <w:r w:rsidR="00E653A8">
        <w:rPr>
          <w:bCs/>
          <w:sz w:val="26"/>
          <w:szCs w:val="26"/>
        </w:rPr>
        <w:t xml:space="preserve"> на обеспечение </w:t>
      </w:r>
      <w:proofErr w:type="gramStart"/>
      <w:r w:rsidR="00E653A8">
        <w:rPr>
          <w:bCs/>
          <w:sz w:val="26"/>
          <w:szCs w:val="26"/>
        </w:rPr>
        <w:t xml:space="preserve">деятельности аппарата управления образования администрации </w:t>
      </w:r>
      <w:r w:rsidR="002F1683">
        <w:rPr>
          <w:bCs/>
          <w:sz w:val="26"/>
          <w:szCs w:val="26"/>
        </w:rPr>
        <w:t>муниципального</w:t>
      </w:r>
      <w:proofErr w:type="gramEnd"/>
      <w:r w:rsidR="002F1683">
        <w:rPr>
          <w:bCs/>
          <w:sz w:val="26"/>
          <w:szCs w:val="26"/>
        </w:rPr>
        <w:t xml:space="preserve"> образо</w:t>
      </w:r>
      <w:r w:rsidR="00E653A8">
        <w:rPr>
          <w:bCs/>
          <w:sz w:val="26"/>
          <w:szCs w:val="26"/>
        </w:rPr>
        <w:t>вания «Гиагинский район»</w:t>
      </w:r>
      <w:r w:rsidR="008100A2">
        <w:rPr>
          <w:bCs/>
          <w:sz w:val="26"/>
          <w:szCs w:val="26"/>
        </w:rPr>
        <w:t>;</w:t>
      </w:r>
    </w:p>
    <w:p w:rsidR="0027786B" w:rsidRDefault="0027786B" w:rsidP="008D6613">
      <w:pPr>
        <w:tabs>
          <w:tab w:val="left" w:pos="4335"/>
        </w:tabs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CF110C">
        <w:rPr>
          <w:b/>
          <w:bCs/>
          <w:color w:val="000000"/>
          <w:sz w:val="26"/>
          <w:szCs w:val="26"/>
        </w:rPr>
        <w:t>10548,7</w:t>
      </w:r>
      <w:r w:rsidRPr="008C54E7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8C54E7">
        <w:rPr>
          <w:b/>
          <w:bCs/>
          <w:color w:val="000000"/>
          <w:sz w:val="26"/>
          <w:szCs w:val="26"/>
        </w:rPr>
        <w:t>руб</w:t>
      </w:r>
      <w:r w:rsidR="00BC24CA">
        <w:rPr>
          <w:b/>
          <w:bCs/>
          <w:color w:val="000000"/>
          <w:sz w:val="26"/>
          <w:szCs w:val="26"/>
        </w:rPr>
        <w:t>.</w:t>
      </w:r>
      <w:r w:rsidR="00EC7A08">
        <w:rPr>
          <w:b/>
          <w:bCs/>
          <w:color w:val="000000"/>
          <w:sz w:val="26"/>
          <w:szCs w:val="26"/>
        </w:rPr>
        <w:t xml:space="preserve"> </w:t>
      </w:r>
      <w:r w:rsidR="00EC7A08">
        <w:rPr>
          <w:bCs/>
          <w:color w:val="000000"/>
          <w:sz w:val="26"/>
          <w:szCs w:val="26"/>
        </w:rPr>
        <w:t>на обеспечение деятельности муниципального образования МКУ «Централизованная бухгалтерия при управлении образования администрации муниципального образования «Гиагинский район»;</w:t>
      </w:r>
    </w:p>
    <w:p w:rsidR="00FD2D24" w:rsidRDefault="00F63496" w:rsidP="008D6613">
      <w:pPr>
        <w:tabs>
          <w:tab w:val="left" w:pos="4335"/>
        </w:tabs>
        <w:ind w:firstLine="56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- </w:t>
      </w:r>
      <w:r w:rsidR="00CF110C">
        <w:rPr>
          <w:b/>
          <w:color w:val="000000"/>
          <w:sz w:val="26"/>
          <w:szCs w:val="26"/>
        </w:rPr>
        <w:t>3210,7</w:t>
      </w:r>
      <w:r w:rsidR="004C58C0" w:rsidRPr="00D66DB3">
        <w:rPr>
          <w:b/>
          <w:color w:val="000000"/>
          <w:sz w:val="26"/>
          <w:szCs w:val="26"/>
        </w:rPr>
        <w:t xml:space="preserve"> тыс.</w:t>
      </w:r>
      <w:r w:rsidR="00E075C8">
        <w:rPr>
          <w:b/>
          <w:color w:val="000000"/>
          <w:sz w:val="26"/>
          <w:szCs w:val="26"/>
        </w:rPr>
        <w:t xml:space="preserve"> </w:t>
      </w:r>
      <w:r w:rsidR="004C58C0" w:rsidRPr="00D66DB3">
        <w:rPr>
          <w:b/>
          <w:color w:val="000000"/>
          <w:sz w:val="26"/>
          <w:szCs w:val="26"/>
        </w:rPr>
        <w:t>руб</w:t>
      </w:r>
      <w:r w:rsidR="00BC24CA">
        <w:rPr>
          <w:b/>
          <w:color w:val="000000"/>
          <w:sz w:val="26"/>
          <w:szCs w:val="26"/>
        </w:rPr>
        <w:t>.</w:t>
      </w:r>
      <w:r w:rsidR="004C58C0" w:rsidRPr="00D66DB3">
        <w:rPr>
          <w:b/>
          <w:color w:val="000000"/>
          <w:sz w:val="26"/>
          <w:szCs w:val="26"/>
        </w:rPr>
        <w:t xml:space="preserve"> </w:t>
      </w:r>
      <w:r w:rsidR="00FD2D24" w:rsidRPr="00D66DB3">
        <w:rPr>
          <w:color w:val="000000"/>
          <w:sz w:val="26"/>
          <w:szCs w:val="26"/>
        </w:rPr>
        <w:t>на</w:t>
      </w:r>
      <w:r w:rsidR="00EA777F">
        <w:rPr>
          <w:color w:val="000000"/>
          <w:sz w:val="26"/>
          <w:szCs w:val="26"/>
        </w:rPr>
        <w:t xml:space="preserve"> обеспечение деятельности МКУ «Районный методический кабинет» муниципального образования</w:t>
      </w:r>
      <w:r w:rsidR="0000407D">
        <w:rPr>
          <w:color w:val="000000"/>
          <w:sz w:val="26"/>
          <w:szCs w:val="26"/>
        </w:rPr>
        <w:t xml:space="preserve"> «Гиагинский район».</w:t>
      </w:r>
    </w:p>
    <w:p w:rsidR="00570BE1" w:rsidRDefault="0000407D" w:rsidP="008D6613">
      <w:pPr>
        <w:tabs>
          <w:tab w:val="left" w:pos="4335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</w:t>
      </w:r>
      <w:r w:rsidR="008772CB">
        <w:rPr>
          <w:color w:val="000000"/>
          <w:sz w:val="26"/>
          <w:szCs w:val="26"/>
        </w:rPr>
        <w:t>п</w:t>
      </w:r>
      <w:r w:rsidR="00570BE1">
        <w:rPr>
          <w:color w:val="000000"/>
          <w:sz w:val="26"/>
          <w:szCs w:val="26"/>
        </w:rPr>
        <w:t xml:space="preserve">о подпрограмме «Дошкольное образование» </w:t>
      </w:r>
      <w:r w:rsidR="006408A6">
        <w:rPr>
          <w:color w:val="000000"/>
          <w:sz w:val="26"/>
          <w:szCs w:val="26"/>
        </w:rPr>
        <w:t xml:space="preserve">были произведены расходы в сумме </w:t>
      </w:r>
      <w:r w:rsidR="006408A6">
        <w:rPr>
          <w:b/>
          <w:color w:val="000000"/>
          <w:sz w:val="26"/>
          <w:szCs w:val="26"/>
        </w:rPr>
        <w:t>141,2</w:t>
      </w:r>
      <w:r w:rsidR="006408A6" w:rsidRPr="003E1D7D">
        <w:rPr>
          <w:b/>
          <w:color w:val="000000"/>
          <w:sz w:val="26"/>
          <w:szCs w:val="26"/>
        </w:rPr>
        <w:t xml:space="preserve"> тыс. руб.</w:t>
      </w:r>
      <w:r w:rsidR="007069C6">
        <w:rPr>
          <w:color w:val="000000"/>
          <w:sz w:val="26"/>
          <w:szCs w:val="26"/>
        </w:rPr>
        <w:t>, из них:</w:t>
      </w:r>
    </w:p>
    <w:p w:rsidR="007069C6" w:rsidRDefault="007069C6" w:rsidP="008D6613">
      <w:pPr>
        <w:tabs>
          <w:tab w:val="left" w:pos="4335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b/>
          <w:color w:val="000000"/>
          <w:sz w:val="26"/>
          <w:szCs w:val="26"/>
        </w:rPr>
        <w:t>15,0</w:t>
      </w:r>
      <w:r w:rsidRPr="00D66DB3">
        <w:rPr>
          <w:b/>
          <w:color w:val="000000"/>
          <w:sz w:val="26"/>
          <w:szCs w:val="26"/>
        </w:rPr>
        <w:t xml:space="preserve"> тыс.</w:t>
      </w:r>
      <w:r>
        <w:rPr>
          <w:b/>
          <w:color w:val="000000"/>
          <w:sz w:val="26"/>
          <w:szCs w:val="26"/>
        </w:rPr>
        <w:t xml:space="preserve"> </w:t>
      </w:r>
      <w:r w:rsidRPr="00D66DB3">
        <w:rPr>
          <w:b/>
          <w:color w:val="000000"/>
          <w:sz w:val="26"/>
          <w:szCs w:val="26"/>
        </w:rPr>
        <w:t>руб</w:t>
      </w:r>
      <w:r>
        <w:rPr>
          <w:b/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по мероприятию </w:t>
      </w:r>
      <w:r w:rsidR="00093D06">
        <w:rPr>
          <w:color w:val="000000"/>
          <w:sz w:val="26"/>
          <w:szCs w:val="26"/>
        </w:rPr>
        <w:t>«Поощрение педагогических работников, развивающих творческие способности детей и организаций, внедряющих инновационные технологии» на приобретение цветов и подарочных сертификатов для участников конкурса «Учитель года», «</w:t>
      </w:r>
      <w:r w:rsidR="00085CDC">
        <w:rPr>
          <w:color w:val="000000"/>
          <w:sz w:val="26"/>
          <w:szCs w:val="26"/>
        </w:rPr>
        <w:t>Воспитатель года»;</w:t>
      </w:r>
    </w:p>
    <w:p w:rsidR="00801286" w:rsidRDefault="00085CDC" w:rsidP="008D6613">
      <w:pPr>
        <w:tabs>
          <w:tab w:val="left" w:pos="4335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140BB">
        <w:rPr>
          <w:b/>
          <w:color w:val="000000"/>
          <w:sz w:val="26"/>
          <w:szCs w:val="26"/>
        </w:rPr>
        <w:t>126,2</w:t>
      </w:r>
      <w:r w:rsidR="007140BB" w:rsidRPr="00D66DB3">
        <w:rPr>
          <w:b/>
          <w:color w:val="000000"/>
          <w:sz w:val="26"/>
          <w:szCs w:val="26"/>
        </w:rPr>
        <w:t xml:space="preserve"> тыс.</w:t>
      </w:r>
      <w:r w:rsidR="007140BB">
        <w:rPr>
          <w:b/>
          <w:color w:val="000000"/>
          <w:sz w:val="26"/>
          <w:szCs w:val="26"/>
        </w:rPr>
        <w:t xml:space="preserve"> </w:t>
      </w:r>
      <w:r w:rsidR="007140BB" w:rsidRPr="00D66DB3">
        <w:rPr>
          <w:b/>
          <w:color w:val="000000"/>
          <w:sz w:val="26"/>
          <w:szCs w:val="26"/>
        </w:rPr>
        <w:t>руб</w:t>
      </w:r>
      <w:r w:rsidR="007140BB">
        <w:rPr>
          <w:b/>
          <w:color w:val="000000"/>
          <w:sz w:val="26"/>
          <w:szCs w:val="26"/>
        </w:rPr>
        <w:t>.</w:t>
      </w:r>
      <w:r w:rsidR="007140BB">
        <w:rPr>
          <w:color w:val="000000"/>
          <w:sz w:val="26"/>
          <w:szCs w:val="26"/>
        </w:rPr>
        <w:t xml:space="preserve"> на </w:t>
      </w:r>
      <w:r w:rsidR="00801286">
        <w:rPr>
          <w:color w:val="000000"/>
          <w:sz w:val="26"/>
          <w:szCs w:val="26"/>
        </w:rPr>
        <w:t>проведение торжественных мероприятий, посвященных чествованию победителей, призеров олимпиад, конкурсов, спортивных соревнований, медалистов и выпускников общеобра</w:t>
      </w:r>
      <w:r w:rsidR="00DB1E64">
        <w:rPr>
          <w:color w:val="000000"/>
          <w:sz w:val="26"/>
          <w:szCs w:val="26"/>
        </w:rPr>
        <w:t>зовательных организаций» на оплату за оказание услуг по подвозу к республиканскому выпускному балу, а также чествование призеров и победителей республиканских конкурсов;</w:t>
      </w:r>
    </w:p>
    <w:p w:rsidR="00085CDC" w:rsidRDefault="00E83F74" w:rsidP="008D6613">
      <w:pPr>
        <w:tabs>
          <w:tab w:val="left" w:pos="4335"/>
        </w:tabs>
        <w:ind w:firstLine="567"/>
        <w:jc w:val="both"/>
        <w:rPr>
          <w:color w:val="000000"/>
          <w:sz w:val="26"/>
          <w:szCs w:val="26"/>
        </w:rPr>
      </w:pPr>
      <w:r w:rsidRPr="00E83F74">
        <w:rPr>
          <w:color w:val="000000"/>
          <w:sz w:val="26"/>
          <w:szCs w:val="26"/>
        </w:rPr>
        <w:t>3)</w:t>
      </w:r>
      <w:r w:rsidR="00884FC4">
        <w:rPr>
          <w:color w:val="000000"/>
          <w:sz w:val="26"/>
          <w:szCs w:val="26"/>
        </w:rPr>
        <w:t xml:space="preserve"> </w:t>
      </w:r>
      <w:r w:rsidR="006455BF">
        <w:rPr>
          <w:b/>
          <w:color w:val="000000"/>
          <w:sz w:val="26"/>
          <w:szCs w:val="26"/>
        </w:rPr>
        <w:t>102,0</w:t>
      </w:r>
      <w:r w:rsidR="00884FC4" w:rsidRPr="00D66DB3">
        <w:rPr>
          <w:b/>
          <w:color w:val="000000"/>
          <w:sz w:val="26"/>
          <w:szCs w:val="26"/>
        </w:rPr>
        <w:t xml:space="preserve"> тыс.</w:t>
      </w:r>
      <w:r w:rsidR="00884FC4">
        <w:rPr>
          <w:b/>
          <w:color w:val="000000"/>
          <w:sz w:val="26"/>
          <w:szCs w:val="26"/>
        </w:rPr>
        <w:t xml:space="preserve"> </w:t>
      </w:r>
      <w:r w:rsidR="00884FC4" w:rsidRPr="00D66DB3">
        <w:rPr>
          <w:b/>
          <w:color w:val="000000"/>
          <w:sz w:val="26"/>
          <w:szCs w:val="26"/>
        </w:rPr>
        <w:t>руб</w:t>
      </w:r>
      <w:r w:rsidR="00884FC4">
        <w:rPr>
          <w:b/>
          <w:color w:val="000000"/>
          <w:sz w:val="26"/>
          <w:szCs w:val="26"/>
        </w:rPr>
        <w:t>.</w:t>
      </w:r>
      <w:r w:rsidR="00884FC4">
        <w:rPr>
          <w:color w:val="000000"/>
          <w:sz w:val="26"/>
          <w:szCs w:val="26"/>
        </w:rPr>
        <w:t xml:space="preserve"> </w:t>
      </w:r>
      <w:r w:rsidR="00DA79E9">
        <w:rPr>
          <w:color w:val="000000"/>
          <w:sz w:val="26"/>
          <w:szCs w:val="26"/>
        </w:rPr>
        <w:t xml:space="preserve">на </w:t>
      </w:r>
      <w:r w:rsidR="007140BB">
        <w:rPr>
          <w:color w:val="000000"/>
          <w:sz w:val="26"/>
          <w:szCs w:val="26"/>
        </w:rPr>
        <w:t xml:space="preserve">выплату стипендий </w:t>
      </w:r>
      <w:r w:rsidR="00801286">
        <w:rPr>
          <w:color w:val="000000"/>
          <w:sz w:val="26"/>
          <w:szCs w:val="26"/>
        </w:rPr>
        <w:t>обучающимся победителям республиканских</w:t>
      </w:r>
      <w:r w:rsidR="00DA79E9">
        <w:rPr>
          <w:color w:val="000000"/>
          <w:sz w:val="26"/>
          <w:szCs w:val="26"/>
        </w:rPr>
        <w:t>, всероссийских и международных олимпиад, конкурсов, соревнований</w:t>
      </w:r>
      <w:r w:rsidR="00444858">
        <w:rPr>
          <w:color w:val="000000"/>
          <w:sz w:val="26"/>
          <w:szCs w:val="26"/>
        </w:rPr>
        <w:t>;</w:t>
      </w:r>
    </w:p>
    <w:p w:rsidR="00444858" w:rsidRDefault="00E83F74" w:rsidP="008D6613">
      <w:pPr>
        <w:tabs>
          <w:tab w:val="left" w:pos="4335"/>
        </w:tabs>
        <w:ind w:firstLine="567"/>
        <w:jc w:val="both"/>
        <w:rPr>
          <w:color w:val="000000"/>
          <w:sz w:val="26"/>
          <w:szCs w:val="26"/>
        </w:rPr>
      </w:pPr>
      <w:r w:rsidRPr="00E83F74">
        <w:rPr>
          <w:color w:val="000000"/>
          <w:sz w:val="26"/>
          <w:szCs w:val="26"/>
        </w:rPr>
        <w:t xml:space="preserve">4) </w:t>
      </w:r>
      <w:r w:rsidRPr="00E83F74">
        <w:rPr>
          <w:b/>
          <w:color w:val="000000"/>
          <w:sz w:val="26"/>
          <w:szCs w:val="26"/>
        </w:rPr>
        <w:t>129.</w:t>
      </w:r>
      <w:r w:rsidRPr="00376E11">
        <w:rPr>
          <w:b/>
          <w:color w:val="000000"/>
          <w:sz w:val="26"/>
          <w:szCs w:val="26"/>
        </w:rPr>
        <w:t>8</w:t>
      </w:r>
      <w:r w:rsidRPr="00D66DB3">
        <w:rPr>
          <w:b/>
          <w:color w:val="000000"/>
          <w:sz w:val="26"/>
          <w:szCs w:val="26"/>
        </w:rPr>
        <w:t xml:space="preserve"> тыс.</w:t>
      </w:r>
      <w:r>
        <w:rPr>
          <w:b/>
          <w:color w:val="000000"/>
          <w:sz w:val="26"/>
          <w:szCs w:val="26"/>
        </w:rPr>
        <w:t xml:space="preserve"> </w:t>
      </w:r>
      <w:r w:rsidRPr="00D66DB3">
        <w:rPr>
          <w:b/>
          <w:color w:val="000000"/>
          <w:sz w:val="26"/>
          <w:szCs w:val="26"/>
        </w:rPr>
        <w:t>руб</w:t>
      </w:r>
      <w:r>
        <w:rPr>
          <w:b/>
          <w:color w:val="000000"/>
          <w:sz w:val="26"/>
          <w:szCs w:val="26"/>
        </w:rPr>
        <w:t>.</w:t>
      </w:r>
      <w:r w:rsidRPr="00376E11">
        <w:rPr>
          <w:b/>
          <w:color w:val="000000"/>
          <w:sz w:val="26"/>
          <w:szCs w:val="26"/>
        </w:rPr>
        <w:t xml:space="preserve"> </w:t>
      </w:r>
      <w:r w:rsidR="00376E11" w:rsidRPr="00376E11">
        <w:rPr>
          <w:color w:val="000000"/>
          <w:sz w:val="26"/>
          <w:szCs w:val="26"/>
        </w:rPr>
        <w:t>в рамках реализации муниципальной программы муниципального образования «</w:t>
      </w:r>
      <w:r w:rsidR="00376E11">
        <w:rPr>
          <w:color w:val="000000"/>
          <w:sz w:val="26"/>
          <w:szCs w:val="26"/>
        </w:rPr>
        <w:t>Гиагинский р</w:t>
      </w:r>
      <w:r w:rsidR="00376E11" w:rsidRPr="00376E11">
        <w:rPr>
          <w:color w:val="000000"/>
          <w:sz w:val="26"/>
          <w:szCs w:val="26"/>
        </w:rPr>
        <w:t>айон»</w:t>
      </w:r>
      <w:r w:rsidR="00376E11">
        <w:rPr>
          <w:color w:val="000000"/>
          <w:sz w:val="26"/>
          <w:szCs w:val="26"/>
        </w:rPr>
        <w:t xml:space="preserve"> </w:t>
      </w:r>
      <w:r w:rsidR="0089082B">
        <w:rPr>
          <w:color w:val="000000"/>
          <w:sz w:val="26"/>
          <w:szCs w:val="26"/>
        </w:rPr>
        <w:t>«Обеспечение безопасности дорожного движения» направлены на подписку газеты «Добрая дорога детства» по всем общеобразовательным организациям «Гиагинского района». Приобретены подарки для участников конкурса «Безопасное колесо»</w:t>
      </w:r>
      <w:r w:rsidR="003229A8">
        <w:rPr>
          <w:color w:val="000000"/>
          <w:sz w:val="26"/>
          <w:szCs w:val="26"/>
        </w:rPr>
        <w:t xml:space="preserve"> для 37 детей;</w:t>
      </w:r>
    </w:p>
    <w:p w:rsidR="003229A8" w:rsidRDefault="003229A8" w:rsidP="008D6613">
      <w:pPr>
        <w:tabs>
          <w:tab w:val="left" w:pos="4335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5) </w:t>
      </w:r>
      <w:r w:rsidR="006559CE">
        <w:rPr>
          <w:b/>
          <w:color w:val="000000"/>
          <w:sz w:val="26"/>
          <w:szCs w:val="26"/>
        </w:rPr>
        <w:t>434,2</w:t>
      </w:r>
      <w:r w:rsidR="006559CE" w:rsidRPr="00D66DB3">
        <w:rPr>
          <w:b/>
          <w:color w:val="000000"/>
          <w:sz w:val="26"/>
          <w:szCs w:val="26"/>
        </w:rPr>
        <w:t xml:space="preserve"> тыс.</w:t>
      </w:r>
      <w:r w:rsidR="006559CE">
        <w:rPr>
          <w:b/>
          <w:color w:val="000000"/>
          <w:sz w:val="26"/>
          <w:szCs w:val="26"/>
        </w:rPr>
        <w:t xml:space="preserve"> </w:t>
      </w:r>
      <w:r w:rsidR="006559CE" w:rsidRPr="00D66DB3">
        <w:rPr>
          <w:b/>
          <w:color w:val="000000"/>
          <w:sz w:val="26"/>
          <w:szCs w:val="26"/>
        </w:rPr>
        <w:t>руб</w:t>
      </w:r>
      <w:r w:rsidR="006559CE">
        <w:rPr>
          <w:b/>
          <w:color w:val="000000"/>
          <w:sz w:val="26"/>
          <w:szCs w:val="26"/>
        </w:rPr>
        <w:t xml:space="preserve">. </w:t>
      </w:r>
      <w:r w:rsidR="00296ADE">
        <w:rPr>
          <w:color w:val="000000"/>
          <w:sz w:val="26"/>
          <w:szCs w:val="26"/>
        </w:rPr>
        <w:t>на участие в спортивных соревнованиях, турнирах различных уровней, из них:</w:t>
      </w:r>
    </w:p>
    <w:p w:rsidR="00296ADE" w:rsidRDefault="00296ADE" w:rsidP="008D6613">
      <w:pPr>
        <w:tabs>
          <w:tab w:val="left" w:pos="4335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b/>
          <w:color w:val="000000"/>
          <w:sz w:val="26"/>
          <w:szCs w:val="26"/>
        </w:rPr>
        <w:t>134,2</w:t>
      </w:r>
      <w:r w:rsidRPr="00D66DB3">
        <w:rPr>
          <w:b/>
          <w:color w:val="000000"/>
          <w:sz w:val="26"/>
          <w:szCs w:val="26"/>
        </w:rPr>
        <w:t xml:space="preserve"> тыс.</w:t>
      </w:r>
      <w:r>
        <w:rPr>
          <w:b/>
          <w:color w:val="000000"/>
          <w:sz w:val="26"/>
          <w:szCs w:val="26"/>
        </w:rPr>
        <w:t xml:space="preserve"> </w:t>
      </w:r>
      <w:r w:rsidRPr="00D66DB3">
        <w:rPr>
          <w:b/>
          <w:color w:val="000000"/>
          <w:sz w:val="26"/>
          <w:szCs w:val="26"/>
        </w:rPr>
        <w:t>руб</w:t>
      </w:r>
      <w:r>
        <w:rPr>
          <w:b/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приобретение спортивной формы для участников соревнований;</w:t>
      </w:r>
    </w:p>
    <w:p w:rsidR="00296ADE" w:rsidRDefault="00296ADE" w:rsidP="008D6613">
      <w:pPr>
        <w:tabs>
          <w:tab w:val="left" w:pos="4335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b/>
          <w:color w:val="000000"/>
          <w:sz w:val="26"/>
          <w:szCs w:val="26"/>
        </w:rPr>
        <w:t>300,0</w:t>
      </w:r>
      <w:r w:rsidRPr="00D66DB3">
        <w:rPr>
          <w:b/>
          <w:color w:val="000000"/>
          <w:sz w:val="26"/>
          <w:szCs w:val="26"/>
        </w:rPr>
        <w:t xml:space="preserve"> тыс.</w:t>
      </w:r>
      <w:r>
        <w:rPr>
          <w:b/>
          <w:color w:val="000000"/>
          <w:sz w:val="26"/>
          <w:szCs w:val="26"/>
        </w:rPr>
        <w:t xml:space="preserve"> </w:t>
      </w:r>
      <w:r w:rsidRPr="00D66DB3">
        <w:rPr>
          <w:b/>
          <w:color w:val="000000"/>
          <w:sz w:val="26"/>
          <w:szCs w:val="26"/>
        </w:rPr>
        <w:t>руб</w:t>
      </w:r>
      <w:r>
        <w:rPr>
          <w:b/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приобретение формы для юнармейцев и казаков.</w:t>
      </w:r>
    </w:p>
    <w:p w:rsidR="00296ADE" w:rsidRDefault="00296ADE" w:rsidP="008D6613">
      <w:pPr>
        <w:tabs>
          <w:tab w:val="left" w:pos="4335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6) </w:t>
      </w:r>
      <w:r w:rsidR="008772CB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о мероприятию </w:t>
      </w:r>
      <w:r w:rsidR="008772CB">
        <w:rPr>
          <w:color w:val="000000"/>
          <w:sz w:val="26"/>
          <w:szCs w:val="26"/>
        </w:rPr>
        <w:t xml:space="preserve">«Организация работы летних оздоровительных лагерей с дневным пребыванием на базе общеобразовательных организаций» при плане </w:t>
      </w:r>
      <w:r w:rsidR="008772CB" w:rsidRPr="00357966">
        <w:rPr>
          <w:b/>
          <w:color w:val="000000"/>
          <w:sz w:val="26"/>
          <w:szCs w:val="26"/>
        </w:rPr>
        <w:t>1596,2 тыс. руб.</w:t>
      </w:r>
      <w:r w:rsidR="008772CB">
        <w:rPr>
          <w:color w:val="000000"/>
          <w:sz w:val="26"/>
          <w:szCs w:val="26"/>
        </w:rPr>
        <w:t xml:space="preserve"> исполнение </w:t>
      </w:r>
      <w:r w:rsidR="008772CB" w:rsidRPr="00357966">
        <w:rPr>
          <w:b/>
          <w:color w:val="000000"/>
          <w:sz w:val="26"/>
          <w:szCs w:val="26"/>
        </w:rPr>
        <w:t>1595,3 тыс. руб.</w:t>
      </w:r>
      <w:r w:rsidR="008772CB">
        <w:rPr>
          <w:color w:val="000000"/>
          <w:sz w:val="26"/>
          <w:szCs w:val="26"/>
        </w:rPr>
        <w:t xml:space="preserve">, что составило </w:t>
      </w:r>
      <w:r w:rsidR="008772CB" w:rsidRPr="00357966">
        <w:rPr>
          <w:b/>
          <w:color w:val="000000"/>
          <w:sz w:val="26"/>
          <w:szCs w:val="26"/>
        </w:rPr>
        <w:t>99,9%</w:t>
      </w:r>
      <w:r w:rsidR="00357966">
        <w:rPr>
          <w:color w:val="000000"/>
          <w:sz w:val="26"/>
          <w:szCs w:val="26"/>
        </w:rPr>
        <w:t>, средства направлены на организацию питания 380 воспитанников ЛОЛ, на приобретение канцелярии воспитанникам;</w:t>
      </w:r>
    </w:p>
    <w:p w:rsidR="00A56DC0" w:rsidRDefault="00357966" w:rsidP="008D6613">
      <w:pPr>
        <w:tabs>
          <w:tab w:val="left" w:pos="4335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7) </w:t>
      </w:r>
      <w:r w:rsidR="00A56DC0" w:rsidRPr="00A56DC0">
        <w:rPr>
          <w:b/>
          <w:color w:val="000000"/>
          <w:sz w:val="26"/>
          <w:szCs w:val="26"/>
        </w:rPr>
        <w:t>663,0 тыс. руб.</w:t>
      </w:r>
      <w:r w:rsidR="00A56DC0">
        <w:rPr>
          <w:color w:val="000000"/>
          <w:sz w:val="26"/>
          <w:szCs w:val="26"/>
        </w:rPr>
        <w:t xml:space="preserve"> </w:t>
      </w:r>
      <w:r w:rsidR="0000407D">
        <w:rPr>
          <w:color w:val="000000"/>
          <w:sz w:val="26"/>
          <w:szCs w:val="26"/>
        </w:rPr>
        <w:t xml:space="preserve">на осуществление государственных полномочий Республики Адыгея по опеке и попечительству в отношении несовершеннолетних лиц </w:t>
      </w:r>
      <w:r w:rsidR="003E1D7D">
        <w:rPr>
          <w:color w:val="000000"/>
          <w:sz w:val="26"/>
          <w:szCs w:val="26"/>
        </w:rPr>
        <w:t>за счет субвенции из республиканского бюджета</w:t>
      </w:r>
      <w:r w:rsidR="00A56DC0">
        <w:rPr>
          <w:color w:val="000000"/>
          <w:sz w:val="26"/>
          <w:szCs w:val="26"/>
        </w:rPr>
        <w:t>;</w:t>
      </w:r>
    </w:p>
    <w:p w:rsidR="0000407D" w:rsidRPr="00404A4F" w:rsidRDefault="00A56DC0" w:rsidP="008D6613">
      <w:pPr>
        <w:tabs>
          <w:tab w:val="left" w:pos="4335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8) </w:t>
      </w:r>
      <w:r w:rsidR="003E1D7D">
        <w:rPr>
          <w:color w:val="000000"/>
          <w:sz w:val="26"/>
          <w:szCs w:val="26"/>
        </w:rPr>
        <w:t xml:space="preserve"> </w:t>
      </w:r>
      <w:r w:rsidR="00404A4F">
        <w:rPr>
          <w:b/>
          <w:color w:val="000000"/>
          <w:sz w:val="26"/>
          <w:szCs w:val="26"/>
        </w:rPr>
        <w:t>104,2</w:t>
      </w:r>
      <w:r w:rsidR="00404A4F" w:rsidRPr="00A56DC0">
        <w:rPr>
          <w:b/>
          <w:color w:val="000000"/>
          <w:sz w:val="26"/>
          <w:szCs w:val="26"/>
        </w:rPr>
        <w:t xml:space="preserve"> тыс. руб.</w:t>
      </w:r>
      <w:r w:rsidR="00404A4F">
        <w:rPr>
          <w:b/>
          <w:color w:val="000000"/>
          <w:sz w:val="26"/>
          <w:szCs w:val="26"/>
        </w:rPr>
        <w:t xml:space="preserve"> </w:t>
      </w:r>
      <w:r w:rsidR="00404A4F">
        <w:rPr>
          <w:color w:val="000000"/>
          <w:sz w:val="26"/>
          <w:szCs w:val="26"/>
        </w:rPr>
        <w:t>за достижение показателей деятельности органов местного самоуправления.</w:t>
      </w:r>
    </w:p>
    <w:p w:rsidR="00C9376D" w:rsidRPr="007D0136" w:rsidRDefault="00C9376D" w:rsidP="008D6613">
      <w:pPr>
        <w:tabs>
          <w:tab w:val="left" w:pos="4335"/>
        </w:tabs>
        <w:ind w:firstLine="567"/>
        <w:jc w:val="both"/>
        <w:rPr>
          <w:b/>
          <w:color w:val="000000"/>
          <w:sz w:val="26"/>
          <w:szCs w:val="26"/>
        </w:rPr>
      </w:pPr>
      <w:r w:rsidRPr="00C9376D">
        <w:rPr>
          <w:color w:val="000000"/>
          <w:sz w:val="26"/>
          <w:szCs w:val="26"/>
        </w:rPr>
        <w:t xml:space="preserve">Также </w:t>
      </w:r>
      <w:r>
        <w:rPr>
          <w:color w:val="000000"/>
          <w:sz w:val="26"/>
          <w:szCs w:val="26"/>
        </w:rPr>
        <w:t xml:space="preserve">за счет субвенции из республиканского бюджета на осуществление государственных полномочий Республики Адыгея по образованию и </w:t>
      </w:r>
      <w:r>
        <w:rPr>
          <w:color w:val="000000"/>
          <w:sz w:val="26"/>
          <w:szCs w:val="26"/>
        </w:rPr>
        <w:lastRenderedPageBreak/>
        <w:t xml:space="preserve">деятельности комиссии по делам несовершеннолетних и защите их прав расходы составили </w:t>
      </w:r>
      <w:r w:rsidR="00936010">
        <w:rPr>
          <w:b/>
          <w:color w:val="000000"/>
          <w:sz w:val="26"/>
          <w:szCs w:val="26"/>
        </w:rPr>
        <w:t>664,1</w:t>
      </w:r>
      <w:r w:rsidRPr="003E1D7D">
        <w:rPr>
          <w:b/>
          <w:color w:val="000000"/>
          <w:sz w:val="26"/>
          <w:szCs w:val="26"/>
        </w:rPr>
        <w:t xml:space="preserve"> тыс. руб.</w:t>
      </w:r>
      <w:r w:rsidR="00DA49F3">
        <w:rPr>
          <w:color w:val="000000"/>
          <w:sz w:val="26"/>
          <w:szCs w:val="26"/>
        </w:rPr>
        <w:t xml:space="preserve"> (</w:t>
      </w:r>
      <w:r w:rsidR="00936010">
        <w:rPr>
          <w:sz w:val="26"/>
          <w:szCs w:val="26"/>
        </w:rPr>
        <w:t xml:space="preserve">из них за счет местного бюджета - </w:t>
      </w:r>
      <w:r w:rsidR="00DA49F3">
        <w:rPr>
          <w:sz w:val="26"/>
          <w:szCs w:val="26"/>
        </w:rPr>
        <w:t xml:space="preserve"> </w:t>
      </w:r>
      <w:r w:rsidR="00936010">
        <w:rPr>
          <w:b/>
          <w:sz w:val="26"/>
          <w:szCs w:val="26"/>
        </w:rPr>
        <w:t>27,8</w:t>
      </w:r>
      <w:r w:rsidR="00DA49F3" w:rsidRPr="00DA49F3">
        <w:rPr>
          <w:b/>
          <w:sz w:val="26"/>
          <w:szCs w:val="26"/>
        </w:rPr>
        <w:t xml:space="preserve"> тыс. руб.</w:t>
      </w:r>
      <w:r w:rsidR="00DA49F3">
        <w:rPr>
          <w:b/>
          <w:sz w:val="26"/>
          <w:szCs w:val="26"/>
        </w:rPr>
        <w:t>)</w:t>
      </w:r>
      <w:r>
        <w:rPr>
          <w:b/>
          <w:color w:val="000000"/>
          <w:sz w:val="26"/>
          <w:szCs w:val="26"/>
        </w:rPr>
        <w:t xml:space="preserve"> </w:t>
      </w:r>
      <w:r w:rsidRPr="00C9376D">
        <w:rPr>
          <w:color w:val="000000"/>
          <w:sz w:val="26"/>
          <w:szCs w:val="26"/>
        </w:rPr>
        <w:t xml:space="preserve">или </w:t>
      </w:r>
      <w:r w:rsidR="00936010">
        <w:rPr>
          <w:b/>
          <w:sz w:val="26"/>
          <w:szCs w:val="26"/>
        </w:rPr>
        <w:t>98,6</w:t>
      </w:r>
      <w:r w:rsidRPr="00D66DB3">
        <w:rPr>
          <w:b/>
          <w:sz w:val="26"/>
          <w:szCs w:val="26"/>
        </w:rPr>
        <w:t>%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от плановых назначений </w:t>
      </w:r>
      <w:r w:rsidR="008E36AD">
        <w:rPr>
          <w:sz w:val="26"/>
          <w:szCs w:val="26"/>
        </w:rPr>
        <w:t>(</w:t>
      </w:r>
      <w:r w:rsidR="00936010">
        <w:rPr>
          <w:b/>
          <w:sz w:val="26"/>
          <w:szCs w:val="26"/>
        </w:rPr>
        <w:t>673,8</w:t>
      </w:r>
      <w:r w:rsidRPr="007D0136">
        <w:rPr>
          <w:b/>
          <w:sz w:val="26"/>
          <w:szCs w:val="26"/>
        </w:rPr>
        <w:t xml:space="preserve"> тыс. руб.</w:t>
      </w:r>
      <w:r w:rsidR="008E36AD" w:rsidRPr="008E36AD">
        <w:rPr>
          <w:sz w:val="26"/>
          <w:szCs w:val="26"/>
        </w:rPr>
        <w:t>)</w:t>
      </w:r>
      <w:r w:rsidR="00DA49F3">
        <w:rPr>
          <w:sz w:val="26"/>
          <w:szCs w:val="26"/>
        </w:rPr>
        <w:t>,</w:t>
      </w:r>
    </w:p>
    <w:p w:rsidR="00FD2D24" w:rsidRPr="00D66DB3" w:rsidRDefault="00FD2D24" w:rsidP="008D6613">
      <w:pPr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Расходные обязательства по </w:t>
      </w:r>
      <w:r w:rsidRPr="00D66DB3">
        <w:rPr>
          <w:b/>
          <w:sz w:val="26"/>
          <w:szCs w:val="26"/>
        </w:rPr>
        <w:t>разделу 0800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«Культура и кинематография»</w:t>
      </w:r>
      <w:r w:rsidRPr="00D66DB3">
        <w:rPr>
          <w:sz w:val="26"/>
          <w:szCs w:val="26"/>
        </w:rPr>
        <w:t xml:space="preserve"> исполнены</w:t>
      </w:r>
      <w:r w:rsidR="00D06414" w:rsidRPr="00D66DB3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в сумме </w:t>
      </w:r>
      <w:r w:rsidR="006716B6">
        <w:rPr>
          <w:b/>
          <w:sz w:val="26"/>
          <w:szCs w:val="26"/>
        </w:rPr>
        <w:t>110349,7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</w:t>
      </w:r>
      <w:r w:rsidR="00BC24CA">
        <w:rPr>
          <w:b/>
          <w:sz w:val="26"/>
          <w:szCs w:val="26"/>
        </w:rPr>
        <w:t>.</w:t>
      </w:r>
      <w:r w:rsidR="00D12D0A"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или </w:t>
      </w:r>
      <w:r w:rsidR="00107CCB">
        <w:rPr>
          <w:b/>
          <w:sz w:val="26"/>
          <w:szCs w:val="26"/>
        </w:rPr>
        <w:t>99,</w:t>
      </w:r>
      <w:r w:rsidR="006716B6">
        <w:rPr>
          <w:b/>
          <w:sz w:val="26"/>
          <w:szCs w:val="26"/>
        </w:rPr>
        <w:t>9</w:t>
      </w:r>
      <w:r w:rsidRPr="00E57CED">
        <w:rPr>
          <w:b/>
          <w:bCs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 </w:t>
      </w:r>
      <w:r w:rsidR="008E36AD">
        <w:rPr>
          <w:sz w:val="26"/>
          <w:szCs w:val="26"/>
        </w:rPr>
        <w:t>(</w:t>
      </w:r>
      <w:r w:rsidR="006716B6">
        <w:rPr>
          <w:b/>
          <w:bCs/>
          <w:sz w:val="26"/>
          <w:szCs w:val="26"/>
        </w:rPr>
        <w:t>110500,4</w:t>
      </w:r>
      <w:r w:rsidRPr="00D66DB3">
        <w:rPr>
          <w:b/>
          <w:bCs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</w:t>
      </w:r>
      <w:r w:rsidR="00150F65">
        <w:rPr>
          <w:b/>
          <w:sz w:val="26"/>
          <w:szCs w:val="26"/>
        </w:rPr>
        <w:t>.</w:t>
      </w:r>
      <w:r w:rsidR="008E36AD">
        <w:rPr>
          <w:b/>
          <w:sz w:val="26"/>
          <w:szCs w:val="26"/>
        </w:rPr>
        <w:t>)</w:t>
      </w:r>
      <w:r w:rsidR="00D12D0A" w:rsidRPr="00D66DB3">
        <w:rPr>
          <w:sz w:val="26"/>
          <w:szCs w:val="26"/>
        </w:rPr>
        <w:t xml:space="preserve"> и </w:t>
      </w:r>
      <w:r w:rsidR="006716B6">
        <w:rPr>
          <w:b/>
          <w:sz w:val="26"/>
          <w:szCs w:val="26"/>
        </w:rPr>
        <w:t>124,5</w:t>
      </w:r>
      <w:r w:rsidR="004722FE" w:rsidRPr="00D66DB3">
        <w:rPr>
          <w:b/>
          <w:sz w:val="26"/>
          <w:szCs w:val="26"/>
        </w:rPr>
        <w:t>%</w:t>
      </w:r>
      <w:r w:rsidR="004722FE" w:rsidRPr="00D66DB3">
        <w:rPr>
          <w:sz w:val="26"/>
          <w:szCs w:val="26"/>
        </w:rPr>
        <w:t xml:space="preserve"> при первоначальном плане </w:t>
      </w:r>
      <w:r w:rsidR="008E36AD">
        <w:rPr>
          <w:sz w:val="26"/>
          <w:szCs w:val="26"/>
        </w:rPr>
        <w:t>(</w:t>
      </w:r>
      <w:r w:rsidR="006716B6">
        <w:rPr>
          <w:b/>
          <w:sz w:val="26"/>
          <w:szCs w:val="26"/>
        </w:rPr>
        <w:t>88607,6</w:t>
      </w:r>
      <w:r w:rsidR="004722FE" w:rsidRPr="00D66DB3">
        <w:rPr>
          <w:b/>
          <w:sz w:val="26"/>
          <w:szCs w:val="26"/>
        </w:rPr>
        <w:t xml:space="preserve"> тыс.</w:t>
      </w:r>
      <w:r w:rsidR="00E075C8">
        <w:rPr>
          <w:b/>
          <w:sz w:val="26"/>
          <w:szCs w:val="26"/>
        </w:rPr>
        <w:t xml:space="preserve"> </w:t>
      </w:r>
      <w:r w:rsidR="004722FE" w:rsidRPr="00D66DB3">
        <w:rPr>
          <w:b/>
          <w:sz w:val="26"/>
          <w:szCs w:val="26"/>
        </w:rPr>
        <w:t>руб</w:t>
      </w:r>
      <w:r w:rsidR="004722FE" w:rsidRPr="00D66DB3">
        <w:rPr>
          <w:sz w:val="26"/>
          <w:szCs w:val="26"/>
        </w:rPr>
        <w:t>.</w:t>
      </w:r>
      <w:r w:rsidR="008E36AD">
        <w:rPr>
          <w:sz w:val="26"/>
          <w:szCs w:val="26"/>
        </w:rPr>
        <w:t>).</w:t>
      </w:r>
      <w:r w:rsidRPr="00D66DB3">
        <w:rPr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>По сравнению с 20</w:t>
      </w:r>
      <w:r w:rsidR="00025BD9">
        <w:rPr>
          <w:bCs/>
          <w:sz w:val="26"/>
          <w:szCs w:val="26"/>
        </w:rPr>
        <w:t>2</w:t>
      </w:r>
      <w:r w:rsidR="006716B6">
        <w:rPr>
          <w:bCs/>
          <w:sz w:val="26"/>
          <w:szCs w:val="26"/>
        </w:rPr>
        <w:t>2</w:t>
      </w:r>
      <w:r w:rsidRPr="00D66DB3">
        <w:rPr>
          <w:bCs/>
          <w:sz w:val="26"/>
          <w:szCs w:val="26"/>
        </w:rPr>
        <w:t xml:space="preserve"> годом расходы у</w:t>
      </w:r>
      <w:r w:rsidR="00F322B1">
        <w:rPr>
          <w:bCs/>
          <w:sz w:val="26"/>
          <w:szCs w:val="26"/>
        </w:rPr>
        <w:t>меньш</w:t>
      </w:r>
      <w:r w:rsidR="00347C6B">
        <w:rPr>
          <w:bCs/>
          <w:sz w:val="26"/>
          <w:szCs w:val="26"/>
        </w:rPr>
        <w:t>и</w:t>
      </w:r>
      <w:r w:rsidR="004722FE" w:rsidRPr="00D66DB3">
        <w:rPr>
          <w:bCs/>
          <w:sz w:val="26"/>
          <w:szCs w:val="26"/>
        </w:rPr>
        <w:t>лись</w:t>
      </w:r>
      <w:r w:rsidRPr="00D66DB3">
        <w:rPr>
          <w:bCs/>
          <w:sz w:val="26"/>
          <w:szCs w:val="26"/>
        </w:rPr>
        <w:t xml:space="preserve"> на </w:t>
      </w:r>
      <w:r w:rsidR="0030204C">
        <w:rPr>
          <w:b/>
          <w:bCs/>
          <w:sz w:val="26"/>
          <w:szCs w:val="26"/>
        </w:rPr>
        <w:t>5832,6</w:t>
      </w:r>
      <w:r w:rsidRPr="00D66DB3">
        <w:rPr>
          <w:b/>
          <w:bCs/>
          <w:sz w:val="26"/>
          <w:szCs w:val="26"/>
        </w:rPr>
        <w:t xml:space="preserve"> тыс. руб</w:t>
      </w:r>
      <w:r w:rsidR="00150F65">
        <w:rPr>
          <w:b/>
          <w:bCs/>
          <w:sz w:val="26"/>
          <w:szCs w:val="26"/>
        </w:rPr>
        <w:t>.</w:t>
      </w:r>
      <w:r w:rsidR="004722FE" w:rsidRPr="00D66DB3">
        <w:rPr>
          <w:b/>
          <w:bCs/>
          <w:sz w:val="26"/>
          <w:szCs w:val="26"/>
        </w:rPr>
        <w:t xml:space="preserve"> </w:t>
      </w:r>
      <w:r w:rsidR="004722FE" w:rsidRPr="00D66DB3">
        <w:rPr>
          <w:bCs/>
          <w:sz w:val="26"/>
          <w:szCs w:val="26"/>
        </w:rPr>
        <w:t>и составили</w:t>
      </w:r>
      <w:r w:rsidR="004722FE" w:rsidRPr="00D66DB3">
        <w:rPr>
          <w:b/>
          <w:bCs/>
          <w:sz w:val="26"/>
          <w:szCs w:val="26"/>
        </w:rPr>
        <w:t xml:space="preserve"> </w:t>
      </w:r>
      <w:r w:rsidR="009D2C8F">
        <w:rPr>
          <w:b/>
          <w:bCs/>
          <w:sz w:val="26"/>
          <w:szCs w:val="26"/>
        </w:rPr>
        <w:t>94,9</w:t>
      </w:r>
      <w:r w:rsidR="004722FE"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. </w:t>
      </w:r>
      <w:r w:rsidRPr="00D66DB3">
        <w:rPr>
          <w:sz w:val="26"/>
          <w:szCs w:val="26"/>
        </w:rPr>
        <w:t>Удельный вес расходов на культуру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 кинематографию в общей структуре расходов бюджета составил </w:t>
      </w:r>
      <w:r w:rsidR="006138F1">
        <w:rPr>
          <w:b/>
          <w:bCs/>
          <w:sz w:val="26"/>
          <w:szCs w:val="26"/>
        </w:rPr>
        <w:t>11,6</w:t>
      </w:r>
      <w:r w:rsidRPr="00D66DB3">
        <w:rPr>
          <w:b/>
          <w:bCs/>
          <w:sz w:val="26"/>
          <w:szCs w:val="26"/>
        </w:rPr>
        <w:t>%.</w:t>
      </w:r>
      <w:r w:rsidRPr="00D66DB3">
        <w:rPr>
          <w:sz w:val="26"/>
          <w:szCs w:val="26"/>
        </w:rPr>
        <w:t xml:space="preserve"> По подразделам исполнение сложилось следующим образом:</w:t>
      </w:r>
    </w:p>
    <w:p w:rsidR="00FD2D24" w:rsidRDefault="00FD2D24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0801 «Культура»</w:t>
      </w:r>
      <w:r w:rsidRPr="00D66DB3">
        <w:rPr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 xml:space="preserve">расходы исполнены в сумме </w:t>
      </w:r>
      <w:r w:rsidR="006138F1">
        <w:rPr>
          <w:b/>
          <w:color w:val="000000"/>
          <w:sz w:val="26"/>
          <w:szCs w:val="26"/>
        </w:rPr>
        <w:t>83824,8</w:t>
      </w:r>
      <w:r w:rsidRPr="00D66DB3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b/>
          <w:color w:val="000000"/>
          <w:sz w:val="26"/>
          <w:szCs w:val="26"/>
        </w:rPr>
        <w:t>тыс. руб</w:t>
      </w:r>
      <w:r w:rsidR="00150F65">
        <w:rPr>
          <w:rFonts w:eastAsia="Arial" w:cs="Arial"/>
          <w:b/>
          <w:color w:val="000000"/>
          <w:sz w:val="26"/>
          <w:szCs w:val="26"/>
        </w:rPr>
        <w:t>.</w:t>
      </w:r>
      <w:r w:rsidRPr="00D66DB3">
        <w:rPr>
          <w:rFonts w:eastAsia="Arial" w:cs="Arial"/>
          <w:color w:val="000000"/>
          <w:sz w:val="26"/>
          <w:szCs w:val="26"/>
        </w:rPr>
        <w:t xml:space="preserve"> или </w:t>
      </w:r>
      <w:r w:rsidR="006138F1">
        <w:rPr>
          <w:rFonts w:eastAsia="Arial" w:cs="Arial"/>
          <w:b/>
          <w:bCs/>
          <w:color w:val="000000"/>
          <w:sz w:val="26"/>
          <w:szCs w:val="26"/>
        </w:rPr>
        <w:t>100,0</w:t>
      </w:r>
      <w:r w:rsidRPr="00D66DB3">
        <w:rPr>
          <w:rFonts w:eastAsia="Arial" w:cs="Arial"/>
          <w:b/>
          <w:color w:val="000000"/>
          <w:sz w:val="26"/>
          <w:szCs w:val="26"/>
        </w:rPr>
        <w:t>%</w:t>
      </w:r>
      <w:r w:rsidRPr="00D66DB3">
        <w:rPr>
          <w:rFonts w:eastAsia="Arial" w:cs="Arial"/>
          <w:color w:val="000000"/>
          <w:sz w:val="26"/>
          <w:szCs w:val="26"/>
        </w:rPr>
        <w:t xml:space="preserve"> при уточненном плане </w:t>
      </w:r>
      <w:r w:rsidR="006138F1">
        <w:rPr>
          <w:b/>
          <w:color w:val="000000"/>
          <w:sz w:val="26"/>
          <w:szCs w:val="26"/>
        </w:rPr>
        <w:t>83866,0</w:t>
      </w:r>
      <w:r w:rsidR="00F30A86" w:rsidRPr="00D66DB3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b/>
          <w:color w:val="000000"/>
          <w:sz w:val="26"/>
          <w:szCs w:val="26"/>
        </w:rPr>
        <w:t>тыс. руб</w:t>
      </w:r>
      <w:r w:rsidR="00150F65">
        <w:rPr>
          <w:rFonts w:eastAsia="Arial" w:cs="Arial"/>
          <w:b/>
          <w:color w:val="000000"/>
          <w:sz w:val="26"/>
          <w:szCs w:val="26"/>
        </w:rPr>
        <w:t>.</w:t>
      </w:r>
      <w:r w:rsidR="004722FE" w:rsidRPr="00D66DB3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4722FE" w:rsidRPr="00D66DB3">
        <w:rPr>
          <w:rFonts w:eastAsia="Arial" w:cs="Arial"/>
          <w:color w:val="000000"/>
          <w:sz w:val="26"/>
          <w:szCs w:val="26"/>
        </w:rPr>
        <w:t>и</w:t>
      </w:r>
      <w:r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496063">
        <w:rPr>
          <w:rFonts w:eastAsia="Arial" w:cs="Arial"/>
          <w:b/>
          <w:color w:val="000000"/>
          <w:sz w:val="26"/>
          <w:szCs w:val="26"/>
        </w:rPr>
        <w:t>136,3</w:t>
      </w:r>
      <w:r w:rsidRPr="00D66DB3">
        <w:rPr>
          <w:b/>
          <w:bCs/>
          <w:color w:val="000000"/>
          <w:sz w:val="26"/>
          <w:szCs w:val="26"/>
        </w:rPr>
        <w:t>%</w:t>
      </w:r>
      <w:r w:rsidRPr="00D66DB3">
        <w:rPr>
          <w:bCs/>
          <w:color w:val="000000"/>
          <w:sz w:val="26"/>
          <w:szCs w:val="26"/>
        </w:rPr>
        <w:t xml:space="preserve"> при </w:t>
      </w:r>
      <w:r w:rsidR="004722FE" w:rsidRPr="00D66DB3">
        <w:rPr>
          <w:bCs/>
          <w:color w:val="000000"/>
          <w:sz w:val="26"/>
          <w:szCs w:val="26"/>
        </w:rPr>
        <w:t>первоначальном</w:t>
      </w:r>
      <w:r w:rsidRPr="00D66DB3">
        <w:rPr>
          <w:bCs/>
          <w:color w:val="000000"/>
          <w:sz w:val="26"/>
          <w:szCs w:val="26"/>
        </w:rPr>
        <w:t xml:space="preserve"> плане </w:t>
      </w:r>
      <w:r w:rsidR="006138F1">
        <w:rPr>
          <w:b/>
          <w:bCs/>
          <w:color w:val="000000"/>
          <w:sz w:val="26"/>
          <w:szCs w:val="26"/>
        </w:rPr>
        <w:t>61478,9</w:t>
      </w:r>
      <w:r w:rsidRPr="00D66DB3">
        <w:rPr>
          <w:b/>
          <w:bCs/>
          <w:color w:val="000000"/>
          <w:sz w:val="26"/>
          <w:szCs w:val="26"/>
        </w:rPr>
        <w:t xml:space="preserve"> тыс. руб</w:t>
      </w:r>
      <w:r w:rsidR="00150F65">
        <w:rPr>
          <w:b/>
          <w:bCs/>
          <w:color w:val="000000"/>
          <w:sz w:val="26"/>
          <w:szCs w:val="26"/>
        </w:rPr>
        <w:t>.</w:t>
      </w:r>
      <w:r w:rsidRPr="00D66DB3">
        <w:rPr>
          <w:bCs/>
          <w:color w:val="000000"/>
          <w:sz w:val="26"/>
          <w:szCs w:val="26"/>
        </w:rPr>
        <w:t xml:space="preserve">, из них: </w:t>
      </w:r>
    </w:p>
    <w:p w:rsidR="00C52409" w:rsidRPr="009E0CB7" w:rsidRDefault="00692C89" w:rsidP="00692C89">
      <w:pPr>
        <w:pStyle w:val="afa"/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- </w:t>
      </w:r>
      <w:r w:rsidR="00496063">
        <w:rPr>
          <w:b/>
          <w:bCs/>
          <w:color w:val="000000"/>
          <w:sz w:val="26"/>
          <w:szCs w:val="26"/>
        </w:rPr>
        <w:t>56102,9</w:t>
      </w:r>
      <w:r w:rsidR="00AE7A92" w:rsidRPr="009E0CB7">
        <w:rPr>
          <w:b/>
          <w:bCs/>
          <w:color w:val="000000"/>
          <w:sz w:val="26"/>
          <w:szCs w:val="26"/>
        </w:rPr>
        <w:t xml:space="preserve"> тыс.</w:t>
      </w:r>
      <w:r w:rsidR="00E075C8" w:rsidRPr="009E0CB7">
        <w:rPr>
          <w:b/>
          <w:bCs/>
          <w:color w:val="000000"/>
          <w:sz w:val="26"/>
          <w:szCs w:val="26"/>
        </w:rPr>
        <w:t xml:space="preserve"> </w:t>
      </w:r>
      <w:r w:rsidR="00AE7A92" w:rsidRPr="009E0CB7">
        <w:rPr>
          <w:b/>
          <w:bCs/>
          <w:color w:val="000000"/>
          <w:sz w:val="26"/>
          <w:szCs w:val="26"/>
        </w:rPr>
        <w:t>руб</w:t>
      </w:r>
      <w:r w:rsidR="00150F65" w:rsidRPr="009E0CB7">
        <w:rPr>
          <w:b/>
          <w:bCs/>
          <w:color w:val="000000"/>
          <w:sz w:val="26"/>
          <w:szCs w:val="26"/>
        </w:rPr>
        <w:t>.</w:t>
      </w:r>
      <w:r w:rsidR="00AE7A92" w:rsidRPr="009E0CB7">
        <w:rPr>
          <w:bCs/>
          <w:color w:val="000000"/>
          <w:sz w:val="26"/>
          <w:szCs w:val="26"/>
        </w:rPr>
        <w:t xml:space="preserve"> на реализацию подпрограмм</w:t>
      </w:r>
      <w:r w:rsidR="00A158CE" w:rsidRPr="009E0CB7">
        <w:rPr>
          <w:bCs/>
          <w:color w:val="000000"/>
          <w:sz w:val="26"/>
          <w:szCs w:val="26"/>
        </w:rPr>
        <w:t>ы</w:t>
      </w:r>
      <w:r w:rsidR="00AE7A92" w:rsidRPr="009E0CB7">
        <w:rPr>
          <w:bCs/>
          <w:color w:val="000000"/>
          <w:sz w:val="26"/>
          <w:szCs w:val="26"/>
        </w:rPr>
        <w:t xml:space="preserve"> «Сохранение и развитие культурно-досуговой деятельности»</w:t>
      </w:r>
      <w:r w:rsidR="00A158CE" w:rsidRPr="009E0CB7">
        <w:rPr>
          <w:bCs/>
          <w:color w:val="000000"/>
          <w:sz w:val="26"/>
          <w:szCs w:val="26"/>
        </w:rPr>
        <w:t xml:space="preserve"> в рамках муниципальной программы </w:t>
      </w:r>
      <w:r w:rsidR="00B67755" w:rsidRPr="009E0CB7">
        <w:rPr>
          <w:bCs/>
          <w:color w:val="000000"/>
          <w:sz w:val="26"/>
          <w:szCs w:val="26"/>
        </w:rPr>
        <w:t xml:space="preserve">муниципального образования </w:t>
      </w:r>
      <w:r w:rsidR="00A158CE" w:rsidRPr="009E0CB7">
        <w:rPr>
          <w:bCs/>
          <w:color w:val="000000"/>
          <w:sz w:val="26"/>
          <w:szCs w:val="26"/>
        </w:rPr>
        <w:t>«Гиагинский район» «Развитие культуры и искусства»</w:t>
      </w:r>
      <w:r w:rsidR="002F083D" w:rsidRPr="009E0CB7">
        <w:rPr>
          <w:bCs/>
          <w:color w:val="000000"/>
          <w:sz w:val="26"/>
          <w:szCs w:val="26"/>
        </w:rPr>
        <w:t xml:space="preserve">, в том числе </w:t>
      </w:r>
      <w:r w:rsidR="004732FE">
        <w:rPr>
          <w:b/>
          <w:bCs/>
          <w:color w:val="000000"/>
          <w:sz w:val="26"/>
          <w:szCs w:val="26"/>
        </w:rPr>
        <w:t>45377,7</w:t>
      </w:r>
      <w:r w:rsidR="002F083D" w:rsidRPr="009E0CB7">
        <w:rPr>
          <w:b/>
          <w:bCs/>
          <w:color w:val="000000"/>
          <w:sz w:val="26"/>
          <w:szCs w:val="26"/>
        </w:rPr>
        <w:t xml:space="preserve"> тыс. руб</w:t>
      </w:r>
      <w:r w:rsidR="00150F65" w:rsidRPr="009E0CB7">
        <w:rPr>
          <w:b/>
          <w:bCs/>
          <w:color w:val="000000"/>
          <w:sz w:val="26"/>
          <w:szCs w:val="26"/>
        </w:rPr>
        <w:t>.</w:t>
      </w:r>
      <w:r w:rsidR="002F083D" w:rsidRPr="009E0CB7">
        <w:rPr>
          <w:bCs/>
          <w:color w:val="000000"/>
          <w:sz w:val="26"/>
          <w:szCs w:val="26"/>
        </w:rPr>
        <w:t xml:space="preserve"> субсидия на</w:t>
      </w:r>
      <w:r w:rsidR="00E964E1" w:rsidRPr="009E0CB7">
        <w:rPr>
          <w:bCs/>
          <w:color w:val="000000"/>
          <w:sz w:val="26"/>
          <w:szCs w:val="26"/>
        </w:rPr>
        <w:t xml:space="preserve"> </w:t>
      </w:r>
      <w:r w:rsidR="002F083D" w:rsidRPr="009E0CB7">
        <w:rPr>
          <w:bCs/>
          <w:color w:val="000000"/>
          <w:sz w:val="26"/>
          <w:szCs w:val="26"/>
        </w:rPr>
        <w:t>финансовое</w:t>
      </w:r>
      <w:r w:rsidR="00E964E1" w:rsidRPr="009E0CB7">
        <w:rPr>
          <w:bCs/>
          <w:color w:val="000000"/>
          <w:sz w:val="26"/>
          <w:szCs w:val="26"/>
        </w:rPr>
        <w:t xml:space="preserve"> </w:t>
      </w:r>
      <w:r w:rsidR="002F083D" w:rsidRPr="009E0CB7">
        <w:rPr>
          <w:bCs/>
          <w:color w:val="000000"/>
          <w:sz w:val="26"/>
          <w:szCs w:val="26"/>
        </w:rPr>
        <w:t>обеспечение</w:t>
      </w:r>
      <w:r w:rsidR="00E964E1" w:rsidRPr="009E0CB7">
        <w:rPr>
          <w:bCs/>
          <w:color w:val="000000"/>
          <w:sz w:val="26"/>
          <w:szCs w:val="26"/>
        </w:rPr>
        <w:t xml:space="preserve"> </w:t>
      </w:r>
      <w:r w:rsidR="002F083D" w:rsidRPr="009E0CB7">
        <w:rPr>
          <w:bCs/>
          <w:color w:val="000000"/>
          <w:sz w:val="26"/>
          <w:szCs w:val="26"/>
        </w:rPr>
        <w:t>выполнения муниципального задания на оказание муниципальных услуг</w:t>
      </w:r>
      <w:r w:rsidR="00C52409" w:rsidRPr="009E0CB7">
        <w:rPr>
          <w:bCs/>
          <w:color w:val="000000"/>
          <w:sz w:val="26"/>
          <w:szCs w:val="26"/>
        </w:rPr>
        <w:t>.</w:t>
      </w:r>
    </w:p>
    <w:p w:rsidR="00B02E0C" w:rsidRDefault="00C52409" w:rsidP="00B02E0C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</w:t>
      </w:r>
      <w:r w:rsidR="002F083D">
        <w:rPr>
          <w:bCs/>
          <w:color w:val="000000"/>
          <w:sz w:val="26"/>
          <w:szCs w:val="26"/>
        </w:rPr>
        <w:t>убсидия на иные цели</w:t>
      </w:r>
      <w:r>
        <w:rPr>
          <w:bCs/>
          <w:color w:val="000000"/>
          <w:sz w:val="26"/>
          <w:szCs w:val="26"/>
        </w:rPr>
        <w:t xml:space="preserve"> в размере </w:t>
      </w:r>
      <w:r w:rsidR="004732FE">
        <w:rPr>
          <w:b/>
          <w:bCs/>
          <w:color w:val="000000"/>
          <w:sz w:val="26"/>
          <w:szCs w:val="26"/>
        </w:rPr>
        <w:t>10725,2</w:t>
      </w:r>
      <w:r w:rsidRPr="00C52409">
        <w:rPr>
          <w:b/>
          <w:bCs/>
          <w:color w:val="000000"/>
          <w:sz w:val="26"/>
          <w:szCs w:val="26"/>
        </w:rPr>
        <w:t xml:space="preserve"> тыс. руб</w:t>
      </w:r>
      <w:r w:rsidR="00150F65">
        <w:rPr>
          <w:b/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 xml:space="preserve"> выделена на исполнение </w:t>
      </w:r>
      <w:r w:rsidR="00C001B5">
        <w:rPr>
          <w:bCs/>
          <w:color w:val="000000"/>
          <w:sz w:val="26"/>
          <w:szCs w:val="26"/>
        </w:rPr>
        <w:t>8</w:t>
      </w:r>
      <w:r w:rsidR="00214D3D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основных мероприятий подпрограммы:</w:t>
      </w:r>
    </w:p>
    <w:p w:rsidR="001A64BA" w:rsidRDefault="00692C89" w:rsidP="001A64BA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1) </w:t>
      </w:r>
      <w:r w:rsidR="004732FE">
        <w:rPr>
          <w:b/>
          <w:bCs/>
          <w:color w:val="000000"/>
          <w:sz w:val="26"/>
          <w:szCs w:val="26"/>
        </w:rPr>
        <w:t>3077,5</w:t>
      </w:r>
      <w:r w:rsidR="001A64BA" w:rsidRPr="00D20325">
        <w:rPr>
          <w:b/>
          <w:bCs/>
          <w:color w:val="000000"/>
          <w:sz w:val="26"/>
          <w:szCs w:val="26"/>
        </w:rPr>
        <w:t xml:space="preserve"> тыс. </w:t>
      </w:r>
      <w:r w:rsidR="001A64BA" w:rsidRPr="00000E6B">
        <w:rPr>
          <w:b/>
          <w:bCs/>
          <w:color w:val="000000"/>
          <w:sz w:val="26"/>
          <w:szCs w:val="26"/>
        </w:rPr>
        <w:t>руб</w:t>
      </w:r>
      <w:r w:rsidR="001A64BA">
        <w:rPr>
          <w:b/>
          <w:bCs/>
          <w:color w:val="000000"/>
          <w:sz w:val="26"/>
          <w:szCs w:val="26"/>
        </w:rPr>
        <w:t>.</w:t>
      </w:r>
      <w:r w:rsidR="001A64BA">
        <w:rPr>
          <w:bCs/>
          <w:color w:val="000000"/>
          <w:sz w:val="26"/>
          <w:szCs w:val="26"/>
        </w:rPr>
        <w:t xml:space="preserve"> на обеспечени</w:t>
      </w:r>
      <w:r w:rsidR="005D7CB5">
        <w:rPr>
          <w:bCs/>
          <w:color w:val="000000"/>
          <w:sz w:val="26"/>
          <w:szCs w:val="26"/>
        </w:rPr>
        <w:t>е</w:t>
      </w:r>
      <w:r w:rsidR="001A64BA">
        <w:rPr>
          <w:bCs/>
          <w:color w:val="000000"/>
          <w:sz w:val="26"/>
          <w:szCs w:val="26"/>
        </w:rPr>
        <w:t xml:space="preserve"> безопасности муниципального бюджетного учреждения культурно-досуговой деятельности (</w:t>
      </w:r>
      <w:r w:rsidR="00BD51B5">
        <w:rPr>
          <w:bCs/>
          <w:color w:val="000000"/>
          <w:sz w:val="26"/>
          <w:szCs w:val="26"/>
        </w:rPr>
        <w:t xml:space="preserve">приобретены электротовары, пожарно-техническая продукция, изготовление фотолюминесцентных планов эвакуации, </w:t>
      </w:r>
      <w:r w:rsidR="00D63CF8">
        <w:rPr>
          <w:bCs/>
          <w:color w:val="000000"/>
          <w:sz w:val="26"/>
          <w:szCs w:val="26"/>
        </w:rPr>
        <w:t>доукомплектование, дублирование и установка системы видеонаблюдения, пропитка одежды сцены</w:t>
      </w:r>
      <w:r w:rsidR="001A64BA">
        <w:rPr>
          <w:bCs/>
          <w:color w:val="000000"/>
          <w:sz w:val="26"/>
          <w:szCs w:val="26"/>
        </w:rPr>
        <w:t>);</w:t>
      </w:r>
    </w:p>
    <w:p w:rsidR="00B02E0C" w:rsidRDefault="00692C89" w:rsidP="002F1663">
      <w:pPr>
        <w:ind w:firstLine="567"/>
        <w:jc w:val="both"/>
        <w:rPr>
          <w:bCs/>
          <w:color w:val="000000"/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</w:rPr>
        <w:t xml:space="preserve">2) </w:t>
      </w:r>
      <w:r w:rsidR="0022065E">
        <w:rPr>
          <w:b/>
          <w:bCs/>
          <w:sz w:val="26"/>
          <w:szCs w:val="26"/>
        </w:rPr>
        <w:t>6268,5</w:t>
      </w:r>
      <w:r w:rsidR="00B02E0C" w:rsidRPr="00E71D13">
        <w:rPr>
          <w:b/>
          <w:bCs/>
          <w:color w:val="000000"/>
          <w:sz w:val="26"/>
          <w:szCs w:val="26"/>
        </w:rPr>
        <w:t xml:space="preserve"> тыс. руб</w:t>
      </w:r>
      <w:r w:rsidR="00150F65">
        <w:rPr>
          <w:b/>
          <w:bCs/>
          <w:color w:val="000000"/>
          <w:sz w:val="26"/>
          <w:szCs w:val="26"/>
        </w:rPr>
        <w:t>.</w:t>
      </w:r>
      <w:r w:rsidR="00B02E0C">
        <w:rPr>
          <w:bCs/>
          <w:color w:val="000000"/>
          <w:sz w:val="26"/>
          <w:szCs w:val="26"/>
        </w:rPr>
        <w:t xml:space="preserve"> на</w:t>
      </w:r>
      <w:r w:rsidR="00877EA7">
        <w:rPr>
          <w:bCs/>
          <w:color w:val="000000"/>
          <w:sz w:val="26"/>
          <w:szCs w:val="26"/>
        </w:rPr>
        <w:t xml:space="preserve"> развити</w:t>
      </w:r>
      <w:r w:rsidR="005D7CB5">
        <w:rPr>
          <w:bCs/>
          <w:color w:val="000000"/>
          <w:sz w:val="26"/>
          <w:szCs w:val="26"/>
        </w:rPr>
        <w:t>е</w:t>
      </w:r>
      <w:r w:rsidR="00877EA7">
        <w:rPr>
          <w:bCs/>
          <w:color w:val="000000"/>
          <w:sz w:val="26"/>
          <w:szCs w:val="26"/>
        </w:rPr>
        <w:t xml:space="preserve"> и укреплени</w:t>
      </w:r>
      <w:r w:rsidR="005D7CB5">
        <w:rPr>
          <w:bCs/>
          <w:color w:val="000000"/>
          <w:sz w:val="26"/>
          <w:szCs w:val="26"/>
        </w:rPr>
        <w:t>е</w:t>
      </w:r>
      <w:r w:rsidR="00877EA7">
        <w:rPr>
          <w:bCs/>
          <w:color w:val="000000"/>
          <w:sz w:val="26"/>
          <w:szCs w:val="26"/>
        </w:rPr>
        <w:t xml:space="preserve"> материально-технической базы, включая капитальный ремонт и реконструкцию зданий и помещений, обеспечение их современным оборудованием (произведен</w:t>
      </w:r>
      <w:r w:rsidR="005D7CB5">
        <w:rPr>
          <w:bCs/>
          <w:color w:val="000000"/>
          <w:sz w:val="26"/>
          <w:szCs w:val="26"/>
        </w:rPr>
        <w:t>ы</w:t>
      </w:r>
      <w:r w:rsidR="00877EA7">
        <w:rPr>
          <w:bCs/>
          <w:color w:val="000000"/>
          <w:sz w:val="26"/>
          <w:szCs w:val="26"/>
        </w:rPr>
        <w:t xml:space="preserve"> </w:t>
      </w:r>
      <w:r w:rsidR="0022065E">
        <w:rPr>
          <w:bCs/>
          <w:color w:val="000000"/>
          <w:sz w:val="26"/>
          <w:szCs w:val="26"/>
        </w:rPr>
        <w:t xml:space="preserve">восстановительно-ремонтные работы «Центра народной культуры им. </w:t>
      </w:r>
      <w:proofErr w:type="spellStart"/>
      <w:r w:rsidR="0022065E">
        <w:rPr>
          <w:bCs/>
          <w:color w:val="000000"/>
          <w:sz w:val="26"/>
          <w:szCs w:val="26"/>
        </w:rPr>
        <w:t>Н.Р.Нагоевой</w:t>
      </w:r>
      <w:proofErr w:type="spellEnd"/>
      <w:r w:rsidR="00A657DB">
        <w:rPr>
          <w:bCs/>
          <w:color w:val="000000"/>
          <w:sz w:val="26"/>
          <w:szCs w:val="26"/>
        </w:rPr>
        <w:t xml:space="preserve">», оборудование для сцены в </w:t>
      </w:r>
      <w:proofErr w:type="spellStart"/>
      <w:r w:rsidR="00A657DB">
        <w:rPr>
          <w:bCs/>
          <w:color w:val="000000"/>
          <w:sz w:val="26"/>
          <w:szCs w:val="26"/>
        </w:rPr>
        <w:t>Айрюмовский</w:t>
      </w:r>
      <w:proofErr w:type="spellEnd"/>
      <w:r w:rsidR="00A657DB">
        <w:rPr>
          <w:bCs/>
          <w:color w:val="000000"/>
          <w:sz w:val="26"/>
          <w:szCs w:val="26"/>
        </w:rPr>
        <w:t xml:space="preserve"> сельский клуб – филиал № 11, те</w:t>
      </w:r>
      <w:r w:rsidR="004C50DB">
        <w:rPr>
          <w:bCs/>
          <w:color w:val="000000"/>
          <w:sz w:val="26"/>
          <w:szCs w:val="26"/>
        </w:rPr>
        <w:t>хническое присоединение здания С</w:t>
      </w:r>
      <w:r w:rsidR="00A657DB">
        <w:rPr>
          <w:bCs/>
          <w:color w:val="000000"/>
          <w:sz w:val="26"/>
          <w:szCs w:val="26"/>
        </w:rPr>
        <w:t xml:space="preserve">ельский клуб Садовый – филиал № 12, стойка ограждения Дома </w:t>
      </w:r>
      <w:r w:rsidR="00ED2355">
        <w:rPr>
          <w:bCs/>
          <w:color w:val="000000"/>
          <w:sz w:val="26"/>
          <w:szCs w:val="26"/>
        </w:rPr>
        <w:t xml:space="preserve"> </w:t>
      </w:r>
      <w:r w:rsidR="004C50DB">
        <w:rPr>
          <w:bCs/>
          <w:color w:val="000000"/>
          <w:sz w:val="26"/>
          <w:szCs w:val="26"/>
        </w:rPr>
        <w:t xml:space="preserve">культуры им. </w:t>
      </w:r>
      <w:proofErr w:type="spellStart"/>
      <w:r w:rsidR="004C50DB">
        <w:rPr>
          <w:bCs/>
          <w:color w:val="000000"/>
          <w:sz w:val="26"/>
          <w:szCs w:val="26"/>
        </w:rPr>
        <w:t>П.Х.Афанасова</w:t>
      </w:r>
      <w:proofErr w:type="spellEnd"/>
      <w:r w:rsidR="004C50DB">
        <w:rPr>
          <w:bCs/>
          <w:color w:val="000000"/>
          <w:sz w:val="26"/>
          <w:szCs w:val="26"/>
        </w:rPr>
        <w:t>, приобретены жалюзи в</w:t>
      </w:r>
      <w:proofErr w:type="gramEnd"/>
      <w:r w:rsidR="004C50DB">
        <w:rPr>
          <w:bCs/>
          <w:color w:val="000000"/>
          <w:sz w:val="26"/>
          <w:szCs w:val="26"/>
        </w:rPr>
        <w:t xml:space="preserve"> </w:t>
      </w:r>
      <w:proofErr w:type="spellStart"/>
      <w:r w:rsidR="004C50DB">
        <w:rPr>
          <w:bCs/>
          <w:color w:val="000000"/>
          <w:sz w:val="26"/>
          <w:szCs w:val="26"/>
        </w:rPr>
        <w:t>Дондуковский</w:t>
      </w:r>
      <w:proofErr w:type="spellEnd"/>
      <w:r w:rsidR="004C50DB">
        <w:rPr>
          <w:bCs/>
          <w:color w:val="000000"/>
          <w:sz w:val="26"/>
          <w:szCs w:val="26"/>
        </w:rPr>
        <w:t xml:space="preserve"> сельский дом культуры – филиал № 6)</w:t>
      </w:r>
      <w:r w:rsidR="00E71D13">
        <w:rPr>
          <w:bCs/>
          <w:color w:val="000000"/>
          <w:sz w:val="26"/>
          <w:szCs w:val="26"/>
        </w:rPr>
        <w:t>;</w:t>
      </w:r>
    </w:p>
    <w:p w:rsidR="00D20325" w:rsidRDefault="00692C89" w:rsidP="00765EA1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3) </w:t>
      </w:r>
      <w:r w:rsidR="00AB68E3">
        <w:rPr>
          <w:b/>
          <w:bCs/>
          <w:color w:val="000000"/>
          <w:sz w:val="26"/>
          <w:szCs w:val="26"/>
        </w:rPr>
        <w:t>50,0</w:t>
      </w:r>
      <w:r w:rsidR="00717F41" w:rsidRPr="00966E9B">
        <w:rPr>
          <w:b/>
          <w:bCs/>
          <w:color w:val="000000"/>
          <w:sz w:val="26"/>
          <w:szCs w:val="26"/>
        </w:rPr>
        <w:t xml:space="preserve"> тыс. руб</w:t>
      </w:r>
      <w:r w:rsidR="00365A6E">
        <w:rPr>
          <w:b/>
          <w:bCs/>
          <w:color w:val="000000"/>
          <w:sz w:val="26"/>
          <w:szCs w:val="26"/>
        </w:rPr>
        <w:t>.</w:t>
      </w:r>
      <w:r w:rsidR="00717F41">
        <w:rPr>
          <w:bCs/>
          <w:color w:val="000000"/>
          <w:sz w:val="26"/>
          <w:szCs w:val="26"/>
        </w:rPr>
        <w:t xml:space="preserve"> на </w:t>
      </w:r>
      <w:r w:rsidR="00D10B85">
        <w:rPr>
          <w:bCs/>
          <w:color w:val="000000"/>
          <w:sz w:val="26"/>
          <w:szCs w:val="26"/>
        </w:rPr>
        <w:t xml:space="preserve">мероприятия по развитию </w:t>
      </w:r>
      <w:r w:rsidR="00AB68E3">
        <w:rPr>
          <w:bCs/>
          <w:color w:val="000000"/>
          <w:sz w:val="26"/>
          <w:szCs w:val="26"/>
        </w:rPr>
        <w:t>национальных</w:t>
      </w:r>
      <w:r w:rsidR="00D10B85">
        <w:rPr>
          <w:bCs/>
          <w:color w:val="000000"/>
          <w:sz w:val="26"/>
          <w:szCs w:val="26"/>
        </w:rPr>
        <w:t xml:space="preserve"> культур</w:t>
      </w:r>
      <w:r w:rsidR="00717F41">
        <w:rPr>
          <w:bCs/>
          <w:color w:val="000000"/>
          <w:sz w:val="26"/>
          <w:szCs w:val="26"/>
        </w:rPr>
        <w:t xml:space="preserve"> (</w:t>
      </w:r>
      <w:r w:rsidR="00765EA1">
        <w:rPr>
          <w:bCs/>
          <w:color w:val="000000"/>
          <w:sz w:val="26"/>
          <w:szCs w:val="26"/>
        </w:rPr>
        <w:t xml:space="preserve">приобретены </w:t>
      </w:r>
      <w:r w:rsidR="00D10B85">
        <w:rPr>
          <w:bCs/>
          <w:color w:val="000000"/>
          <w:sz w:val="26"/>
          <w:szCs w:val="26"/>
        </w:rPr>
        <w:t>подарочные наборы</w:t>
      </w:r>
      <w:r w:rsidR="00AB68E3">
        <w:rPr>
          <w:bCs/>
          <w:color w:val="000000"/>
          <w:sz w:val="26"/>
          <w:szCs w:val="26"/>
        </w:rPr>
        <w:t xml:space="preserve"> и цветы</w:t>
      </w:r>
      <w:r w:rsidR="00966E9B">
        <w:rPr>
          <w:bCs/>
          <w:color w:val="000000"/>
          <w:sz w:val="26"/>
          <w:szCs w:val="26"/>
        </w:rPr>
        <w:t>);</w:t>
      </w:r>
    </w:p>
    <w:p w:rsidR="00365A6E" w:rsidRPr="00365A6E" w:rsidRDefault="00692C89" w:rsidP="002C3C5B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4) </w:t>
      </w:r>
      <w:r w:rsidR="006B0AC2">
        <w:rPr>
          <w:b/>
          <w:bCs/>
          <w:color w:val="000000"/>
          <w:sz w:val="26"/>
          <w:szCs w:val="26"/>
        </w:rPr>
        <w:t>51,2</w:t>
      </w:r>
      <w:r w:rsidR="00365A6E" w:rsidRPr="00966E9B">
        <w:rPr>
          <w:b/>
          <w:bCs/>
          <w:color w:val="000000"/>
          <w:sz w:val="26"/>
          <w:szCs w:val="26"/>
        </w:rPr>
        <w:t xml:space="preserve"> тыс. руб</w:t>
      </w:r>
      <w:r w:rsidR="00365A6E">
        <w:rPr>
          <w:b/>
          <w:bCs/>
          <w:color w:val="000000"/>
          <w:sz w:val="26"/>
          <w:szCs w:val="26"/>
        </w:rPr>
        <w:t xml:space="preserve">. </w:t>
      </w:r>
      <w:r w:rsidR="00AF42EC">
        <w:rPr>
          <w:bCs/>
          <w:color w:val="000000"/>
          <w:sz w:val="26"/>
          <w:szCs w:val="26"/>
        </w:rPr>
        <w:t xml:space="preserve">на реализацию государственной поддержки отрасли культуры (государственная поддержка лучших работников сельских учреждений культуры) </w:t>
      </w:r>
      <w:r w:rsidR="006B0AC2">
        <w:rPr>
          <w:bCs/>
          <w:color w:val="000000"/>
          <w:sz w:val="26"/>
          <w:szCs w:val="26"/>
        </w:rPr>
        <w:t xml:space="preserve">(премия Призовой Е.В., в том числе за счет средств республиканского бюджета РА </w:t>
      </w:r>
      <w:r w:rsidR="006B0AC2" w:rsidRPr="003C2EA5">
        <w:rPr>
          <w:b/>
          <w:bCs/>
          <w:color w:val="000000"/>
          <w:sz w:val="26"/>
          <w:szCs w:val="26"/>
        </w:rPr>
        <w:t>50,0 тыс. руб.)</w:t>
      </w:r>
      <w:r w:rsidR="003C2EA5">
        <w:rPr>
          <w:b/>
          <w:bCs/>
          <w:color w:val="000000"/>
          <w:sz w:val="26"/>
          <w:szCs w:val="26"/>
        </w:rPr>
        <w:t>;</w:t>
      </w:r>
    </w:p>
    <w:p w:rsidR="003C2EA5" w:rsidRDefault="003C2EA5" w:rsidP="002C3C5B">
      <w:pPr>
        <w:ind w:firstLine="567"/>
        <w:jc w:val="both"/>
        <w:rPr>
          <w:bCs/>
          <w:color w:val="000000"/>
          <w:sz w:val="26"/>
          <w:szCs w:val="26"/>
        </w:rPr>
      </w:pPr>
      <w:r w:rsidRPr="003C2EA5">
        <w:rPr>
          <w:bCs/>
          <w:color w:val="000000"/>
          <w:sz w:val="26"/>
          <w:szCs w:val="26"/>
        </w:rPr>
        <w:t>5)</w:t>
      </w:r>
      <w:r>
        <w:rPr>
          <w:b/>
          <w:bCs/>
          <w:color w:val="000000"/>
          <w:sz w:val="26"/>
          <w:szCs w:val="26"/>
        </w:rPr>
        <w:t xml:space="preserve"> 102,2</w:t>
      </w:r>
      <w:r w:rsidRPr="00966E9B">
        <w:rPr>
          <w:b/>
          <w:bCs/>
          <w:color w:val="000000"/>
          <w:sz w:val="26"/>
          <w:szCs w:val="26"/>
        </w:rPr>
        <w:t xml:space="preserve"> тыс. руб</w:t>
      </w:r>
      <w:r>
        <w:rPr>
          <w:b/>
          <w:bCs/>
          <w:color w:val="000000"/>
          <w:sz w:val="26"/>
          <w:szCs w:val="26"/>
        </w:rPr>
        <w:t xml:space="preserve">. </w:t>
      </w:r>
      <w:r>
        <w:rPr>
          <w:bCs/>
          <w:color w:val="000000"/>
          <w:sz w:val="26"/>
          <w:szCs w:val="26"/>
        </w:rPr>
        <w:t xml:space="preserve">на реализацию государственной поддержки отрасли культуры (государственная поддержка лучших сельских учреждений культуры (оборудование и ноутбук для дома культуры им. </w:t>
      </w:r>
      <w:proofErr w:type="spellStart"/>
      <w:r>
        <w:rPr>
          <w:bCs/>
          <w:color w:val="000000"/>
          <w:sz w:val="26"/>
          <w:szCs w:val="26"/>
        </w:rPr>
        <w:t>П.Х.Афанасова</w:t>
      </w:r>
      <w:proofErr w:type="spellEnd"/>
      <w:r>
        <w:rPr>
          <w:bCs/>
          <w:color w:val="000000"/>
          <w:sz w:val="26"/>
          <w:szCs w:val="26"/>
        </w:rPr>
        <w:t xml:space="preserve">), в том числе за счет средств республиканского бюджета РА </w:t>
      </w:r>
      <w:r w:rsidRPr="003C2EA5">
        <w:rPr>
          <w:b/>
          <w:bCs/>
          <w:color w:val="000000"/>
          <w:sz w:val="26"/>
          <w:szCs w:val="26"/>
        </w:rPr>
        <w:t>100,0 тыс. руб.</w:t>
      </w:r>
      <w:r>
        <w:rPr>
          <w:bCs/>
          <w:color w:val="000000"/>
          <w:sz w:val="26"/>
          <w:szCs w:val="26"/>
        </w:rPr>
        <w:t>;</w:t>
      </w:r>
    </w:p>
    <w:p w:rsidR="00906D5C" w:rsidRDefault="003C2EA5" w:rsidP="002C3C5B">
      <w:pPr>
        <w:ind w:firstLine="567"/>
        <w:jc w:val="both"/>
        <w:rPr>
          <w:bCs/>
          <w:color w:val="000000"/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</w:rPr>
        <w:t xml:space="preserve">6) </w:t>
      </w:r>
      <w:r w:rsidR="00B36916">
        <w:rPr>
          <w:b/>
          <w:bCs/>
          <w:color w:val="000000"/>
          <w:sz w:val="26"/>
          <w:szCs w:val="26"/>
        </w:rPr>
        <w:t>571,5</w:t>
      </w:r>
      <w:r w:rsidR="0056510F" w:rsidRPr="0056510F">
        <w:rPr>
          <w:b/>
          <w:bCs/>
          <w:color w:val="000000"/>
          <w:sz w:val="26"/>
          <w:szCs w:val="26"/>
        </w:rPr>
        <w:t xml:space="preserve"> тыс. </w:t>
      </w:r>
      <w:r w:rsidR="00150F65" w:rsidRPr="00000E6B">
        <w:rPr>
          <w:b/>
          <w:bCs/>
          <w:color w:val="000000"/>
          <w:sz w:val="26"/>
          <w:szCs w:val="26"/>
        </w:rPr>
        <w:t>руб</w:t>
      </w:r>
      <w:r w:rsidR="00150F65">
        <w:rPr>
          <w:b/>
          <w:bCs/>
          <w:color w:val="000000"/>
          <w:sz w:val="26"/>
          <w:szCs w:val="26"/>
        </w:rPr>
        <w:t>.</w:t>
      </w:r>
      <w:r w:rsidR="0056510F">
        <w:rPr>
          <w:bCs/>
          <w:color w:val="000000"/>
          <w:sz w:val="26"/>
          <w:szCs w:val="26"/>
        </w:rPr>
        <w:t xml:space="preserve"> </w:t>
      </w:r>
      <w:r w:rsidR="00AB3129">
        <w:rPr>
          <w:bCs/>
          <w:color w:val="000000"/>
          <w:sz w:val="26"/>
          <w:szCs w:val="26"/>
        </w:rPr>
        <w:t>на реализацию</w:t>
      </w:r>
      <w:r w:rsidR="00B8574F">
        <w:rPr>
          <w:bCs/>
          <w:color w:val="000000"/>
          <w:sz w:val="26"/>
          <w:szCs w:val="26"/>
        </w:rPr>
        <w:t xml:space="preserve"> мероприятия по обеспечению развития и укрепления материально-техническ</w:t>
      </w:r>
      <w:r w:rsidR="00F63B69">
        <w:rPr>
          <w:bCs/>
          <w:color w:val="000000"/>
          <w:sz w:val="26"/>
          <w:szCs w:val="26"/>
        </w:rPr>
        <w:t xml:space="preserve">ой базы муниципальных домов культуры в населенных </w:t>
      </w:r>
      <w:r w:rsidR="007018A7">
        <w:rPr>
          <w:bCs/>
          <w:color w:val="000000"/>
          <w:sz w:val="26"/>
          <w:szCs w:val="26"/>
        </w:rPr>
        <w:t xml:space="preserve">пунктах с числом жителей до 50 тысяч человек, в том числе из бюджета РФ – </w:t>
      </w:r>
      <w:r w:rsidR="00B36916">
        <w:rPr>
          <w:b/>
          <w:bCs/>
          <w:color w:val="000000"/>
          <w:sz w:val="26"/>
          <w:szCs w:val="26"/>
        </w:rPr>
        <w:t>560,0</w:t>
      </w:r>
      <w:r w:rsidR="007018A7" w:rsidRPr="00C30076">
        <w:rPr>
          <w:b/>
          <w:bCs/>
          <w:color w:val="000000"/>
          <w:sz w:val="26"/>
          <w:szCs w:val="26"/>
        </w:rPr>
        <w:t xml:space="preserve"> тыс. руб.</w:t>
      </w:r>
      <w:r w:rsidR="007018A7">
        <w:rPr>
          <w:bCs/>
          <w:color w:val="000000"/>
          <w:sz w:val="26"/>
          <w:szCs w:val="26"/>
        </w:rPr>
        <w:t xml:space="preserve">, из бюджета РА – </w:t>
      </w:r>
      <w:r w:rsidR="00B36916">
        <w:rPr>
          <w:b/>
          <w:bCs/>
          <w:color w:val="000000"/>
          <w:sz w:val="26"/>
          <w:szCs w:val="26"/>
        </w:rPr>
        <w:t>5,7</w:t>
      </w:r>
      <w:r w:rsidR="007018A7" w:rsidRPr="00C30076">
        <w:rPr>
          <w:b/>
          <w:bCs/>
          <w:color w:val="000000"/>
          <w:sz w:val="26"/>
          <w:szCs w:val="26"/>
        </w:rPr>
        <w:t xml:space="preserve"> тыс. руб.</w:t>
      </w:r>
      <w:r w:rsidR="007018A7">
        <w:rPr>
          <w:bCs/>
          <w:color w:val="000000"/>
          <w:sz w:val="26"/>
          <w:szCs w:val="26"/>
        </w:rPr>
        <w:t>, из бюджета муниципального образования «Гиагинский район»</w:t>
      </w:r>
      <w:r w:rsidR="00C30076" w:rsidRPr="00C30076">
        <w:rPr>
          <w:b/>
          <w:bCs/>
          <w:color w:val="000000"/>
          <w:sz w:val="26"/>
          <w:szCs w:val="26"/>
        </w:rPr>
        <w:t xml:space="preserve"> </w:t>
      </w:r>
      <w:r w:rsidR="00C30076">
        <w:rPr>
          <w:b/>
          <w:bCs/>
          <w:color w:val="000000"/>
          <w:sz w:val="26"/>
          <w:szCs w:val="26"/>
        </w:rPr>
        <w:t xml:space="preserve">- </w:t>
      </w:r>
      <w:r w:rsidR="00B36916">
        <w:rPr>
          <w:b/>
          <w:bCs/>
          <w:color w:val="000000"/>
          <w:sz w:val="26"/>
          <w:szCs w:val="26"/>
        </w:rPr>
        <w:t>5,8</w:t>
      </w:r>
      <w:r w:rsidR="00C30076" w:rsidRPr="00C30076">
        <w:rPr>
          <w:b/>
          <w:bCs/>
          <w:color w:val="000000"/>
          <w:sz w:val="26"/>
          <w:szCs w:val="26"/>
        </w:rPr>
        <w:t xml:space="preserve"> тыс. руб.</w:t>
      </w:r>
      <w:r w:rsidR="00C30076">
        <w:rPr>
          <w:bCs/>
          <w:color w:val="000000"/>
          <w:sz w:val="26"/>
          <w:szCs w:val="26"/>
        </w:rPr>
        <w:t xml:space="preserve">, произведено </w:t>
      </w:r>
      <w:r w:rsidR="00C30076">
        <w:rPr>
          <w:bCs/>
          <w:color w:val="000000"/>
          <w:sz w:val="26"/>
          <w:szCs w:val="26"/>
        </w:rPr>
        <w:lastRenderedPageBreak/>
        <w:t>материально-техническое</w:t>
      </w:r>
      <w:r w:rsidR="002758CB">
        <w:rPr>
          <w:bCs/>
          <w:color w:val="000000"/>
          <w:sz w:val="26"/>
          <w:szCs w:val="26"/>
        </w:rPr>
        <w:t xml:space="preserve"> </w:t>
      </w:r>
      <w:r w:rsidR="00C30076">
        <w:rPr>
          <w:bCs/>
          <w:color w:val="000000"/>
          <w:sz w:val="26"/>
          <w:szCs w:val="26"/>
        </w:rPr>
        <w:t xml:space="preserve"> </w:t>
      </w:r>
      <w:r w:rsidR="00DB7E57">
        <w:rPr>
          <w:bCs/>
          <w:color w:val="000000"/>
          <w:sz w:val="26"/>
          <w:szCs w:val="26"/>
        </w:rPr>
        <w:t>о</w:t>
      </w:r>
      <w:r w:rsidR="00C30076">
        <w:rPr>
          <w:bCs/>
          <w:color w:val="000000"/>
          <w:sz w:val="26"/>
          <w:szCs w:val="26"/>
        </w:rPr>
        <w:t xml:space="preserve">снащение </w:t>
      </w:r>
      <w:r w:rsidR="002758CB">
        <w:rPr>
          <w:bCs/>
          <w:color w:val="000000"/>
          <w:sz w:val="26"/>
          <w:szCs w:val="26"/>
        </w:rPr>
        <w:t xml:space="preserve"> </w:t>
      </w:r>
      <w:r w:rsidR="0003689B">
        <w:rPr>
          <w:bCs/>
          <w:color w:val="000000"/>
          <w:sz w:val="26"/>
          <w:szCs w:val="26"/>
        </w:rPr>
        <w:t>2</w:t>
      </w:r>
      <w:r w:rsidR="002758CB">
        <w:rPr>
          <w:bCs/>
          <w:color w:val="000000"/>
          <w:sz w:val="26"/>
          <w:szCs w:val="26"/>
        </w:rPr>
        <w:t xml:space="preserve"> </w:t>
      </w:r>
      <w:r w:rsidR="00C30076">
        <w:rPr>
          <w:bCs/>
          <w:color w:val="000000"/>
          <w:sz w:val="26"/>
          <w:szCs w:val="26"/>
        </w:rPr>
        <w:t xml:space="preserve"> учреждений</w:t>
      </w:r>
      <w:r w:rsidR="002758CB">
        <w:rPr>
          <w:bCs/>
          <w:color w:val="000000"/>
          <w:sz w:val="26"/>
          <w:szCs w:val="26"/>
        </w:rPr>
        <w:t xml:space="preserve"> </w:t>
      </w:r>
      <w:r w:rsidR="00C30076">
        <w:rPr>
          <w:bCs/>
          <w:color w:val="000000"/>
          <w:sz w:val="26"/>
          <w:szCs w:val="26"/>
        </w:rPr>
        <w:t xml:space="preserve"> культуры</w:t>
      </w:r>
      <w:r w:rsidR="002758CB">
        <w:rPr>
          <w:bCs/>
          <w:color w:val="000000"/>
          <w:sz w:val="26"/>
          <w:szCs w:val="26"/>
        </w:rPr>
        <w:t xml:space="preserve"> </w:t>
      </w:r>
      <w:r w:rsidR="00C30076">
        <w:rPr>
          <w:bCs/>
          <w:color w:val="000000"/>
          <w:sz w:val="26"/>
          <w:szCs w:val="26"/>
        </w:rPr>
        <w:t xml:space="preserve"> – </w:t>
      </w:r>
      <w:r w:rsidR="002758CB">
        <w:rPr>
          <w:bCs/>
          <w:color w:val="000000"/>
          <w:sz w:val="26"/>
          <w:szCs w:val="26"/>
        </w:rPr>
        <w:t xml:space="preserve"> </w:t>
      </w:r>
      <w:r w:rsidR="0003689B">
        <w:rPr>
          <w:bCs/>
          <w:color w:val="000000"/>
          <w:sz w:val="26"/>
          <w:szCs w:val="26"/>
        </w:rPr>
        <w:t>док культуры им</w:t>
      </w:r>
      <w:proofErr w:type="gramEnd"/>
      <w:r w:rsidR="0003689B">
        <w:rPr>
          <w:bCs/>
          <w:color w:val="000000"/>
          <w:sz w:val="26"/>
          <w:szCs w:val="26"/>
        </w:rPr>
        <w:t xml:space="preserve">. </w:t>
      </w:r>
      <w:proofErr w:type="spellStart"/>
      <w:r w:rsidR="0003689B">
        <w:rPr>
          <w:bCs/>
          <w:color w:val="000000"/>
          <w:sz w:val="26"/>
          <w:szCs w:val="26"/>
        </w:rPr>
        <w:t>П.Х.Афанасова</w:t>
      </w:r>
      <w:proofErr w:type="spellEnd"/>
      <w:r w:rsidR="0003689B">
        <w:rPr>
          <w:bCs/>
          <w:color w:val="000000"/>
          <w:sz w:val="26"/>
          <w:szCs w:val="26"/>
        </w:rPr>
        <w:t xml:space="preserve"> и </w:t>
      </w:r>
      <w:proofErr w:type="spellStart"/>
      <w:r w:rsidR="0003689B">
        <w:rPr>
          <w:bCs/>
          <w:color w:val="000000"/>
          <w:sz w:val="26"/>
          <w:szCs w:val="26"/>
        </w:rPr>
        <w:t>Келермесский</w:t>
      </w:r>
      <w:proofErr w:type="spellEnd"/>
      <w:r w:rsidR="0003689B">
        <w:rPr>
          <w:bCs/>
          <w:color w:val="000000"/>
          <w:sz w:val="26"/>
          <w:szCs w:val="26"/>
        </w:rPr>
        <w:t xml:space="preserve"> СДК </w:t>
      </w:r>
      <w:r w:rsidR="00C30076">
        <w:rPr>
          <w:bCs/>
          <w:color w:val="000000"/>
          <w:sz w:val="26"/>
          <w:szCs w:val="26"/>
        </w:rPr>
        <w:t>(приобретен</w:t>
      </w:r>
      <w:r w:rsidR="0003689B">
        <w:rPr>
          <w:bCs/>
          <w:color w:val="000000"/>
          <w:sz w:val="26"/>
          <w:szCs w:val="26"/>
        </w:rPr>
        <w:t>ы</w:t>
      </w:r>
      <w:r w:rsidR="00C30076">
        <w:rPr>
          <w:bCs/>
          <w:color w:val="000000"/>
          <w:sz w:val="26"/>
          <w:szCs w:val="26"/>
        </w:rPr>
        <w:t xml:space="preserve"> </w:t>
      </w:r>
      <w:r w:rsidR="0003689B">
        <w:rPr>
          <w:bCs/>
          <w:color w:val="000000"/>
          <w:sz w:val="26"/>
          <w:szCs w:val="26"/>
        </w:rPr>
        <w:t>акустические системы, звуковое и световое оборудование</w:t>
      </w:r>
      <w:r w:rsidR="00DB7E57">
        <w:rPr>
          <w:bCs/>
          <w:color w:val="000000"/>
          <w:sz w:val="26"/>
          <w:szCs w:val="26"/>
        </w:rPr>
        <w:t>);</w:t>
      </w:r>
    </w:p>
    <w:p w:rsidR="00022A16" w:rsidRDefault="001F1836" w:rsidP="000276E2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7</w:t>
      </w:r>
      <w:r w:rsidR="00692C89">
        <w:rPr>
          <w:bCs/>
          <w:color w:val="000000"/>
          <w:sz w:val="26"/>
          <w:szCs w:val="26"/>
        </w:rPr>
        <w:t xml:space="preserve">) </w:t>
      </w:r>
      <w:r w:rsidR="008658A1">
        <w:rPr>
          <w:b/>
          <w:bCs/>
          <w:color w:val="000000"/>
          <w:sz w:val="26"/>
          <w:szCs w:val="26"/>
        </w:rPr>
        <w:t>554,3</w:t>
      </w:r>
      <w:r w:rsidR="00BC1AEF" w:rsidRPr="00BC1AEF">
        <w:rPr>
          <w:b/>
          <w:bCs/>
          <w:color w:val="000000"/>
          <w:sz w:val="26"/>
          <w:szCs w:val="26"/>
        </w:rPr>
        <w:t xml:space="preserve"> тыс. </w:t>
      </w:r>
      <w:r w:rsidR="00150F65" w:rsidRPr="00000E6B">
        <w:rPr>
          <w:b/>
          <w:bCs/>
          <w:color w:val="000000"/>
          <w:sz w:val="26"/>
          <w:szCs w:val="26"/>
        </w:rPr>
        <w:t>руб</w:t>
      </w:r>
      <w:r w:rsidR="00150F65">
        <w:rPr>
          <w:b/>
          <w:bCs/>
          <w:color w:val="000000"/>
          <w:sz w:val="26"/>
          <w:szCs w:val="26"/>
        </w:rPr>
        <w:t>.</w:t>
      </w:r>
      <w:r w:rsidR="00BC1AEF">
        <w:rPr>
          <w:bCs/>
          <w:color w:val="000000"/>
          <w:sz w:val="26"/>
          <w:szCs w:val="26"/>
        </w:rPr>
        <w:t xml:space="preserve"> </w:t>
      </w:r>
      <w:r w:rsidR="00E22F05">
        <w:rPr>
          <w:bCs/>
          <w:color w:val="000000"/>
          <w:sz w:val="26"/>
          <w:szCs w:val="26"/>
        </w:rPr>
        <w:t>на предоставление компенсационных выплат на оплату жилого помещения и коммунальных услуг специалистам, пр</w:t>
      </w:r>
      <w:r w:rsidR="00F25E66">
        <w:rPr>
          <w:bCs/>
          <w:color w:val="000000"/>
          <w:sz w:val="26"/>
          <w:szCs w:val="26"/>
        </w:rPr>
        <w:t>оживающим в сельской местности;</w:t>
      </w:r>
    </w:p>
    <w:p w:rsidR="007C48A2" w:rsidRDefault="001F1836" w:rsidP="00156D05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8</w:t>
      </w:r>
      <w:r w:rsidR="00692C89">
        <w:rPr>
          <w:bCs/>
          <w:color w:val="000000"/>
          <w:sz w:val="26"/>
          <w:szCs w:val="26"/>
        </w:rPr>
        <w:t xml:space="preserve">) </w:t>
      </w:r>
      <w:r w:rsidR="008658A1">
        <w:rPr>
          <w:b/>
          <w:bCs/>
          <w:color w:val="000000"/>
          <w:sz w:val="26"/>
          <w:szCs w:val="26"/>
        </w:rPr>
        <w:t>50,0</w:t>
      </w:r>
      <w:r w:rsidR="007C48A2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150F65" w:rsidRPr="00000E6B">
        <w:rPr>
          <w:b/>
          <w:bCs/>
          <w:color w:val="000000"/>
          <w:sz w:val="26"/>
          <w:szCs w:val="26"/>
        </w:rPr>
        <w:t>руб</w:t>
      </w:r>
      <w:r w:rsidR="00150F65">
        <w:rPr>
          <w:b/>
          <w:bCs/>
          <w:color w:val="000000"/>
          <w:sz w:val="26"/>
          <w:szCs w:val="26"/>
        </w:rPr>
        <w:t>.</w:t>
      </w:r>
      <w:r w:rsidR="007C48A2" w:rsidRPr="00D66DB3">
        <w:rPr>
          <w:bCs/>
          <w:color w:val="000000"/>
          <w:sz w:val="26"/>
          <w:szCs w:val="26"/>
        </w:rPr>
        <w:t xml:space="preserve"> </w:t>
      </w:r>
      <w:r w:rsidR="00F25E66">
        <w:rPr>
          <w:bCs/>
          <w:color w:val="000000"/>
          <w:sz w:val="26"/>
          <w:szCs w:val="26"/>
        </w:rPr>
        <w:t>на реализацию мероприятий по поддержке добровольческих (волонтерских) организаций в целях стимулирования их работы, в том числе реализации социокультурных проектов</w:t>
      </w:r>
      <w:r w:rsidR="00CB70B8">
        <w:rPr>
          <w:bCs/>
          <w:color w:val="000000"/>
          <w:sz w:val="26"/>
          <w:szCs w:val="26"/>
        </w:rPr>
        <w:t>;</w:t>
      </w:r>
    </w:p>
    <w:p w:rsidR="00614213" w:rsidRPr="00A8018D" w:rsidRDefault="001F1836" w:rsidP="00A8018D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</w:t>
      </w:r>
      <w:r w:rsidR="009E0CB7" w:rsidRPr="009E0CB7">
        <w:rPr>
          <w:bCs/>
          <w:color w:val="000000"/>
          <w:sz w:val="26"/>
          <w:szCs w:val="26"/>
        </w:rPr>
        <w:t>а</w:t>
      </w:r>
      <w:r w:rsidR="00614213">
        <w:rPr>
          <w:bCs/>
          <w:color w:val="000000"/>
          <w:sz w:val="26"/>
          <w:szCs w:val="26"/>
        </w:rPr>
        <w:t xml:space="preserve"> реализацию подпрограммы «Сохранение и развитие музейного дела»</w:t>
      </w:r>
      <w:r w:rsidR="003603B1">
        <w:rPr>
          <w:bCs/>
          <w:color w:val="000000"/>
          <w:sz w:val="26"/>
          <w:szCs w:val="26"/>
        </w:rPr>
        <w:t xml:space="preserve"> в рамках муниципальной программы муниципального образования «Гиагинский район» «Развитие культуры и искусства»</w:t>
      </w:r>
      <w:r>
        <w:rPr>
          <w:bCs/>
          <w:color w:val="000000"/>
          <w:sz w:val="26"/>
          <w:szCs w:val="26"/>
        </w:rPr>
        <w:t xml:space="preserve"> направлено </w:t>
      </w:r>
      <w:r>
        <w:rPr>
          <w:b/>
          <w:bCs/>
          <w:color w:val="000000"/>
          <w:sz w:val="26"/>
          <w:szCs w:val="26"/>
        </w:rPr>
        <w:t>6778,1</w:t>
      </w:r>
      <w:r w:rsidRPr="009E0CB7">
        <w:rPr>
          <w:b/>
          <w:bCs/>
          <w:color w:val="000000"/>
          <w:sz w:val="26"/>
          <w:szCs w:val="26"/>
        </w:rPr>
        <w:t xml:space="preserve"> тыс. руб.</w:t>
      </w:r>
      <w:r w:rsidR="003603B1">
        <w:rPr>
          <w:bCs/>
          <w:color w:val="000000"/>
          <w:sz w:val="26"/>
          <w:szCs w:val="26"/>
        </w:rPr>
        <w:t xml:space="preserve">, в том числе </w:t>
      </w:r>
      <w:r w:rsidR="00B963AC">
        <w:rPr>
          <w:b/>
          <w:bCs/>
          <w:color w:val="000000"/>
          <w:sz w:val="26"/>
          <w:szCs w:val="26"/>
        </w:rPr>
        <w:t>2945,1</w:t>
      </w:r>
      <w:r w:rsidR="003603B1" w:rsidRPr="002F083D">
        <w:rPr>
          <w:b/>
          <w:bCs/>
          <w:color w:val="000000"/>
          <w:sz w:val="26"/>
          <w:szCs w:val="26"/>
        </w:rPr>
        <w:t xml:space="preserve"> тыс. руб</w:t>
      </w:r>
      <w:r w:rsidR="003603B1">
        <w:rPr>
          <w:b/>
          <w:bCs/>
          <w:color w:val="000000"/>
          <w:sz w:val="26"/>
          <w:szCs w:val="26"/>
        </w:rPr>
        <w:t>.</w:t>
      </w:r>
      <w:r w:rsidR="003603B1">
        <w:rPr>
          <w:bCs/>
          <w:color w:val="000000"/>
          <w:sz w:val="26"/>
          <w:szCs w:val="26"/>
        </w:rPr>
        <w:t xml:space="preserve"> субсидия на финансовое обеспечение выполнения муниципального задания на оказание муниципальных услуг.</w:t>
      </w:r>
    </w:p>
    <w:p w:rsidR="007C48A2" w:rsidRDefault="0074728A" w:rsidP="00156D05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</w:t>
      </w:r>
      <w:r w:rsidR="000B2AC3">
        <w:rPr>
          <w:bCs/>
          <w:color w:val="000000"/>
          <w:sz w:val="26"/>
          <w:szCs w:val="26"/>
        </w:rPr>
        <w:t>убсидия на иные цели</w:t>
      </w:r>
      <w:r>
        <w:rPr>
          <w:bCs/>
          <w:color w:val="000000"/>
          <w:sz w:val="26"/>
          <w:szCs w:val="26"/>
        </w:rPr>
        <w:t xml:space="preserve"> в сумме </w:t>
      </w:r>
      <w:r w:rsidR="006C4626">
        <w:rPr>
          <w:b/>
          <w:bCs/>
          <w:color w:val="000000"/>
          <w:sz w:val="26"/>
          <w:szCs w:val="26"/>
        </w:rPr>
        <w:t>3833,0</w:t>
      </w:r>
      <w:r w:rsidRPr="007F29A9">
        <w:rPr>
          <w:b/>
          <w:bCs/>
          <w:color w:val="000000"/>
          <w:sz w:val="26"/>
          <w:szCs w:val="26"/>
        </w:rPr>
        <w:t xml:space="preserve"> тыс. </w:t>
      </w:r>
      <w:r w:rsidR="00150F65" w:rsidRPr="00000E6B">
        <w:rPr>
          <w:b/>
          <w:bCs/>
          <w:color w:val="000000"/>
          <w:sz w:val="26"/>
          <w:szCs w:val="26"/>
        </w:rPr>
        <w:t>руб</w:t>
      </w:r>
      <w:r w:rsidR="00150F65">
        <w:rPr>
          <w:b/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 xml:space="preserve"> выделена на исполнение </w:t>
      </w:r>
      <w:r w:rsidR="006C4626">
        <w:rPr>
          <w:bCs/>
          <w:color w:val="000000"/>
          <w:sz w:val="26"/>
          <w:szCs w:val="26"/>
        </w:rPr>
        <w:t>5</w:t>
      </w:r>
      <w:r>
        <w:rPr>
          <w:bCs/>
          <w:color w:val="000000"/>
          <w:sz w:val="26"/>
          <w:szCs w:val="26"/>
        </w:rPr>
        <w:t xml:space="preserve"> основных мероприятий подпрограммы</w:t>
      </w:r>
      <w:r w:rsidR="000D7ACF">
        <w:rPr>
          <w:bCs/>
          <w:color w:val="000000"/>
          <w:sz w:val="26"/>
          <w:szCs w:val="26"/>
        </w:rPr>
        <w:t>:</w:t>
      </w:r>
    </w:p>
    <w:p w:rsidR="000D7ACF" w:rsidRDefault="00C001B5" w:rsidP="00090DE3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1) </w:t>
      </w:r>
      <w:r w:rsidR="006C4626">
        <w:rPr>
          <w:b/>
          <w:bCs/>
          <w:color w:val="000000"/>
          <w:sz w:val="26"/>
          <w:szCs w:val="26"/>
        </w:rPr>
        <w:t>24,0</w:t>
      </w:r>
      <w:r w:rsidR="00AC1E5E" w:rsidRPr="00AC1E5E">
        <w:rPr>
          <w:b/>
          <w:bCs/>
          <w:color w:val="000000"/>
          <w:sz w:val="26"/>
          <w:szCs w:val="26"/>
        </w:rPr>
        <w:t xml:space="preserve"> тыс. </w:t>
      </w:r>
      <w:r w:rsidR="00150F65" w:rsidRPr="00000E6B">
        <w:rPr>
          <w:b/>
          <w:bCs/>
          <w:color w:val="000000"/>
          <w:sz w:val="26"/>
          <w:szCs w:val="26"/>
        </w:rPr>
        <w:t>руб</w:t>
      </w:r>
      <w:r w:rsidR="00150F65">
        <w:rPr>
          <w:b/>
          <w:bCs/>
          <w:color w:val="000000"/>
          <w:sz w:val="26"/>
          <w:szCs w:val="26"/>
        </w:rPr>
        <w:t xml:space="preserve">. </w:t>
      </w:r>
      <w:r w:rsidR="00AC1E5E">
        <w:rPr>
          <w:bCs/>
          <w:color w:val="000000"/>
          <w:sz w:val="26"/>
          <w:szCs w:val="26"/>
        </w:rPr>
        <w:t xml:space="preserve">на </w:t>
      </w:r>
      <w:r w:rsidR="00EC10F9">
        <w:rPr>
          <w:bCs/>
          <w:color w:val="000000"/>
          <w:sz w:val="26"/>
          <w:szCs w:val="26"/>
        </w:rPr>
        <w:t>укреплени</w:t>
      </w:r>
      <w:r w:rsidR="006C4626">
        <w:rPr>
          <w:bCs/>
          <w:color w:val="000000"/>
          <w:sz w:val="26"/>
          <w:szCs w:val="26"/>
        </w:rPr>
        <w:t xml:space="preserve">е и развитие </w:t>
      </w:r>
      <w:r w:rsidR="00EC10F9">
        <w:rPr>
          <w:bCs/>
          <w:color w:val="000000"/>
          <w:sz w:val="26"/>
          <w:szCs w:val="26"/>
        </w:rPr>
        <w:t>материально-технической базы, включая капитальный</w:t>
      </w:r>
      <w:r w:rsidR="0097272E">
        <w:rPr>
          <w:bCs/>
          <w:color w:val="000000"/>
          <w:sz w:val="26"/>
          <w:szCs w:val="26"/>
        </w:rPr>
        <w:t>, текущий</w:t>
      </w:r>
      <w:r w:rsidR="00EC10F9">
        <w:rPr>
          <w:bCs/>
          <w:color w:val="000000"/>
          <w:sz w:val="26"/>
          <w:szCs w:val="26"/>
        </w:rPr>
        <w:t xml:space="preserve"> ремонт</w:t>
      </w:r>
      <w:r w:rsidR="0097272E">
        <w:rPr>
          <w:bCs/>
          <w:color w:val="000000"/>
          <w:sz w:val="26"/>
          <w:szCs w:val="26"/>
        </w:rPr>
        <w:t>,</w:t>
      </w:r>
      <w:r w:rsidR="00EC10F9">
        <w:rPr>
          <w:bCs/>
          <w:color w:val="000000"/>
          <w:sz w:val="26"/>
          <w:szCs w:val="26"/>
        </w:rPr>
        <w:t xml:space="preserve"> реконструкцию</w:t>
      </w:r>
      <w:r w:rsidR="0097272E">
        <w:rPr>
          <w:bCs/>
          <w:color w:val="000000"/>
          <w:sz w:val="26"/>
          <w:szCs w:val="26"/>
        </w:rPr>
        <w:t>, строительство</w:t>
      </w:r>
      <w:r w:rsidR="00EC10F9">
        <w:rPr>
          <w:bCs/>
          <w:color w:val="000000"/>
          <w:sz w:val="26"/>
          <w:szCs w:val="26"/>
        </w:rPr>
        <w:t xml:space="preserve"> зданий и помещений, обеспечение их современным оборудованием</w:t>
      </w:r>
      <w:r w:rsidR="0097272E">
        <w:rPr>
          <w:bCs/>
          <w:color w:val="000000"/>
          <w:sz w:val="26"/>
          <w:szCs w:val="26"/>
        </w:rPr>
        <w:t xml:space="preserve"> (</w:t>
      </w:r>
      <w:r w:rsidR="00EC10F9">
        <w:rPr>
          <w:bCs/>
          <w:color w:val="000000"/>
          <w:sz w:val="26"/>
          <w:szCs w:val="26"/>
        </w:rPr>
        <w:t>приобретен</w:t>
      </w:r>
      <w:r w:rsidR="0097272E">
        <w:rPr>
          <w:bCs/>
          <w:color w:val="000000"/>
          <w:sz w:val="26"/>
          <w:szCs w:val="26"/>
        </w:rPr>
        <w:t>ы костюмы для проведения выставок на фестивалях и конкурсах)</w:t>
      </w:r>
      <w:r w:rsidR="00AC1E5E">
        <w:rPr>
          <w:bCs/>
          <w:color w:val="000000"/>
          <w:sz w:val="26"/>
          <w:szCs w:val="26"/>
        </w:rPr>
        <w:t>;</w:t>
      </w:r>
    </w:p>
    <w:p w:rsidR="00FE6CA7" w:rsidRDefault="00C001B5" w:rsidP="00FE6CA7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2) </w:t>
      </w:r>
      <w:r w:rsidR="00FE6CA7">
        <w:rPr>
          <w:b/>
          <w:bCs/>
          <w:color w:val="000000"/>
          <w:sz w:val="26"/>
          <w:szCs w:val="26"/>
        </w:rPr>
        <w:t>84,5</w:t>
      </w:r>
      <w:r w:rsidR="00FE6CA7" w:rsidRPr="00AB08FE">
        <w:rPr>
          <w:b/>
          <w:bCs/>
          <w:color w:val="000000"/>
          <w:sz w:val="26"/>
          <w:szCs w:val="26"/>
        </w:rPr>
        <w:t xml:space="preserve"> тыс. </w:t>
      </w:r>
      <w:r w:rsidR="00FE6CA7" w:rsidRPr="00000E6B">
        <w:rPr>
          <w:b/>
          <w:bCs/>
          <w:color w:val="000000"/>
          <w:sz w:val="26"/>
          <w:szCs w:val="26"/>
        </w:rPr>
        <w:t>руб</w:t>
      </w:r>
      <w:r w:rsidR="00FE6CA7">
        <w:rPr>
          <w:b/>
          <w:bCs/>
          <w:color w:val="000000"/>
          <w:sz w:val="26"/>
          <w:szCs w:val="26"/>
        </w:rPr>
        <w:t>.</w:t>
      </w:r>
      <w:r w:rsidR="00FE6CA7">
        <w:rPr>
          <w:bCs/>
          <w:color w:val="000000"/>
          <w:sz w:val="26"/>
          <w:szCs w:val="26"/>
        </w:rPr>
        <w:t xml:space="preserve"> на предоставление компенсационных выплат на оплату жилого помещения и коммунальных услуг специалистам, проживающим в сельской местности;</w:t>
      </w:r>
    </w:p>
    <w:p w:rsidR="00C87B06" w:rsidRDefault="00FE6CA7" w:rsidP="00090DE3">
      <w:pPr>
        <w:ind w:firstLine="567"/>
        <w:jc w:val="both"/>
        <w:rPr>
          <w:bCs/>
          <w:color w:val="000000"/>
          <w:sz w:val="26"/>
          <w:szCs w:val="26"/>
        </w:rPr>
      </w:pPr>
      <w:r w:rsidRPr="00FE6CA7">
        <w:rPr>
          <w:bCs/>
          <w:color w:val="000000"/>
          <w:sz w:val="26"/>
          <w:szCs w:val="26"/>
        </w:rPr>
        <w:t>3)</w:t>
      </w:r>
      <w:r>
        <w:rPr>
          <w:b/>
          <w:bCs/>
          <w:color w:val="000000"/>
          <w:sz w:val="26"/>
          <w:szCs w:val="26"/>
        </w:rPr>
        <w:t xml:space="preserve"> </w:t>
      </w:r>
      <w:r w:rsidR="00C87B06">
        <w:rPr>
          <w:b/>
          <w:bCs/>
          <w:color w:val="000000"/>
          <w:sz w:val="26"/>
          <w:szCs w:val="26"/>
        </w:rPr>
        <w:t>51,2</w:t>
      </w:r>
      <w:r w:rsidR="00C87B06" w:rsidRPr="00AB08FE">
        <w:rPr>
          <w:b/>
          <w:bCs/>
          <w:color w:val="000000"/>
          <w:sz w:val="26"/>
          <w:szCs w:val="26"/>
        </w:rPr>
        <w:t xml:space="preserve"> тыс. </w:t>
      </w:r>
      <w:r w:rsidR="00C87B06" w:rsidRPr="00000E6B">
        <w:rPr>
          <w:b/>
          <w:bCs/>
          <w:color w:val="000000"/>
          <w:sz w:val="26"/>
          <w:szCs w:val="26"/>
        </w:rPr>
        <w:t>руб</w:t>
      </w:r>
      <w:r w:rsidR="00C87B06">
        <w:rPr>
          <w:b/>
          <w:bCs/>
          <w:color w:val="000000"/>
          <w:sz w:val="26"/>
          <w:szCs w:val="26"/>
        </w:rPr>
        <w:t xml:space="preserve">. </w:t>
      </w:r>
      <w:r w:rsidR="009536BA">
        <w:rPr>
          <w:bCs/>
          <w:color w:val="000000"/>
          <w:sz w:val="26"/>
          <w:szCs w:val="26"/>
        </w:rPr>
        <w:t xml:space="preserve">на реализацию государственной поддержки отрасли культуры (государственная поддержка лучших работников сельских учреждений культуры) (премия </w:t>
      </w:r>
      <w:proofErr w:type="spellStart"/>
      <w:r w:rsidR="009536BA">
        <w:rPr>
          <w:bCs/>
          <w:color w:val="000000"/>
          <w:sz w:val="26"/>
          <w:szCs w:val="26"/>
        </w:rPr>
        <w:t>Подколзиной</w:t>
      </w:r>
      <w:proofErr w:type="spellEnd"/>
      <w:r w:rsidR="009536BA">
        <w:rPr>
          <w:bCs/>
          <w:color w:val="000000"/>
          <w:sz w:val="26"/>
          <w:szCs w:val="26"/>
        </w:rPr>
        <w:t xml:space="preserve"> Е.В., в том числе за счет средств республиканского бюджета РА </w:t>
      </w:r>
      <w:r w:rsidR="009536BA" w:rsidRPr="009536BA">
        <w:rPr>
          <w:b/>
          <w:bCs/>
          <w:color w:val="000000"/>
          <w:sz w:val="26"/>
          <w:szCs w:val="26"/>
        </w:rPr>
        <w:t>50,0 тыс. руб.</w:t>
      </w:r>
      <w:r w:rsidR="009536BA">
        <w:rPr>
          <w:bCs/>
          <w:color w:val="000000"/>
          <w:sz w:val="26"/>
          <w:szCs w:val="26"/>
        </w:rPr>
        <w:t>);</w:t>
      </w:r>
    </w:p>
    <w:p w:rsidR="009536BA" w:rsidRDefault="00FE6CA7" w:rsidP="00090DE3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</w:t>
      </w:r>
      <w:r w:rsidR="009536BA">
        <w:rPr>
          <w:bCs/>
          <w:color w:val="000000"/>
          <w:sz w:val="26"/>
          <w:szCs w:val="26"/>
        </w:rPr>
        <w:t xml:space="preserve">) </w:t>
      </w:r>
      <w:r w:rsidR="007501B2">
        <w:rPr>
          <w:b/>
          <w:bCs/>
          <w:color w:val="000000"/>
          <w:sz w:val="26"/>
          <w:szCs w:val="26"/>
        </w:rPr>
        <w:t>102,2</w:t>
      </w:r>
      <w:r w:rsidR="007501B2" w:rsidRPr="00AB08FE">
        <w:rPr>
          <w:b/>
          <w:bCs/>
          <w:color w:val="000000"/>
          <w:sz w:val="26"/>
          <w:szCs w:val="26"/>
        </w:rPr>
        <w:t xml:space="preserve"> тыс. </w:t>
      </w:r>
      <w:r w:rsidR="007501B2" w:rsidRPr="00000E6B">
        <w:rPr>
          <w:b/>
          <w:bCs/>
          <w:color w:val="000000"/>
          <w:sz w:val="26"/>
          <w:szCs w:val="26"/>
        </w:rPr>
        <w:t>руб</w:t>
      </w:r>
      <w:r w:rsidR="007501B2">
        <w:rPr>
          <w:b/>
          <w:bCs/>
          <w:color w:val="000000"/>
          <w:sz w:val="26"/>
          <w:szCs w:val="26"/>
        </w:rPr>
        <w:t xml:space="preserve">. </w:t>
      </w:r>
      <w:r w:rsidR="007501B2">
        <w:rPr>
          <w:bCs/>
          <w:color w:val="000000"/>
          <w:sz w:val="26"/>
          <w:szCs w:val="26"/>
        </w:rPr>
        <w:t>на реализацию государственной поддержки отрасли культуры (государственная поддержка лучших сельских учреждений культуры</w:t>
      </w:r>
      <w:r w:rsidR="00E503C0">
        <w:rPr>
          <w:bCs/>
          <w:color w:val="000000"/>
          <w:sz w:val="26"/>
          <w:szCs w:val="26"/>
        </w:rPr>
        <w:t xml:space="preserve"> (приобретен ноутбук, мольберты в МБУК «Гиагинский районный краеведческий музей им. </w:t>
      </w:r>
      <w:proofErr w:type="spellStart"/>
      <w:r w:rsidR="00E503C0">
        <w:rPr>
          <w:bCs/>
          <w:color w:val="000000"/>
          <w:sz w:val="26"/>
          <w:szCs w:val="26"/>
        </w:rPr>
        <w:t>П.П.Тынченко</w:t>
      </w:r>
      <w:proofErr w:type="spellEnd"/>
      <w:r w:rsidR="00E503C0">
        <w:rPr>
          <w:bCs/>
          <w:color w:val="000000"/>
          <w:sz w:val="26"/>
          <w:szCs w:val="26"/>
        </w:rPr>
        <w:t xml:space="preserve">), в том числе </w:t>
      </w:r>
      <w:r w:rsidR="00610F60">
        <w:rPr>
          <w:bCs/>
          <w:color w:val="000000"/>
          <w:sz w:val="26"/>
          <w:szCs w:val="26"/>
        </w:rPr>
        <w:t xml:space="preserve">за счет средств республиканского бюджета РА </w:t>
      </w:r>
      <w:r w:rsidR="00610F60" w:rsidRPr="00610F60">
        <w:rPr>
          <w:b/>
          <w:bCs/>
          <w:color w:val="000000"/>
          <w:sz w:val="26"/>
          <w:szCs w:val="26"/>
        </w:rPr>
        <w:t>100,0 тыс. руб.</w:t>
      </w:r>
      <w:r w:rsidR="00610F60">
        <w:rPr>
          <w:bCs/>
          <w:color w:val="000000"/>
          <w:sz w:val="26"/>
          <w:szCs w:val="26"/>
        </w:rPr>
        <w:t>;</w:t>
      </w:r>
    </w:p>
    <w:p w:rsidR="00AB08FE" w:rsidRDefault="00E55944" w:rsidP="003863F3">
      <w:pPr>
        <w:ind w:firstLine="567"/>
        <w:jc w:val="both"/>
        <w:rPr>
          <w:bCs/>
          <w:color w:val="000000"/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</w:rPr>
        <w:t>5</w:t>
      </w:r>
      <w:r w:rsidR="00610F60">
        <w:rPr>
          <w:bCs/>
          <w:color w:val="000000"/>
          <w:sz w:val="26"/>
          <w:szCs w:val="26"/>
        </w:rPr>
        <w:t xml:space="preserve">) </w:t>
      </w:r>
      <w:r w:rsidR="00A93DCD">
        <w:rPr>
          <w:b/>
          <w:bCs/>
          <w:color w:val="000000"/>
          <w:sz w:val="26"/>
          <w:szCs w:val="26"/>
        </w:rPr>
        <w:t>3571,1</w:t>
      </w:r>
      <w:r w:rsidR="001E0934" w:rsidRPr="001E0934">
        <w:rPr>
          <w:b/>
          <w:bCs/>
          <w:color w:val="000000"/>
          <w:sz w:val="26"/>
          <w:szCs w:val="26"/>
        </w:rPr>
        <w:t xml:space="preserve"> тыс. </w:t>
      </w:r>
      <w:r w:rsidR="00150F65" w:rsidRPr="00000E6B">
        <w:rPr>
          <w:b/>
          <w:bCs/>
          <w:color w:val="000000"/>
          <w:sz w:val="26"/>
          <w:szCs w:val="26"/>
        </w:rPr>
        <w:t>руб</w:t>
      </w:r>
      <w:r w:rsidR="00150F65">
        <w:rPr>
          <w:b/>
          <w:bCs/>
          <w:color w:val="000000"/>
          <w:sz w:val="26"/>
          <w:szCs w:val="26"/>
        </w:rPr>
        <w:t>.</w:t>
      </w:r>
      <w:r w:rsidR="001E0934">
        <w:rPr>
          <w:bCs/>
          <w:color w:val="000000"/>
          <w:sz w:val="26"/>
          <w:szCs w:val="26"/>
        </w:rPr>
        <w:t xml:space="preserve"> </w:t>
      </w:r>
      <w:r w:rsidR="00A93DCD">
        <w:rPr>
          <w:bCs/>
          <w:color w:val="000000"/>
          <w:sz w:val="26"/>
          <w:szCs w:val="26"/>
        </w:rPr>
        <w:t>в рамках национального проекта «Культура» регионального проекта «Культурная среда» на техническое оснащение муниципальных музеев</w:t>
      </w:r>
      <w:r w:rsidR="00D05839">
        <w:rPr>
          <w:bCs/>
          <w:color w:val="000000"/>
          <w:sz w:val="26"/>
          <w:szCs w:val="26"/>
        </w:rPr>
        <w:t xml:space="preserve"> </w:t>
      </w:r>
      <w:r w:rsidR="0003491C">
        <w:rPr>
          <w:bCs/>
          <w:color w:val="000000"/>
          <w:sz w:val="26"/>
          <w:szCs w:val="26"/>
        </w:rPr>
        <w:t>(</w:t>
      </w:r>
      <w:r w:rsidR="00D05839">
        <w:rPr>
          <w:bCs/>
          <w:color w:val="000000"/>
          <w:sz w:val="26"/>
          <w:szCs w:val="26"/>
        </w:rPr>
        <w:t xml:space="preserve">приобретены интерактивная панель, песочница, мультимедийный стол, мебель, витрины и мобильная стойка), в том числе за счет средств республиканского бюджета РА </w:t>
      </w:r>
      <w:r w:rsidR="00D05839" w:rsidRPr="00D05839">
        <w:rPr>
          <w:b/>
          <w:bCs/>
          <w:color w:val="000000"/>
          <w:sz w:val="26"/>
          <w:szCs w:val="26"/>
        </w:rPr>
        <w:t>3535,3 тыс. руб.</w:t>
      </w:r>
      <w:r w:rsidR="0003491C">
        <w:rPr>
          <w:bCs/>
          <w:color w:val="000000"/>
          <w:sz w:val="26"/>
          <w:szCs w:val="26"/>
        </w:rPr>
        <w:t>)</w:t>
      </w:r>
      <w:r w:rsidR="00B8025A">
        <w:rPr>
          <w:bCs/>
          <w:color w:val="000000"/>
          <w:sz w:val="26"/>
          <w:szCs w:val="26"/>
        </w:rPr>
        <w:t>.</w:t>
      </w:r>
      <w:proofErr w:type="gramEnd"/>
    </w:p>
    <w:p w:rsidR="00922220" w:rsidRPr="00A8018D" w:rsidRDefault="00F82795" w:rsidP="00922220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</w:t>
      </w:r>
      <w:r w:rsidR="00922220" w:rsidRPr="009E0CB7">
        <w:rPr>
          <w:bCs/>
          <w:color w:val="000000"/>
          <w:sz w:val="26"/>
          <w:szCs w:val="26"/>
        </w:rPr>
        <w:t>а</w:t>
      </w:r>
      <w:r w:rsidR="00922220">
        <w:rPr>
          <w:bCs/>
          <w:color w:val="000000"/>
          <w:sz w:val="26"/>
          <w:szCs w:val="26"/>
        </w:rPr>
        <w:t xml:space="preserve"> реализацию подпрограммы «Сохранение и развитие библиотечного обслуживания» в рамках муниципальной программы муниципального образования «Гиагинский район» «Развитие культуры и искусства»</w:t>
      </w:r>
      <w:r>
        <w:rPr>
          <w:bCs/>
          <w:color w:val="000000"/>
          <w:sz w:val="26"/>
          <w:szCs w:val="26"/>
        </w:rPr>
        <w:t xml:space="preserve"> выделено </w:t>
      </w:r>
      <w:r w:rsidR="005D3462">
        <w:rPr>
          <w:b/>
          <w:bCs/>
          <w:color w:val="000000"/>
          <w:sz w:val="26"/>
          <w:szCs w:val="26"/>
        </w:rPr>
        <w:t>20813,8</w:t>
      </w:r>
      <w:r w:rsidRPr="002F083D">
        <w:rPr>
          <w:b/>
          <w:bCs/>
          <w:color w:val="000000"/>
          <w:sz w:val="26"/>
          <w:szCs w:val="26"/>
        </w:rPr>
        <w:t xml:space="preserve"> тыс. руб</w:t>
      </w:r>
      <w:r>
        <w:rPr>
          <w:b/>
          <w:bCs/>
          <w:color w:val="000000"/>
          <w:sz w:val="26"/>
          <w:szCs w:val="26"/>
        </w:rPr>
        <w:t>.</w:t>
      </w:r>
      <w:r w:rsidR="00922220">
        <w:rPr>
          <w:bCs/>
          <w:color w:val="000000"/>
          <w:sz w:val="26"/>
          <w:szCs w:val="26"/>
        </w:rPr>
        <w:t xml:space="preserve">, в том числе </w:t>
      </w:r>
      <w:r w:rsidR="00E55944">
        <w:rPr>
          <w:b/>
          <w:bCs/>
          <w:color w:val="000000"/>
          <w:sz w:val="26"/>
          <w:szCs w:val="26"/>
        </w:rPr>
        <w:t>17169,3</w:t>
      </w:r>
      <w:r w:rsidR="00922220" w:rsidRPr="002F083D">
        <w:rPr>
          <w:b/>
          <w:bCs/>
          <w:color w:val="000000"/>
          <w:sz w:val="26"/>
          <w:szCs w:val="26"/>
        </w:rPr>
        <w:t xml:space="preserve"> тыс. руб</w:t>
      </w:r>
      <w:r w:rsidR="00922220">
        <w:rPr>
          <w:b/>
          <w:bCs/>
          <w:color w:val="000000"/>
          <w:sz w:val="26"/>
          <w:szCs w:val="26"/>
        </w:rPr>
        <w:t>.</w:t>
      </w:r>
      <w:r w:rsidR="00922220">
        <w:rPr>
          <w:bCs/>
          <w:color w:val="000000"/>
          <w:sz w:val="26"/>
          <w:szCs w:val="26"/>
        </w:rPr>
        <w:t xml:space="preserve"> субсидия на финансовое обеспечение выполнения муниципального задания на оказание муниципальных услуг.</w:t>
      </w:r>
    </w:p>
    <w:p w:rsidR="00922220" w:rsidRDefault="00922220" w:rsidP="00922220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Субсидия на иные цели в сумме </w:t>
      </w:r>
      <w:r w:rsidR="00E55944">
        <w:rPr>
          <w:b/>
          <w:bCs/>
          <w:color w:val="000000"/>
          <w:sz w:val="26"/>
          <w:szCs w:val="26"/>
        </w:rPr>
        <w:t>3644,5</w:t>
      </w:r>
      <w:r w:rsidRPr="007F29A9">
        <w:rPr>
          <w:b/>
          <w:bCs/>
          <w:color w:val="000000"/>
          <w:sz w:val="26"/>
          <w:szCs w:val="26"/>
        </w:rPr>
        <w:t xml:space="preserve"> тыс. </w:t>
      </w:r>
      <w:r w:rsidRPr="00000E6B">
        <w:rPr>
          <w:b/>
          <w:bCs/>
          <w:color w:val="000000"/>
          <w:sz w:val="26"/>
          <w:szCs w:val="26"/>
        </w:rPr>
        <w:t>руб</w:t>
      </w:r>
      <w:r>
        <w:rPr>
          <w:b/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 xml:space="preserve"> выделена на исполнение </w:t>
      </w:r>
      <w:r w:rsidR="00E55944">
        <w:rPr>
          <w:bCs/>
          <w:color w:val="000000"/>
          <w:sz w:val="26"/>
          <w:szCs w:val="26"/>
        </w:rPr>
        <w:t xml:space="preserve">6 </w:t>
      </w:r>
      <w:r>
        <w:rPr>
          <w:bCs/>
          <w:color w:val="000000"/>
          <w:sz w:val="26"/>
          <w:szCs w:val="26"/>
        </w:rPr>
        <w:t>основных мероприятий подпрограммы:</w:t>
      </w:r>
    </w:p>
    <w:p w:rsidR="00764F04" w:rsidRDefault="00C001B5" w:rsidP="008812C2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1) </w:t>
      </w:r>
      <w:r w:rsidR="00EF6DB6">
        <w:rPr>
          <w:b/>
          <w:bCs/>
          <w:color w:val="000000"/>
          <w:sz w:val="26"/>
          <w:szCs w:val="26"/>
        </w:rPr>
        <w:t>158,9</w:t>
      </w:r>
      <w:r w:rsidR="001B5125" w:rsidRPr="00742752">
        <w:rPr>
          <w:b/>
          <w:bCs/>
          <w:color w:val="000000"/>
          <w:sz w:val="26"/>
          <w:szCs w:val="26"/>
        </w:rPr>
        <w:t xml:space="preserve"> тыс. </w:t>
      </w:r>
      <w:r w:rsidR="00150F65" w:rsidRPr="00000E6B">
        <w:rPr>
          <w:b/>
          <w:bCs/>
          <w:color w:val="000000"/>
          <w:sz w:val="26"/>
          <w:szCs w:val="26"/>
        </w:rPr>
        <w:t>руб</w:t>
      </w:r>
      <w:r w:rsidR="00150F65">
        <w:rPr>
          <w:b/>
          <w:bCs/>
          <w:color w:val="000000"/>
          <w:sz w:val="26"/>
          <w:szCs w:val="26"/>
        </w:rPr>
        <w:t>.</w:t>
      </w:r>
      <w:r w:rsidR="001B5125">
        <w:rPr>
          <w:bCs/>
          <w:color w:val="000000"/>
          <w:sz w:val="26"/>
          <w:szCs w:val="26"/>
        </w:rPr>
        <w:t xml:space="preserve"> на </w:t>
      </w:r>
      <w:r w:rsidR="002A29D0">
        <w:rPr>
          <w:bCs/>
          <w:color w:val="000000"/>
          <w:sz w:val="26"/>
          <w:szCs w:val="26"/>
        </w:rPr>
        <w:t>реализацию поддержки отрасли культуры (комплектование книжных фондов</w:t>
      </w:r>
      <w:r w:rsidR="005F3A3D">
        <w:rPr>
          <w:bCs/>
          <w:color w:val="000000"/>
          <w:sz w:val="26"/>
          <w:szCs w:val="26"/>
        </w:rPr>
        <w:t xml:space="preserve"> муниципальных общедоступных библиотек и государственных центральных библиотек субъектов РФ</w:t>
      </w:r>
      <w:r w:rsidR="002A29D0">
        <w:rPr>
          <w:bCs/>
          <w:color w:val="000000"/>
          <w:sz w:val="26"/>
          <w:szCs w:val="26"/>
        </w:rPr>
        <w:t>)</w:t>
      </w:r>
      <w:r w:rsidR="005F3A3D">
        <w:rPr>
          <w:bCs/>
          <w:color w:val="000000"/>
          <w:sz w:val="26"/>
          <w:szCs w:val="26"/>
        </w:rPr>
        <w:t xml:space="preserve">, в том числе из </w:t>
      </w:r>
      <w:r w:rsidR="005F3A3D">
        <w:rPr>
          <w:bCs/>
          <w:color w:val="000000"/>
          <w:sz w:val="26"/>
          <w:szCs w:val="26"/>
        </w:rPr>
        <w:lastRenderedPageBreak/>
        <w:t xml:space="preserve">бюджета РФ – </w:t>
      </w:r>
      <w:r w:rsidR="00EF6DB6">
        <w:rPr>
          <w:b/>
          <w:bCs/>
          <w:color w:val="000000"/>
          <w:sz w:val="26"/>
          <w:szCs w:val="26"/>
        </w:rPr>
        <w:t>155,7</w:t>
      </w:r>
      <w:r w:rsidR="005F3A3D" w:rsidRPr="00F42EB9">
        <w:rPr>
          <w:b/>
          <w:bCs/>
          <w:color w:val="000000"/>
          <w:sz w:val="26"/>
          <w:szCs w:val="26"/>
        </w:rPr>
        <w:t xml:space="preserve"> тыс. руб.</w:t>
      </w:r>
      <w:r w:rsidR="005F3A3D">
        <w:rPr>
          <w:bCs/>
          <w:color w:val="000000"/>
          <w:sz w:val="26"/>
          <w:szCs w:val="26"/>
        </w:rPr>
        <w:t xml:space="preserve">, из бюджета РА – </w:t>
      </w:r>
      <w:r w:rsidR="00EF6DB6">
        <w:rPr>
          <w:b/>
          <w:bCs/>
          <w:color w:val="000000"/>
          <w:sz w:val="26"/>
          <w:szCs w:val="26"/>
        </w:rPr>
        <w:t>1,6</w:t>
      </w:r>
      <w:r w:rsidR="005F3A3D" w:rsidRPr="00F42EB9">
        <w:rPr>
          <w:b/>
          <w:bCs/>
          <w:color w:val="000000"/>
          <w:sz w:val="26"/>
          <w:szCs w:val="26"/>
        </w:rPr>
        <w:t xml:space="preserve"> тыс. руб.</w:t>
      </w:r>
      <w:r w:rsidR="005F3A3D">
        <w:rPr>
          <w:bCs/>
          <w:color w:val="000000"/>
          <w:sz w:val="26"/>
          <w:szCs w:val="26"/>
        </w:rPr>
        <w:t xml:space="preserve">, из бюджета муниципального образования «Гиагинский район» - </w:t>
      </w:r>
      <w:r w:rsidR="00EF6DB6">
        <w:rPr>
          <w:b/>
          <w:bCs/>
          <w:color w:val="000000"/>
          <w:sz w:val="26"/>
          <w:szCs w:val="26"/>
        </w:rPr>
        <w:t>1,6</w:t>
      </w:r>
      <w:r w:rsidR="005F3A3D" w:rsidRPr="00F42EB9">
        <w:rPr>
          <w:b/>
          <w:bCs/>
          <w:color w:val="000000"/>
          <w:sz w:val="26"/>
          <w:szCs w:val="26"/>
        </w:rPr>
        <w:t xml:space="preserve"> тыс. руб.</w:t>
      </w:r>
      <w:r w:rsidR="00F42EB9">
        <w:rPr>
          <w:bCs/>
          <w:color w:val="000000"/>
          <w:sz w:val="26"/>
          <w:szCs w:val="26"/>
        </w:rPr>
        <w:t>;</w:t>
      </w:r>
    </w:p>
    <w:p w:rsidR="001B5125" w:rsidRDefault="00C001B5" w:rsidP="00F42EB9">
      <w:pPr>
        <w:ind w:firstLine="567"/>
        <w:jc w:val="both"/>
        <w:rPr>
          <w:bCs/>
          <w:color w:val="000000"/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</w:rPr>
        <w:t xml:space="preserve">2) </w:t>
      </w:r>
      <w:r w:rsidR="00BC1425">
        <w:rPr>
          <w:b/>
          <w:bCs/>
          <w:color w:val="000000"/>
          <w:sz w:val="26"/>
          <w:szCs w:val="26"/>
        </w:rPr>
        <w:t>2377,7</w:t>
      </w:r>
      <w:r w:rsidR="000302BC" w:rsidRPr="00F44CA1">
        <w:rPr>
          <w:b/>
          <w:bCs/>
          <w:color w:val="000000"/>
          <w:sz w:val="26"/>
          <w:szCs w:val="26"/>
        </w:rPr>
        <w:t xml:space="preserve"> тыс. </w:t>
      </w:r>
      <w:r w:rsidR="00150F65" w:rsidRPr="00000E6B">
        <w:rPr>
          <w:b/>
          <w:bCs/>
          <w:color w:val="000000"/>
          <w:sz w:val="26"/>
          <w:szCs w:val="26"/>
        </w:rPr>
        <w:t>руб</w:t>
      </w:r>
      <w:r w:rsidR="00150F65">
        <w:rPr>
          <w:b/>
          <w:bCs/>
          <w:color w:val="000000"/>
          <w:sz w:val="26"/>
          <w:szCs w:val="26"/>
        </w:rPr>
        <w:t>.</w:t>
      </w:r>
      <w:r w:rsidR="000302BC">
        <w:rPr>
          <w:bCs/>
          <w:color w:val="000000"/>
          <w:sz w:val="26"/>
          <w:szCs w:val="26"/>
        </w:rPr>
        <w:t xml:space="preserve"> </w:t>
      </w:r>
      <w:r w:rsidR="007F38D5">
        <w:rPr>
          <w:bCs/>
          <w:color w:val="000000"/>
          <w:sz w:val="26"/>
          <w:szCs w:val="26"/>
        </w:rPr>
        <w:t>на реализацию комплектования библиотечных фондов</w:t>
      </w:r>
      <w:r w:rsidR="003972C7">
        <w:rPr>
          <w:bCs/>
          <w:color w:val="000000"/>
          <w:sz w:val="26"/>
          <w:szCs w:val="26"/>
        </w:rPr>
        <w:t xml:space="preserve"> </w:t>
      </w:r>
      <w:r w:rsidR="00FF4367">
        <w:rPr>
          <w:bCs/>
          <w:color w:val="000000"/>
          <w:sz w:val="26"/>
          <w:szCs w:val="26"/>
        </w:rPr>
        <w:t xml:space="preserve">(поставка периодических печатных изданий – </w:t>
      </w:r>
      <w:r w:rsidR="00BC1425">
        <w:rPr>
          <w:b/>
          <w:bCs/>
          <w:color w:val="000000"/>
          <w:sz w:val="26"/>
          <w:szCs w:val="26"/>
        </w:rPr>
        <w:t>240,5</w:t>
      </w:r>
      <w:r w:rsidR="00FF4367" w:rsidRPr="00404219">
        <w:rPr>
          <w:b/>
          <w:bCs/>
          <w:color w:val="000000"/>
          <w:sz w:val="26"/>
          <w:szCs w:val="26"/>
        </w:rPr>
        <w:t xml:space="preserve"> тыс. руб.</w:t>
      </w:r>
      <w:r w:rsidR="00FF4367">
        <w:rPr>
          <w:bCs/>
          <w:color w:val="000000"/>
          <w:sz w:val="26"/>
          <w:szCs w:val="26"/>
        </w:rPr>
        <w:t xml:space="preserve">, подписка на газету «Красное знамя» - </w:t>
      </w:r>
      <w:r w:rsidR="00BC1425">
        <w:rPr>
          <w:b/>
          <w:bCs/>
          <w:color w:val="000000"/>
          <w:sz w:val="26"/>
          <w:szCs w:val="26"/>
        </w:rPr>
        <w:t>11,2</w:t>
      </w:r>
      <w:r w:rsidR="00FF4367" w:rsidRPr="00404219">
        <w:rPr>
          <w:b/>
          <w:bCs/>
          <w:color w:val="000000"/>
          <w:sz w:val="26"/>
          <w:szCs w:val="26"/>
        </w:rPr>
        <w:t xml:space="preserve"> тыс. руб.</w:t>
      </w:r>
      <w:r w:rsidR="00FF4367">
        <w:rPr>
          <w:bCs/>
          <w:color w:val="000000"/>
          <w:sz w:val="26"/>
          <w:szCs w:val="26"/>
        </w:rPr>
        <w:t xml:space="preserve">, книжная продукция – </w:t>
      </w:r>
      <w:r w:rsidR="00BC1425">
        <w:rPr>
          <w:b/>
          <w:bCs/>
          <w:color w:val="000000"/>
          <w:sz w:val="26"/>
          <w:szCs w:val="26"/>
        </w:rPr>
        <w:t>1950,0</w:t>
      </w:r>
      <w:r w:rsidR="00FF4367" w:rsidRPr="00404219">
        <w:rPr>
          <w:b/>
          <w:bCs/>
          <w:color w:val="000000"/>
          <w:sz w:val="26"/>
          <w:szCs w:val="26"/>
        </w:rPr>
        <w:t xml:space="preserve"> тыс. руб.</w:t>
      </w:r>
      <w:r w:rsidR="00404219">
        <w:rPr>
          <w:bCs/>
          <w:color w:val="000000"/>
          <w:sz w:val="26"/>
          <w:szCs w:val="26"/>
        </w:rPr>
        <w:t xml:space="preserve">, библиотечная техника – </w:t>
      </w:r>
      <w:r w:rsidR="00404219" w:rsidRPr="00404219">
        <w:rPr>
          <w:b/>
          <w:bCs/>
          <w:color w:val="000000"/>
          <w:sz w:val="26"/>
          <w:szCs w:val="26"/>
        </w:rPr>
        <w:t>176,0 тыс. руб.</w:t>
      </w:r>
      <w:r w:rsidR="00404219">
        <w:rPr>
          <w:bCs/>
          <w:color w:val="000000"/>
          <w:sz w:val="26"/>
          <w:szCs w:val="26"/>
        </w:rPr>
        <w:t>);</w:t>
      </w:r>
      <w:r w:rsidR="00FF4367">
        <w:rPr>
          <w:bCs/>
          <w:color w:val="000000"/>
          <w:sz w:val="26"/>
          <w:szCs w:val="26"/>
        </w:rPr>
        <w:t xml:space="preserve"> </w:t>
      </w:r>
      <w:proofErr w:type="gramEnd"/>
    </w:p>
    <w:p w:rsidR="00F44CA1" w:rsidRDefault="00C001B5" w:rsidP="002C3443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3) </w:t>
      </w:r>
      <w:r w:rsidR="00115653">
        <w:rPr>
          <w:b/>
          <w:bCs/>
          <w:color w:val="000000"/>
          <w:sz w:val="26"/>
          <w:szCs w:val="26"/>
        </w:rPr>
        <w:t>522,8</w:t>
      </w:r>
      <w:r w:rsidR="00267EED" w:rsidRPr="00A239D0">
        <w:rPr>
          <w:b/>
          <w:bCs/>
          <w:color w:val="000000"/>
          <w:sz w:val="26"/>
          <w:szCs w:val="26"/>
        </w:rPr>
        <w:t xml:space="preserve"> тыс. </w:t>
      </w:r>
      <w:r w:rsidR="00150F65" w:rsidRPr="00000E6B">
        <w:rPr>
          <w:b/>
          <w:bCs/>
          <w:color w:val="000000"/>
          <w:sz w:val="26"/>
          <w:szCs w:val="26"/>
        </w:rPr>
        <w:t>руб</w:t>
      </w:r>
      <w:r w:rsidR="00150F65">
        <w:rPr>
          <w:b/>
          <w:bCs/>
          <w:color w:val="000000"/>
          <w:sz w:val="26"/>
          <w:szCs w:val="26"/>
        </w:rPr>
        <w:t>.</w:t>
      </w:r>
      <w:r w:rsidR="00267EED">
        <w:rPr>
          <w:bCs/>
          <w:color w:val="000000"/>
          <w:sz w:val="26"/>
          <w:szCs w:val="26"/>
        </w:rPr>
        <w:t xml:space="preserve"> </w:t>
      </w:r>
      <w:r w:rsidR="00267EED" w:rsidRPr="002C3443">
        <w:rPr>
          <w:bCs/>
          <w:sz w:val="26"/>
          <w:szCs w:val="26"/>
        </w:rPr>
        <w:t>на</w:t>
      </w:r>
      <w:r w:rsidR="002C3443">
        <w:rPr>
          <w:bCs/>
          <w:sz w:val="26"/>
          <w:szCs w:val="26"/>
        </w:rPr>
        <w:t xml:space="preserve"> предоставление компенсационных выплат на оплату жилого помещения и коммунальных услуг специалистам, пр</w:t>
      </w:r>
      <w:r w:rsidR="00297510">
        <w:rPr>
          <w:bCs/>
          <w:sz w:val="26"/>
          <w:szCs w:val="26"/>
        </w:rPr>
        <w:t>оживающим в сельской местности</w:t>
      </w:r>
      <w:r w:rsidR="009C04D3">
        <w:rPr>
          <w:bCs/>
          <w:color w:val="000000"/>
          <w:sz w:val="26"/>
          <w:szCs w:val="26"/>
        </w:rPr>
        <w:t>;</w:t>
      </w:r>
    </w:p>
    <w:p w:rsidR="005D5FF7" w:rsidRDefault="00C001B5" w:rsidP="00297510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4) </w:t>
      </w:r>
      <w:r w:rsidR="00115653">
        <w:rPr>
          <w:b/>
          <w:bCs/>
          <w:color w:val="000000"/>
          <w:sz w:val="26"/>
          <w:szCs w:val="26"/>
        </w:rPr>
        <w:t>369,7</w:t>
      </w:r>
      <w:r w:rsidR="009C04D3" w:rsidRPr="009C04D3">
        <w:rPr>
          <w:b/>
          <w:bCs/>
          <w:color w:val="000000"/>
          <w:sz w:val="26"/>
          <w:szCs w:val="26"/>
        </w:rPr>
        <w:t xml:space="preserve"> тыс. </w:t>
      </w:r>
      <w:r w:rsidR="00150F65" w:rsidRPr="00000E6B">
        <w:rPr>
          <w:b/>
          <w:bCs/>
          <w:color w:val="000000"/>
          <w:sz w:val="26"/>
          <w:szCs w:val="26"/>
        </w:rPr>
        <w:t>руб</w:t>
      </w:r>
      <w:r w:rsidR="00150F65">
        <w:rPr>
          <w:b/>
          <w:bCs/>
          <w:color w:val="000000"/>
          <w:sz w:val="26"/>
          <w:szCs w:val="26"/>
        </w:rPr>
        <w:t>.</w:t>
      </w:r>
      <w:r w:rsidR="00BE4E4D">
        <w:rPr>
          <w:b/>
          <w:bCs/>
          <w:color w:val="000000"/>
          <w:sz w:val="26"/>
          <w:szCs w:val="26"/>
        </w:rPr>
        <w:t xml:space="preserve"> </w:t>
      </w:r>
      <w:r w:rsidR="009C04D3">
        <w:rPr>
          <w:bCs/>
          <w:color w:val="000000"/>
          <w:sz w:val="26"/>
          <w:szCs w:val="26"/>
        </w:rPr>
        <w:t xml:space="preserve"> на </w:t>
      </w:r>
      <w:r w:rsidR="00BE4E4D">
        <w:rPr>
          <w:bCs/>
          <w:color w:val="000000"/>
          <w:sz w:val="26"/>
          <w:szCs w:val="26"/>
        </w:rPr>
        <w:t xml:space="preserve"> </w:t>
      </w:r>
      <w:r w:rsidR="00297510">
        <w:rPr>
          <w:bCs/>
          <w:color w:val="000000"/>
          <w:sz w:val="26"/>
          <w:szCs w:val="26"/>
        </w:rPr>
        <w:t>развити</w:t>
      </w:r>
      <w:r w:rsidR="009D6871">
        <w:rPr>
          <w:bCs/>
          <w:color w:val="000000"/>
          <w:sz w:val="26"/>
          <w:szCs w:val="26"/>
        </w:rPr>
        <w:t>е и укрепление</w:t>
      </w:r>
      <w:r w:rsidR="00297510">
        <w:rPr>
          <w:bCs/>
          <w:color w:val="000000"/>
          <w:sz w:val="26"/>
          <w:szCs w:val="26"/>
        </w:rPr>
        <w:t xml:space="preserve"> материально-технической базы, включая капитальный ремонт и реконструкцию зданий и помещений, обеспечение их современным оборудованием (</w:t>
      </w:r>
      <w:r w:rsidR="000D0B73">
        <w:rPr>
          <w:bCs/>
          <w:color w:val="000000"/>
          <w:sz w:val="26"/>
          <w:szCs w:val="26"/>
        </w:rPr>
        <w:t xml:space="preserve">приобретена мебель, </w:t>
      </w:r>
      <w:r w:rsidR="00115653">
        <w:rPr>
          <w:bCs/>
          <w:color w:val="000000"/>
          <w:sz w:val="26"/>
          <w:szCs w:val="26"/>
        </w:rPr>
        <w:t xml:space="preserve"> оргтехника и оборудование</w:t>
      </w:r>
      <w:r w:rsidR="000D0B73">
        <w:rPr>
          <w:bCs/>
          <w:color w:val="000000"/>
          <w:sz w:val="26"/>
          <w:szCs w:val="26"/>
        </w:rPr>
        <w:t>)</w:t>
      </w:r>
      <w:r w:rsidR="00667906">
        <w:rPr>
          <w:bCs/>
          <w:color w:val="000000"/>
          <w:sz w:val="26"/>
          <w:szCs w:val="26"/>
        </w:rPr>
        <w:t>;</w:t>
      </w:r>
    </w:p>
    <w:p w:rsidR="00216582" w:rsidRDefault="00C001B5" w:rsidP="00297510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5) </w:t>
      </w:r>
      <w:r w:rsidR="00585027">
        <w:rPr>
          <w:b/>
          <w:bCs/>
          <w:color w:val="000000"/>
          <w:sz w:val="26"/>
          <w:szCs w:val="26"/>
        </w:rPr>
        <w:t>164,2</w:t>
      </w:r>
      <w:r w:rsidR="00216582" w:rsidRPr="00A239D0">
        <w:rPr>
          <w:b/>
          <w:bCs/>
          <w:color w:val="000000"/>
          <w:sz w:val="26"/>
          <w:szCs w:val="26"/>
        </w:rPr>
        <w:t xml:space="preserve"> тыс. </w:t>
      </w:r>
      <w:r w:rsidR="00216582" w:rsidRPr="00000E6B">
        <w:rPr>
          <w:b/>
          <w:bCs/>
          <w:color w:val="000000"/>
          <w:sz w:val="26"/>
          <w:szCs w:val="26"/>
        </w:rPr>
        <w:t>руб</w:t>
      </w:r>
      <w:r w:rsidR="00216582">
        <w:rPr>
          <w:b/>
          <w:bCs/>
          <w:color w:val="000000"/>
          <w:sz w:val="26"/>
          <w:szCs w:val="26"/>
        </w:rPr>
        <w:t xml:space="preserve">. </w:t>
      </w:r>
      <w:r w:rsidR="009D6871">
        <w:rPr>
          <w:bCs/>
          <w:color w:val="000000"/>
          <w:sz w:val="26"/>
          <w:szCs w:val="26"/>
        </w:rPr>
        <w:t>на обеспечение безопасности в учреждениях культуры (приобретены огнетушители</w:t>
      </w:r>
      <w:r w:rsidR="00585027">
        <w:rPr>
          <w:bCs/>
          <w:color w:val="000000"/>
          <w:sz w:val="26"/>
          <w:szCs w:val="26"/>
        </w:rPr>
        <w:t>, система экстренного оповещения в Центральную модельную библиотеку</w:t>
      </w:r>
      <w:r w:rsidR="0007170F">
        <w:rPr>
          <w:bCs/>
          <w:color w:val="000000"/>
          <w:sz w:val="26"/>
          <w:szCs w:val="26"/>
        </w:rPr>
        <w:t>);</w:t>
      </w:r>
    </w:p>
    <w:p w:rsidR="0007170F" w:rsidRPr="0007170F" w:rsidRDefault="0007170F" w:rsidP="00297510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6) </w:t>
      </w:r>
      <w:r>
        <w:rPr>
          <w:b/>
          <w:bCs/>
          <w:color w:val="000000"/>
          <w:sz w:val="26"/>
          <w:szCs w:val="26"/>
        </w:rPr>
        <w:t>51,2</w:t>
      </w:r>
      <w:r w:rsidRPr="00A239D0">
        <w:rPr>
          <w:b/>
          <w:bCs/>
          <w:color w:val="000000"/>
          <w:sz w:val="26"/>
          <w:szCs w:val="26"/>
        </w:rPr>
        <w:t xml:space="preserve"> тыс. </w:t>
      </w:r>
      <w:r w:rsidRPr="00000E6B">
        <w:rPr>
          <w:b/>
          <w:bCs/>
          <w:color w:val="000000"/>
          <w:sz w:val="26"/>
          <w:szCs w:val="26"/>
        </w:rPr>
        <w:t>руб</w:t>
      </w:r>
      <w:r>
        <w:rPr>
          <w:b/>
          <w:bCs/>
          <w:color w:val="000000"/>
          <w:sz w:val="26"/>
          <w:szCs w:val="26"/>
        </w:rPr>
        <w:t xml:space="preserve">. </w:t>
      </w:r>
      <w:r>
        <w:rPr>
          <w:bCs/>
          <w:color w:val="000000"/>
          <w:sz w:val="26"/>
          <w:szCs w:val="26"/>
        </w:rPr>
        <w:t xml:space="preserve">на реализацию государственной поддержки отрасли культуры (государственная поддержка лучших работников сельских учреждений культуры) </w:t>
      </w:r>
      <w:r w:rsidR="00F3437A">
        <w:rPr>
          <w:bCs/>
          <w:color w:val="000000"/>
          <w:sz w:val="26"/>
          <w:szCs w:val="26"/>
        </w:rPr>
        <w:t xml:space="preserve">(премия Фроловой Н.М.), в том числе за счет средств республиканского бюджета РА </w:t>
      </w:r>
      <w:r w:rsidR="00F3437A" w:rsidRPr="00F3437A">
        <w:rPr>
          <w:b/>
          <w:bCs/>
          <w:color w:val="000000"/>
          <w:sz w:val="26"/>
          <w:szCs w:val="26"/>
        </w:rPr>
        <w:t>50,0 тыс. руб.</w:t>
      </w:r>
      <w:r w:rsidR="00F3437A">
        <w:rPr>
          <w:bCs/>
          <w:color w:val="000000"/>
          <w:sz w:val="26"/>
          <w:szCs w:val="26"/>
        </w:rPr>
        <w:t>).</w:t>
      </w:r>
    </w:p>
    <w:p w:rsidR="001E31A9" w:rsidRPr="003F2B6D" w:rsidRDefault="001E31A9" w:rsidP="001E31A9">
      <w:pPr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</w:rPr>
        <w:t xml:space="preserve">По муниципальной программе муниципального образования «Гиагинский район» «Энергосбережение и повышение энергетической эффективности» </w:t>
      </w:r>
      <w:r w:rsidR="00C83074">
        <w:rPr>
          <w:bCs/>
          <w:color w:val="000000"/>
          <w:sz w:val="26"/>
          <w:szCs w:val="26"/>
        </w:rPr>
        <w:t>израсходова</w:t>
      </w:r>
      <w:r>
        <w:rPr>
          <w:bCs/>
          <w:color w:val="000000"/>
          <w:sz w:val="26"/>
          <w:szCs w:val="26"/>
        </w:rPr>
        <w:t xml:space="preserve">ны средства в сумме </w:t>
      </w:r>
      <w:r w:rsidR="00C83074">
        <w:rPr>
          <w:b/>
          <w:bCs/>
          <w:color w:val="000000"/>
          <w:sz w:val="26"/>
          <w:szCs w:val="26"/>
        </w:rPr>
        <w:t>100,0</w:t>
      </w:r>
      <w:r w:rsidRPr="007E67A6">
        <w:rPr>
          <w:b/>
          <w:bCs/>
          <w:color w:val="000000"/>
          <w:sz w:val="26"/>
          <w:szCs w:val="26"/>
        </w:rPr>
        <w:t xml:space="preserve"> тыс. руб</w:t>
      </w:r>
      <w:r>
        <w:rPr>
          <w:b/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 xml:space="preserve"> на </w:t>
      </w:r>
      <w:r w:rsidR="00C83074">
        <w:rPr>
          <w:bCs/>
          <w:color w:val="000000"/>
          <w:sz w:val="26"/>
          <w:szCs w:val="26"/>
        </w:rPr>
        <w:t>демонтаж газового оборудования в МБУК «Межпоселенческий центр народной культуры» муниципального образования «Гиагинский район»</w:t>
      </w:r>
      <w:r w:rsidR="00316514">
        <w:rPr>
          <w:bCs/>
          <w:color w:val="000000"/>
          <w:sz w:val="26"/>
          <w:szCs w:val="26"/>
        </w:rPr>
        <w:t xml:space="preserve"> и МБУК «Централизованная библиотечная система» муниципального образования «Гиагинский район», произведена замена светильников, в связи с износом</w:t>
      </w:r>
      <w:r w:rsidR="00B1621A">
        <w:rPr>
          <w:bCs/>
          <w:color w:val="000000"/>
          <w:sz w:val="26"/>
          <w:szCs w:val="26"/>
        </w:rPr>
        <w:t xml:space="preserve"> и требованием по электроснабжению в зрительных залах филиала № 5 СДК </w:t>
      </w:r>
      <w:proofErr w:type="spellStart"/>
      <w:r w:rsidR="00B1621A">
        <w:rPr>
          <w:bCs/>
          <w:color w:val="000000"/>
          <w:sz w:val="26"/>
          <w:szCs w:val="26"/>
        </w:rPr>
        <w:t>п</w:t>
      </w:r>
      <w:proofErr w:type="gramEnd"/>
      <w:r w:rsidR="00B1621A">
        <w:rPr>
          <w:bCs/>
          <w:color w:val="000000"/>
          <w:sz w:val="26"/>
          <w:szCs w:val="26"/>
        </w:rPr>
        <w:t>.Новый</w:t>
      </w:r>
      <w:proofErr w:type="spellEnd"/>
      <w:r w:rsidR="00B1621A">
        <w:rPr>
          <w:bCs/>
          <w:color w:val="000000"/>
          <w:sz w:val="26"/>
          <w:szCs w:val="26"/>
        </w:rPr>
        <w:t xml:space="preserve"> и № 10 Сельский клуб </w:t>
      </w:r>
      <w:proofErr w:type="spellStart"/>
      <w:r w:rsidR="00B1621A">
        <w:rPr>
          <w:bCs/>
          <w:color w:val="000000"/>
          <w:sz w:val="26"/>
          <w:szCs w:val="26"/>
        </w:rPr>
        <w:t>х</w:t>
      </w:r>
      <w:proofErr w:type="gramStart"/>
      <w:r w:rsidR="00B1621A">
        <w:rPr>
          <w:bCs/>
          <w:color w:val="000000"/>
          <w:sz w:val="26"/>
          <w:szCs w:val="26"/>
        </w:rPr>
        <w:t>.П</w:t>
      </w:r>
      <w:proofErr w:type="gramEnd"/>
      <w:r w:rsidR="00B1621A">
        <w:rPr>
          <w:bCs/>
          <w:color w:val="000000"/>
          <w:sz w:val="26"/>
          <w:szCs w:val="26"/>
        </w:rPr>
        <w:t>рогресс</w:t>
      </w:r>
      <w:proofErr w:type="spellEnd"/>
      <w:r>
        <w:rPr>
          <w:bCs/>
          <w:color w:val="000000"/>
          <w:sz w:val="26"/>
          <w:szCs w:val="26"/>
        </w:rPr>
        <w:t>.</w:t>
      </w:r>
    </w:p>
    <w:p w:rsidR="001E31A9" w:rsidRDefault="001E31A9" w:rsidP="001E31A9">
      <w:pPr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 рамках реализации муниципальной программы муниципального образования «Гиагинский район» «Доступная среда» израсходовано </w:t>
      </w:r>
      <w:r w:rsidR="00D27CDB">
        <w:rPr>
          <w:b/>
          <w:bCs/>
          <w:color w:val="000000"/>
          <w:sz w:val="26"/>
          <w:szCs w:val="26"/>
        </w:rPr>
        <w:t>30,0</w:t>
      </w:r>
      <w:r w:rsidRPr="007E67A6">
        <w:rPr>
          <w:b/>
          <w:bCs/>
          <w:color w:val="000000"/>
          <w:sz w:val="26"/>
          <w:szCs w:val="26"/>
        </w:rPr>
        <w:t xml:space="preserve"> тыс. руб</w:t>
      </w:r>
      <w:r>
        <w:rPr>
          <w:b/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 xml:space="preserve"> на </w:t>
      </w:r>
      <w:r w:rsidR="00DA3E4A">
        <w:rPr>
          <w:bCs/>
          <w:color w:val="000000"/>
          <w:sz w:val="26"/>
          <w:szCs w:val="26"/>
        </w:rPr>
        <w:t>проведение благотворительн</w:t>
      </w:r>
      <w:r w:rsidR="00D27CDB">
        <w:rPr>
          <w:bCs/>
          <w:color w:val="000000"/>
          <w:sz w:val="26"/>
          <w:szCs w:val="26"/>
        </w:rPr>
        <w:t>ых</w:t>
      </w:r>
      <w:r w:rsidR="00DA3E4A">
        <w:rPr>
          <w:bCs/>
          <w:color w:val="000000"/>
          <w:sz w:val="26"/>
          <w:szCs w:val="26"/>
        </w:rPr>
        <w:t xml:space="preserve"> марафон</w:t>
      </w:r>
      <w:r w:rsidR="00D27CDB">
        <w:rPr>
          <w:bCs/>
          <w:color w:val="000000"/>
          <w:sz w:val="26"/>
          <w:szCs w:val="26"/>
        </w:rPr>
        <w:t>ов</w:t>
      </w:r>
      <w:r>
        <w:rPr>
          <w:bCs/>
          <w:color w:val="000000"/>
          <w:sz w:val="26"/>
          <w:szCs w:val="26"/>
        </w:rPr>
        <w:t>.</w:t>
      </w:r>
    </w:p>
    <w:p w:rsidR="00D45FAF" w:rsidRPr="00D66DB3" w:rsidRDefault="00FD2D24" w:rsidP="001F29A7">
      <w:pPr>
        <w:ind w:firstLine="567"/>
        <w:jc w:val="both"/>
        <w:rPr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0804 «Другие вопросы в области культуры, кинематографии»</w:t>
      </w:r>
      <w:r w:rsidRPr="00D66DB3">
        <w:rPr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>расходы</w:t>
      </w:r>
      <w:r w:rsidR="00D45FAF" w:rsidRPr="00D66DB3">
        <w:rPr>
          <w:sz w:val="26"/>
          <w:szCs w:val="26"/>
        </w:rPr>
        <w:t xml:space="preserve"> </w:t>
      </w:r>
      <w:r w:rsidR="00E964E1">
        <w:rPr>
          <w:sz w:val="26"/>
          <w:szCs w:val="26"/>
        </w:rPr>
        <w:t xml:space="preserve"> </w:t>
      </w:r>
      <w:r w:rsidR="00D45FAF" w:rsidRPr="00D66DB3">
        <w:rPr>
          <w:color w:val="000000"/>
          <w:sz w:val="26"/>
          <w:szCs w:val="26"/>
        </w:rPr>
        <w:t xml:space="preserve">исполнены </w:t>
      </w:r>
      <w:r w:rsidR="00E964E1">
        <w:rPr>
          <w:color w:val="000000"/>
          <w:sz w:val="26"/>
          <w:szCs w:val="26"/>
        </w:rPr>
        <w:t xml:space="preserve"> </w:t>
      </w:r>
      <w:r w:rsidR="00D45FAF" w:rsidRPr="00D66DB3">
        <w:rPr>
          <w:color w:val="000000"/>
          <w:sz w:val="26"/>
          <w:szCs w:val="26"/>
        </w:rPr>
        <w:t xml:space="preserve">в </w:t>
      </w:r>
      <w:r w:rsidR="00E964E1">
        <w:rPr>
          <w:color w:val="000000"/>
          <w:sz w:val="26"/>
          <w:szCs w:val="26"/>
        </w:rPr>
        <w:t xml:space="preserve"> </w:t>
      </w:r>
      <w:r w:rsidR="00D45FAF" w:rsidRPr="00D66DB3">
        <w:rPr>
          <w:color w:val="000000"/>
          <w:sz w:val="26"/>
          <w:szCs w:val="26"/>
        </w:rPr>
        <w:t xml:space="preserve">сумме </w:t>
      </w:r>
      <w:r w:rsidR="00E964E1">
        <w:rPr>
          <w:color w:val="000000"/>
          <w:sz w:val="26"/>
          <w:szCs w:val="26"/>
        </w:rPr>
        <w:t xml:space="preserve"> </w:t>
      </w:r>
      <w:r w:rsidR="006038A5">
        <w:rPr>
          <w:b/>
          <w:color w:val="000000"/>
          <w:sz w:val="26"/>
          <w:szCs w:val="26"/>
        </w:rPr>
        <w:t>26524,9</w:t>
      </w:r>
      <w:r w:rsidR="00D45FAF" w:rsidRPr="00D66DB3">
        <w:rPr>
          <w:b/>
          <w:color w:val="000000"/>
          <w:sz w:val="26"/>
          <w:szCs w:val="26"/>
        </w:rPr>
        <w:t xml:space="preserve"> тыс. </w:t>
      </w:r>
      <w:r w:rsidR="00150F65" w:rsidRPr="00000E6B">
        <w:rPr>
          <w:b/>
          <w:bCs/>
          <w:color w:val="000000"/>
          <w:sz w:val="26"/>
          <w:szCs w:val="26"/>
        </w:rPr>
        <w:t>руб</w:t>
      </w:r>
      <w:r w:rsidR="00150F65">
        <w:rPr>
          <w:b/>
          <w:bCs/>
          <w:color w:val="000000"/>
          <w:sz w:val="26"/>
          <w:szCs w:val="26"/>
        </w:rPr>
        <w:t>.</w:t>
      </w:r>
      <w:r w:rsidR="00D45FAF" w:rsidRPr="00D66DB3">
        <w:rPr>
          <w:color w:val="000000"/>
          <w:sz w:val="26"/>
          <w:szCs w:val="26"/>
        </w:rPr>
        <w:t xml:space="preserve"> или </w:t>
      </w:r>
      <w:r w:rsidR="0065222A">
        <w:rPr>
          <w:b/>
          <w:color w:val="000000"/>
          <w:sz w:val="26"/>
          <w:szCs w:val="26"/>
        </w:rPr>
        <w:t>99,</w:t>
      </w:r>
      <w:r w:rsidR="00365AE4">
        <w:rPr>
          <w:b/>
          <w:color w:val="000000"/>
          <w:sz w:val="26"/>
          <w:szCs w:val="26"/>
        </w:rPr>
        <w:t>6</w:t>
      </w:r>
      <w:r w:rsidR="00D45FAF" w:rsidRPr="00A50859">
        <w:rPr>
          <w:b/>
          <w:color w:val="000000"/>
          <w:sz w:val="26"/>
          <w:szCs w:val="26"/>
        </w:rPr>
        <w:t>%</w:t>
      </w:r>
      <w:r w:rsidR="00D45FAF" w:rsidRPr="00D66DB3">
        <w:rPr>
          <w:color w:val="000000"/>
          <w:sz w:val="26"/>
          <w:szCs w:val="26"/>
        </w:rPr>
        <w:t xml:space="preserve"> при уточненном плане </w:t>
      </w:r>
      <w:r w:rsidR="00365AE4">
        <w:rPr>
          <w:b/>
          <w:color w:val="000000"/>
          <w:sz w:val="26"/>
          <w:szCs w:val="26"/>
        </w:rPr>
        <w:t>26634,5</w:t>
      </w:r>
      <w:r w:rsidR="00D45FAF" w:rsidRPr="00D66DB3">
        <w:rPr>
          <w:b/>
          <w:color w:val="000000"/>
          <w:sz w:val="26"/>
          <w:szCs w:val="26"/>
        </w:rPr>
        <w:t xml:space="preserve"> тыс. </w:t>
      </w:r>
      <w:r w:rsidR="00150F65" w:rsidRPr="00000E6B">
        <w:rPr>
          <w:b/>
          <w:bCs/>
          <w:color w:val="000000"/>
          <w:sz w:val="26"/>
          <w:szCs w:val="26"/>
        </w:rPr>
        <w:t>руб</w:t>
      </w:r>
      <w:r w:rsidR="00150F65">
        <w:rPr>
          <w:b/>
          <w:bCs/>
          <w:color w:val="000000"/>
          <w:sz w:val="26"/>
          <w:szCs w:val="26"/>
        </w:rPr>
        <w:t>.</w:t>
      </w:r>
      <w:r w:rsidR="00D45FAF" w:rsidRPr="00D66DB3">
        <w:rPr>
          <w:color w:val="000000"/>
          <w:sz w:val="26"/>
          <w:szCs w:val="26"/>
        </w:rPr>
        <w:t xml:space="preserve"> и </w:t>
      </w:r>
      <w:r w:rsidR="00365AE4">
        <w:rPr>
          <w:b/>
          <w:color w:val="000000"/>
          <w:sz w:val="26"/>
          <w:szCs w:val="26"/>
        </w:rPr>
        <w:t>97,8</w:t>
      </w:r>
      <w:r w:rsidR="00D45FAF" w:rsidRPr="00D66DB3">
        <w:rPr>
          <w:b/>
          <w:color w:val="000000"/>
          <w:sz w:val="26"/>
          <w:szCs w:val="26"/>
        </w:rPr>
        <w:t>%</w:t>
      </w:r>
      <w:r w:rsidR="00D45FAF" w:rsidRPr="00D66DB3">
        <w:rPr>
          <w:color w:val="000000"/>
          <w:sz w:val="26"/>
          <w:szCs w:val="26"/>
        </w:rPr>
        <w:t xml:space="preserve"> при первоначальном плане </w:t>
      </w:r>
      <w:r w:rsidR="00365AE4">
        <w:rPr>
          <w:b/>
          <w:color w:val="000000"/>
          <w:sz w:val="26"/>
          <w:szCs w:val="26"/>
        </w:rPr>
        <w:t>27128,7</w:t>
      </w:r>
      <w:r w:rsidR="00D45FAF" w:rsidRPr="00D66DB3">
        <w:rPr>
          <w:b/>
          <w:color w:val="000000"/>
          <w:sz w:val="26"/>
          <w:szCs w:val="26"/>
        </w:rPr>
        <w:t xml:space="preserve"> тыс. </w:t>
      </w:r>
      <w:r w:rsidR="0037001E" w:rsidRPr="00000E6B">
        <w:rPr>
          <w:b/>
          <w:bCs/>
          <w:color w:val="000000"/>
          <w:sz w:val="26"/>
          <w:szCs w:val="26"/>
        </w:rPr>
        <w:t>руб</w:t>
      </w:r>
      <w:r w:rsidR="0037001E">
        <w:rPr>
          <w:b/>
          <w:bCs/>
          <w:color w:val="000000"/>
          <w:sz w:val="26"/>
          <w:szCs w:val="26"/>
        </w:rPr>
        <w:t>.</w:t>
      </w:r>
      <w:r w:rsidR="00160F77">
        <w:rPr>
          <w:b/>
          <w:color w:val="000000"/>
          <w:sz w:val="26"/>
          <w:szCs w:val="26"/>
        </w:rPr>
        <w:t xml:space="preserve">, </w:t>
      </w:r>
      <w:r w:rsidR="00160F77" w:rsidRPr="00160F77">
        <w:rPr>
          <w:color w:val="000000"/>
          <w:sz w:val="26"/>
          <w:szCs w:val="26"/>
        </w:rPr>
        <w:t>из них</w:t>
      </w:r>
      <w:r w:rsidR="00D45FAF" w:rsidRPr="00D66DB3">
        <w:rPr>
          <w:color w:val="000000"/>
          <w:sz w:val="26"/>
          <w:szCs w:val="26"/>
        </w:rPr>
        <w:t>:</w:t>
      </w:r>
    </w:p>
    <w:p w:rsidR="00DC3D71" w:rsidRDefault="00D45FAF" w:rsidP="00156D05">
      <w:pPr>
        <w:ind w:firstLine="567"/>
        <w:jc w:val="both"/>
        <w:rPr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 xml:space="preserve">- </w:t>
      </w:r>
      <w:r w:rsidR="00E45AFD">
        <w:rPr>
          <w:b/>
          <w:color w:val="000000"/>
          <w:sz w:val="26"/>
          <w:szCs w:val="26"/>
        </w:rPr>
        <w:t>2945,1</w:t>
      </w:r>
      <w:r w:rsidR="00B546E0">
        <w:rPr>
          <w:color w:val="000000"/>
          <w:sz w:val="26"/>
          <w:szCs w:val="26"/>
        </w:rPr>
        <w:t xml:space="preserve"> </w:t>
      </w:r>
      <w:r w:rsidRPr="00D66DB3">
        <w:rPr>
          <w:b/>
          <w:color w:val="000000"/>
          <w:sz w:val="26"/>
          <w:szCs w:val="26"/>
        </w:rPr>
        <w:t>тыс.</w:t>
      </w:r>
      <w:r w:rsidR="00E075C8">
        <w:rPr>
          <w:b/>
          <w:color w:val="000000"/>
          <w:sz w:val="26"/>
          <w:szCs w:val="26"/>
        </w:rPr>
        <w:t xml:space="preserve"> </w:t>
      </w:r>
      <w:r w:rsidR="0037001E" w:rsidRPr="00000E6B">
        <w:rPr>
          <w:b/>
          <w:bCs/>
          <w:color w:val="000000"/>
          <w:sz w:val="26"/>
          <w:szCs w:val="26"/>
        </w:rPr>
        <w:t>руб</w:t>
      </w:r>
      <w:r w:rsidR="0037001E">
        <w:rPr>
          <w:b/>
          <w:bCs/>
          <w:color w:val="000000"/>
          <w:sz w:val="26"/>
          <w:szCs w:val="26"/>
        </w:rPr>
        <w:t>.</w:t>
      </w:r>
      <w:r w:rsidRPr="00D66DB3">
        <w:rPr>
          <w:color w:val="000000"/>
          <w:sz w:val="26"/>
          <w:szCs w:val="26"/>
        </w:rPr>
        <w:t xml:space="preserve"> </w:t>
      </w:r>
      <w:r w:rsidR="00FD2D24" w:rsidRPr="00D66DB3">
        <w:rPr>
          <w:color w:val="000000"/>
          <w:sz w:val="26"/>
          <w:szCs w:val="26"/>
        </w:rPr>
        <w:t>на</w:t>
      </w:r>
      <w:r w:rsidR="00E964E1">
        <w:rPr>
          <w:color w:val="000000"/>
          <w:sz w:val="26"/>
          <w:szCs w:val="26"/>
        </w:rPr>
        <w:t xml:space="preserve"> </w:t>
      </w:r>
      <w:r w:rsidR="00DC3D71">
        <w:rPr>
          <w:color w:val="000000"/>
          <w:sz w:val="26"/>
          <w:szCs w:val="26"/>
        </w:rPr>
        <w:t xml:space="preserve">обеспечение </w:t>
      </w:r>
      <w:proofErr w:type="gramStart"/>
      <w:r w:rsidR="00DC3D71">
        <w:rPr>
          <w:color w:val="000000"/>
          <w:sz w:val="26"/>
          <w:szCs w:val="26"/>
        </w:rPr>
        <w:t xml:space="preserve">деятельности аппарата управления культуры администрации </w:t>
      </w:r>
      <w:r w:rsidR="004D6B31">
        <w:rPr>
          <w:color w:val="000000"/>
          <w:sz w:val="26"/>
          <w:szCs w:val="26"/>
        </w:rPr>
        <w:t>муниципального</w:t>
      </w:r>
      <w:proofErr w:type="gramEnd"/>
      <w:r w:rsidR="004D6B31">
        <w:rPr>
          <w:color w:val="000000"/>
          <w:sz w:val="26"/>
          <w:szCs w:val="26"/>
        </w:rPr>
        <w:t xml:space="preserve"> образования</w:t>
      </w:r>
      <w:r w:rsidR="00DC3D71">
        <w:rPr>
          <w:color w:val="000000"/>
          <w:sz w:val="26"/>
          <w:szCs w:val="26"/>
        </w:rPr>
        <w:t xml:space="preserve"> «Гиагинский район»;</w:t>
      </w:r>
    </w:p>
    <w:p w:rsidR="00175816" w:rsidRDefault="00DC3D71" w:rsidP="00156D05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E45AFD">
        <w:rPr>
          <w:b/>
          <w:color w:val="000000"/>
          <w:sz w:val="26"/>
          <w:szCs w:val="26"/>
        </w:rPr>
        <w:t>4556,3</w:t>
      </w:r>
      <w:r>
        <w:rPr>
          <w:color w:val="000000"/>
          <w:sz w:val="26"/>
          <w:szCs w:val="26"/>
        </w:rPr>
        <w:t xml:space="preserve"> </w:t>
      </w:r>
      <w:r w:rsidRPr="00D66DB3">
        <w:rPr>
          <w:b/>
          <w:color w:val="000000"/>
          <w:sz w:val="26"/>
          <w:szCs w:val="26"/>
        </w:rPr>
        <w:t>тыс.</w:t>
      </w:r>
      <w:r>
        <w:rPr>
          <w:b/>
          <w:color w:val="000000"/>
          <w:sz w:val="26"/>
          <w:szCs w:val="26"/>
        </w:rPr>
        <w:t xml:space="preserve"> </w:t>
      </w:r>
      <w:r w:rsidR="0037001E" w:rsidRPr="00000E6B">
        <w:rPr>
          <w:b/>
          <w:bCs/>
          <w:color w:val="000000"/>
          <w:sz w:val="26"/>
          <w:szCs w:val="26"/>
        </w:rPr>
        <w:t>руб</w:t>
      </w:r>
      <w:r w:rsidR="0037001E">
        <w:rPr>
          <w:b/>
          <w:bCs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175816">
        <w:rPr>
          <w:color w:val="000000"/>
          <w:sz w:val="26"/>
          <w:szCs w:val="26"/>
        </w:rPr>
        <w:t xml:space="preserve">на обеспечение деятельности МКУ «Централизованная бухгалтерия при управлении культуры администрации </w:t>
      </w:r>
      <w:r w:rsidR="004D6B31">
        <w:rPr>
          <w:color w:val="000000"/>
          <w:sz w:val="26"/>
          <w:szCs w:val="26"/>
        </w:rPr>
        <w:t>муниципального образования</w:t>
      </w:r>
      <w:r w:rsidR="00175816">
        <w:rPr>
          <w:color w:val="000000"/>
          <w:sz w:val="26"/>
          <w:szCs w:val="26"/>
        </w:rPr>
        <w:t xml:space="preserve"> «Гиагинский район»;</w:t>
      </w:r>
    </w:p>
    <w:p w:rsidR="00875174" w:rsidRDefault="00175816" w:rsidP="00156D05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E45AFD">
        <w:rPr>
          <w:b/>
          <w:color w:val="000000"/>
          <w:sz w:val="26"/>
          <w:szCs w:val="26"/>
        </w:rPr>
        <w:t>19023,5</w:t>
      </w:r>
      <w:r>
        <w:rPr>
          <w:color w:val="000000"/>
          <w:sz w:val="26"/>
          <w:szCs w:val="26"/>
        </w:rPr>
        <w:t xml:space="preserve"> </w:t>
      </w:r>
      <w:r w:rsidRPr="00D66DB3">
        <w:rPr>
          <w:b/>
          <w:color w:val="000000"/>
          <w:sz w:val="26"/>
          <w:szCs w:val="26"/>
        </w:rPr>
        <w:t>тыс.</w:t>
      </w:r>
      <w:r>
        <w:rPr>
          <w:b/>
          <w:color w:val="000000"/>
          <w:sz w:val="26"/>
          <w:szCs w:val="26"/>
        </w:rPr>
        <w:t xml:space="preserve"> </w:t>
      </w:r>
      <w:r w:rsidR="0037001E" w:rsidRPr="00000E6B">
        <w:rPr>
          <w:b/>
          <w:bCs/>
          <w:color w:val="000000"/>
          <w:sz w:val="26"/>
          <w:szCs w:val="26"/>
        </w:rPr>
        <w:t>руб</w:t>
      </w:r>
      <w:r w:rsidR="0037001E">
        <w:rPr>
          <w:b/>
          <w:bCs/>
          <w:color w:val="000000"/>
          <w:sz w:val="26"/>
          <w:szCs w:val="26"/>
        </w:rPr>
        <w:t>.</w:t>
      </w:r>
      <w:r w:rsidR="00926CD7">
        <w:rPr>
          <w:color w:val="000000"/>
          <w:sz w:val="26"/>
          <w:szCs w:val="26"/>
        </w:rPr>
        <w:t xml:space="preserve"> на обеспечение деятельности казенного учреждения «Центр технического обеспечения учреждений культуры </w:t>
      </w:r>
      <w:r w:rsidR="004D6B31">
        <w:rPr>
          <w:color w:val="000000"/>
          <w:sz w:val="26"/>
          <w:szCs w:val="26"/>
        </w:rPr>
        <w:t>муниципального образования</w:t>
      </w:r>
      <w:r w:rsidR="00926CD7">
        <w:rPr>
          <w:color w:val="000000"/>
          <w:sz w:val="26"/>
          <w:szCs w:val="26"/>
        </w:rPr>
        <w:t xml:space="preserve"> «Гиагинский район»</w:t>
      </w:r>
      <w:r w:rsidR="00C16242">
        <w:rPr>
          <w:color w:val="000000"/>
          <w:sz w:val="26"/>
          <w:szCs w:val="26"/>
        </w:rPr>
        <w:t>.</w:t>
      </w:r>
    </w:p>
    <w:p w:rsidR="00FD2D24" w:rsidRPr="00D66DB3" w:rsidRDefault="00944DBF" w:rsidP="008D6613">
      <w:pPr>
        <w:ind w:firstLine="567"/>
        <w:jc w:val="both"/>
        <w:rPr>
          <w:sz w:val="26"/>
          <w:szCs w:val="26"/>
        </w:rPr>
      </w:pPr>
      <w:proofErr w:type="gramStart"/>
      <w:r w:rsidRPr="00D66DB3">
        <w:rPr>
          <w:b/>
          <w:sz w:val="26"/>
          <w:szCs w:val="26"/>
        </w:rPr>
        <w:t>По</w:t>
      </w:r>
      <w:r w:rsidR="00FD2D24" w:rsidRPr="00D66DB3">
        <w:rPr>
          <w:b/>
          <w:sz w:val="26"/>
          <w:szCs w:val="26"/>
        </w:rPr>
        <w:t xml:space="preserve"> разделу 1000</w:t>
      </w:r>
      <w:r w:rsidR="00FD2D24" w:rsidRPr="00D66DB3">
        <w:rPr>
          <w:sz w:val="26"/>
          <w:szCs w:val="26"/>
        </w:rPr>
        <w:t xml:space="preserve"> </w:t>
      </w:r>
      <w:r w:rsidR="00FD2D24" w:rsidRPr="00D66DB3">
        <w:rPr>
          <w:b/>
          <w:sz w:val="26"/>
          <w:szCs w:val="26"/>
        </w:rPr>
        <w:t>«Социальная политика»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>исполнение</w:t>
      </w:r>
      <w:r w:rsidR="00FD2D24" w:rsidRPr="00D66DB3">
        <w:rPr>
          <w:sz w:val="26"/>
          <w:szCs w:val="26"/>
        </w:rPr>
        <w:t xml:space="preserve"> составило </w:t>
      </w:r>
      <w:r w:rsidR="002D5884">
        <w:rPr>
          <w:b/>
          <w:sz w:val="26"/>
          <w:szCs w:val="26"/>
        </w:rPr>
        <w:t>52544,4</w:t>
      </w:r>
      <w:r w:rsidR="007B1FF3">
        <w:rPr>
          <w:b/>
          <w:sz w:val="26"/>
          <w:szCs w:val="26"/>
        </w:rPr>
        <w:t xml:space="preserve"> </w:t>
      </w:r>
      <w:r w:rsidR="00FD2D24" w:rsidRPr="00D66DB3">
        <w:rPr>
          <w:b/>
          <w:bCs/>
          <w:sz w:val="26"/>
          <w:szCs w:val="26"/>
        </w:rPr>
        <w:t>т</w:t>
      </w:r>
      <w:r w:rsidR="00FD2D24" w:rsidRPr="00D66DB3">
        <w:rPr>
          <w:b/>
          <w:sz w:val="26"/>
          <w:szCs w:val="26"/>
        </w:rPr>
        <w:t xml:space="preserve">ыс. </w:t>
      </w:r>
      <w:r w:rsidR="0037001E" w:rsidRPr="00000E6B">
        <w:rPr>
          <w:b/>
          <w:bCs/>
          <w:color w:val="000000"/>
          <w:sz w:val="26"/>
          <w:szCs w:val="26"/>
        </w:rPr>
        <w:t>руб</w:t>
      </w:r>
      <w:r w:rsidR="0037001E">
        <w:rPr>
          <w:b/>
          <w:bCs/>
          <w:color w:val="000000"/>
          <w:sz w:val="26"/>
          <w:szCs w:val="26"/>
        </w:rPr>
        <w:t>.</w:t>
      </w:r>
      <w:r w:rsidR="00FD2D24" w:rsidRPr="00D66DB3">
        <w:rPr>
          <w:sz w:val="26"/>
          <w:szCs w:val="26"/>
        </w:rPr>
        <w:t xml:space="preserve"> или </w:t>
      </w:r>
      <w:r w:rsidR="002D5884">
        <w:rPr>
          <w:b/>
          <w:sz w:val="26"/>
          <w:szCs w:val="26"/>
        </w:rPr>
        <w:t>99,8</w:t>
      </w:r>
      <w:r w:rsidR="00FD2D24" w:rsidRPr="00D66DB3">
        <w:rPr>
          <w:b/>
          <w:sz w:val="26"/>
          <w:szCs w:val="26"/>
        </w:rPr>
        <w:t>%</w:t>
      </w:r>
      <w:r w:rsidR="00FD2D24" w:rsidRPr="00D66DB3">
        <w:rPr>
          <w:sz w:val="26"/>
          <w:szCs w:val="26"/>
        </w:rPr>
        <w:t xml:space="preserve"> при уточненном плане</w:t>
      </w:r>
      <w:r w:rsidR="00671F8D">
        <w:rPr>
          <w:sz w:val="26"/>
          <w:szCs w:val="26"/>
        </w:rPr>
        <w:t xml:space="preserve"> </w:t>
      </w:r>
      <w:r w:rsidR="002D5884">
        <w:rPr>
          <w:b/>
          <w:sz w:val="26"/>
          <w:szCs w:val="26"/>
        </w:rPr>
        <w:t>52625,7</w:t>
      </w:r>
      <w:r w:rsidR="007B1FF3" w:rsidRPr="00D66DB3">
        <w:rPr>
          <w:b/>
          <w:bCs/>
          <w:sz w:val="26"/>
          <w:szCs w:val="26"/>
        </w:rPr>
        <w:t xml:space="preserve"> </w:t>
      </w:r>
      <w:r w:rsidR="00671F8D" w:rsidRPr="00D66DB3">
        <w:rPr>
          <w:b/>
          <w:bCs/>
          <w:color w:val="000000"/>
          <w:sz w:val="26"/>
          <w:szCs w:val="26"/>
        </w:rPr>
        <w:t xml:space="preserve">тыс. </w:t>
      </w:r>
      <w:r w:rsidR="0037001E" w:rsidRPr="00000E6B">
        <w:rPr>
          <w:b/>
          <w:bCs/>
          <w:color w:val="000000"/>
          <w:sz w:val="26"/>
          <w:szCs w:val="26"/>
        </w:rPr>
        <w:t>руб</w:t>
      </w:r>
      <w:r w:rsidR="0037001E">
        <w:rPr>
          <w:b/>
          <w:bCs/>
          <w:color w:val="000000"/>
          <w:sz w:val="26"/>
          <w:szCs w:val="26"/>
        </w:rPr>
        <w:t>.</w:t>
      </w:r>
      <w:r w:rsidR="00671F8D" w:rsidRPr="00D66DB3">
        <w:rPr>
          <w:sz w:val="26"/>
          <w:szCs w:val="26"/>
        </w:rPr>
        <w:t xml:space="preserve"> </w:t>
      </w:r>
      <w:r w:rsidR="00FD2D24" w:rsidRPr="00D66DB3">
        <w:rPr>
          <w:sz w:val="26"/>
          <w:szCs w:val="26"/>
        </w:rPr>
        <w:t xml:space="preserve">и </w:t>
      </w:r>
      <w:r w:rsidR="002D5884">
        <w:rPr>
          <w:b/>
          <w:bCs/>
          <w:sz w:val="26"/>
          <w:szCs w:val="26"/>
        </w:rPr>
        <w:t>111,5</w:t>
      </w:r>
      <w:r w:rsidR="00FD2D24" w:rsidRPr="00D66DB3">
        <w:rPr>
          <w:b/>
          <w:bCs/>
          <w:sz w:val="26"/>
          <w:szCs w:val="26"/>
        </w:rPr>
        <w:t>%</w:t>
      </w:r>
      <w:r w:rsidR="00FD2D24" w:rsidRPr="00D66DB3">
        <w:rPr>
          <w:sz w:val="26"/>
          <w:szCs w:val="26"/>
        </w:rPr>
        <w:t xml:space="preserve"> при </w:t>
      </w:r>
      <w:r w:rsidR="006B0993" w:rsidRPr="00D66DB3">
        <w:rPr>
          <w:sz w:val="26"/>
          <w:szCs w:val="26"/>
        </w:rPr>
        <w:t>первоначальном</w:t>
      </w:r>
      <w:r w:rsidR="00FD2D24" w:rsidRPr="00D66DB3">
        <w:rPr>
          <w:sz w:val="26"/>
          <w:szCs w:val="26"/>
        </w:rPr>
        <w:t xml:space="preserve"> плане </w:t>
      </w:r>
      <w:r w:rsidR="002D5884">
        <w:rPr>
          <w:b/>
          <w:sz w:val="26"/>
          <w:szCs w:val="26"/>
        </w:rPr>
        <w:t>47129,8</w:t>
      </w:r>
      <w:r w:rsidR="00203650">
        <w:rPr>
          <w:b/>
          <w:bCs/>
          <w:sz w:val="26"/>
          <w:szCs w:val="26"/>
        </w:rPr>
        <w:t xml:space="preserve"> </w:t>
      </w:r>
      <w:r w:rsidR="00FD2D24" w:rsidRPr="00D66DB3">
        <w:rPr>
          <w:b/>
          <w:bCs/>
          <w:color w:val="000000"/>
          <w:sz w:val="26"/>
          <w:szCs w:val="26"/>
        </w:rPr>
        <w:t xml:space="preserve">тыс. </w:t>
      </w:r>
      <w:r w:rsidR="0037001E" w:rsidRPr="00000E6B">
        <w:rPr>
          <w:b/>
          <w:bCs/>
          <w:color w:val="000000"/>
          <w:sz w:val="26"/>
          <w:szCs w:val="26"/>
        </w:rPr>
        <w:t>руб</w:t>
      </w:r>
      <w:r w:rsidR="0037001E">
        <w:rPr>
          <w:b/>
          <w:bCs/>
          <w:color w:val="000000"/>
          <w:sz w:val="26"/>
          <w:szCs w:val="26"/>
        </w:rPr>
        <w:t>.</w:t>
      </w:r>
      <w:r w:rsidR="00FD2D24" w:rsidRPr="00D66DB3">
        <w:rPr>
          <w:sz w:val="26"/>
          <w:szCs w:val="26"/>
        </w:rPr>
        <w:t xml:space="preserve"> </w:t>
      </w:r>
      <w:r w:rsidR="00E075C8">
        <w:rPr>
          <w:sz w:val="26"/>
          <w:szCs w:val="26"/>
        </w:rPr>
        <w:t>По сравнению с 20</w:t>
      </w:r>
      <w:r w:rsidR="006B4179">
        <w:rPr>
          <w:sz w:val="26"/>
          <w:szCs w:val="26"/>
        </w:rPr>
        <w:t>2</w:t>
      </w:r>
      <w:r w:rsidR="00C35077">
        <w:rPr>
          <w:sz w:val="26"/>
          <w:szCs w:val="26"/>
        </w:rPr>
        <w:t>2</w:t>
      </w:r>
      <w:r w:rsidR="00FD2D24" w:rsidRPr="00D66DB3">
        <w:rPr>
          <w:sz w:val="26"/>
          <w:szCs w:val="26"/>
        </w:rPr>
        <w:t xml:space="preserve"> годом объем исполнения </w:t>
      </w:r>
      <w:r w:rsidR="006B0993" w:rsidRPr="00D66DB3">
        <w:rPr>
          <w:sz w:val="26"/>
          <w:szCs w:val="26"/>
        </w:rPr>
        <w:t>у</w:t>
      </w:r>
      <w:r w:rsidR="001F4CEB">
        <w:rPr>
          <w:sz w:val="26"/>
          <w:szCs w:val="26"/>
        </w:rPr>
        <w:t>величил</w:t>
      </w:r>
      <w:r w:rsidR="006B0993" w:rsidRPr="00D66DB3">
        <w:rPr>
          <w:sz w:val="26"/>
          <w:szCs w:val="26"/>
        </w:rPr>
        <w:t>с</w:t>
      </w:r>
      <w:r w:rsidR="00EC5052">
        <w:rPr>
          <w:sz w:val="26"/>
          <w:szCs w:val="26"/>
        </w:rPr>
        <w:t>я</w:t>
      </w:r>
      <w:r w:rsidR="00FD2D24" w:rsidRPr="00D66DB3">
        <w:rPr>
          <w:sz w:val="26"/>
          <w:szCs w:val="26"/>
        </w:rPr>
        <w:t xml:space="preserve"> на </w:t>
      </w:r>
      <w:r w:rsidR="00F202BF">
        <w:rPr>
          <w:b/>
          <w:sz w:val="26"/>
          <w:szCs w:val="26"/>
        </w:rPr>
        <w:t>12803,4</w:t>
      </w:r>
      <w:r w:rsidR="00FD2D24" w:rsidRPr="00D66DB3">
        <w:rPr>
          <w:b/>
          <w:sz w:val="26"/>
          <w:szCs w:val="26"/>
        </w:rPr>
        <w:t xml:space="preserve"> тыс. </w:t>
      </w:r>
      <w:r w:rsidR="0037001E" w:rsidRPr="00000E6B">
        <w:rPr>
          <w:b/>
          <w:bCs/>
          <w:color w:val="000000"/>
          <w:sz w:val="26"/>
          <w:szCs w:val="26"/>
        </w:rPr>
        <w:t>руб</w:t>
      </w:r>
      <w:r w:rsidR="0037001E">
        <w:rPr>
          <w:b/>
          <w:bCs/>
          <w:color w:val="000000"/>
          <w:sz w:val="26"/>
          <w:szCs w:val="26"/>
        </w:rPr>
        <w:t>.</w:t>
      </w:r>
      <w:r w:rsidR="006B0993" w:rsidRPr="00D66DB3">
        <w:rPr>
          <w:b/>
          <w:sz w:val="26"/>
          <w:szCs w:val="26"/>
        </w:rPr>
        <w:t xml:space="preserve"> </w:t>
      </w:r>
      <w:r w:rsidR="006B0993" w:rsidRPr="00D66DB3">
        <w:rPr>
          <w:sz w:val="26"/>
          <w:szCs w:val="26"/>
        </w:rPr>
        <w:t>и составил</w:t>
      </w:r>
      <w:r w:rsidR="006B0993" w:rsidRPr="00D66DB3">
        <w:rPr>
          <w:b/>
          <w:sz w:val="26"/>
          <w:szCs w:val="26"/>
        </w:rPr>
        <w:t xml:space="preserve"> </w:t>
      </w:r>
      <w:r w:rsidR="00F202BF">
        <w:rPr>
          <w:b/>
          <w:sz w:val="26"/>
          <w:szCs w:val="26"/>
        </w:rPr>
        <w:t>132,2</w:t>
      </w:r>
      <w:r w:rsidR="006B0993" w:rsidRPr="00D66DB3">
        <w:rPr>
          <w:b/>
          <w:sz w:val="26"/>
          <w:szCs w:val="26"/>
        </w:rPr>
        <w:t>%</w:t>
      </w:r>
      <w:r w:rsidR="00FD2D24" w:rsidRPr="00D66DB3">
        <w:rPr>
          <w:b/>
          <w:sz w:val="26"/>
          <w:szCs w:val="26"/>
        </w:rPr>
        <w:t>.</w:t>
      </w:r>
      <w:r w:rsidR="00FD2D24" w:rsidRPr="00D66DB3">
        <w:rPr>
          <w:sz w:val="26"/>
          <w:szCs w:val="26"/>
        </w:rPr>
        <w:t xml:space="preserve">  Удельный вес </w:t>
      </w:r>
      <w:r w:rsidR="00FD2D24" w:rsidRPr="00D66DB3">
        <w:rPr>
          <w:sz w:val="26"/>
          <w:szCs w:val="26"/>
        </w:rPr>
        <w:lastRenderedPageBreak/>
        <w:t xml:space="preserve">расходов на социальную политику в общей структуре расходов бюджета составил </w:t>
      </w:r>
      <w:r w:rsidR="00F202BF">
        <w:rPr>
          <w:b/>
          <w:sz w:val="26"/>
          <w:szCs w:val="26"/>
        </w:rPr>
        <w:t>5,5</w:t>
      </w:r>
      <w:r w:rsidR="00FD2D24" w:rsidRPr="00D66DB3">
        <w:rPr>
          <w:b/>
          <w:bCs/>
          <w:sz w:val="26"/>
          <w:szCs w:val="26"/>
        </w:rPr>
        <w:t>%</w:t>
      </w:r>
      <w:r w:rsidR="00FD2D24" w:rsidRPr="00D66DB3">
        <w:rPr>
          <w:sz w:val="26"/>
          <w:szCs w:val="26"/>
        </w:rPr>
        <w:t>. В разрезе подразделов исполнение сложилось следующим</w:t>
      </w:r>
      <w:proofErr w:type="gramEnd"/>
      <w:r w:rsidR="00FD2D24" w:rsidRPr="00D66DB3">
        <w:rPr>
          <w:sz w:val="26"/>
          <w:szCs w:val="26"/>
        </w:rPr>
        <w:t xml:space="preserve"> образом:</w:t>
      </w:r>
    </w:p>
    <w:p w:rsidR="00CF5155" w:rsidRPr="00682687" w:rsidRDefault="00FD2D24" w:rsidP="008D6613">
      <w:pPr>
        <w:ind w:firstLine="567"/>
        <w:jc w:val="both"/>
        <w:rPr>
          <w:rFonts w:eastAsia="Arial" w:cs="Arial"/>
          <w:bCs/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1001 «Пенсионное обеспечение»</w:t>
      </w:r>
      <w:r w:rsidRPr="00A116F4">
        <w:rPr>
          <w:b/>
          <w:sz w:val="26"/>
          <w:szCs w:val="26"/>
        </w:rPr>
        <w:t xml:space="preserve"> </w:t>
      </w:r>
      <w:r w:rsidRPr="00D66DB3">
        <w:rPr>
          <w:rFonts w:eastAsia="Arial" w:cs="Arial"/>
          <w:color w:val="000000"/>
          <w:sz w:val="26"/>
          <w:szCs w:val="26"/>
        </w:rPr>
        <w:t xml:space="preserve">перечислено </w:t>
      </w:r>
      <w:r w:rsidR="00C02E17">
        <w:rPr>
          <w:rFonts w:eastAsia="Arial" w:cs="Arial"/>
          <w:b/>
          <w:bCs/>
          <w:color w:val="000000"/>
          <w:sz w:val="26"/>
          <w:szCs w:val="26"/>
        </w:rPr>
        <w:t>8373,2</w:t>
      </w:r>
      <w:r w:rsidR="006B0993" w:rsidRPr="00D66DB3">
        <w:rPr>
          <w:rFonts w:eastAsia="Arial" w:cs="Arial"/>
          <w:b/>
          <w:bCs/>
          <w:color w:val="000000"/>
          <w:sz w:val="26"/>
          <w:szCs w:val="26"/>
        </w:rPr>
        <w:t xml:space="preserve"> тыс. </w:t>
      </w:r>
      <w:r w:rsidR="0037001E" w:rsidRPr="00000E6B">
        <w:rPr>
          <w:b/>
          <w:bCs/>
          <w:color w:val="000000"/>
          <w:sz w:val="26"/>
          <w:szCs w:val="26"/>
        </w:rPr>
        <w:t>руб</w:t>
      </w:r>
      <w:r w:rsidR="0037001E">
        <w:rPr>
          <w:b/>
          <w:bCs/>
          <w:color w:val="000000"/>
          <w:sz w:val="26"/>
          <w:szCs w:val="26"/>
        </w:rPr>
        <w:t>.</w:t>
      </w:r>
      <w:r w:rsidR="006B0993" w:rsidRPr="00D66DB3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="006B0993" w:rsidRPr="005A0B67">
        <w:rPr>
          <w:rFonts w:eastAsia="Arial" w:cs="Arial"/>
          <w:bCs/>
          <w:color w:val="000000"/>
          <w:sz w:val="26"/>
          <w:szCs w:val="26"/>
        </w:rPr>
        <w:t>или</w:t>
      </w:r>
      <w:r w:rsidR="006B0993" w:rsidRPr="00D66DB3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="00C02E17">
        <w:rPr>
          <w:rFonts w:eastAsia="Arial" w:cs="Arial"/>
          <w:b/>
          <w:bCs/>
          <w:color w:val="000000"/>
          <w:sz w:val="26"/>
          <w:szCs w:val="26"/>
        </w:rPr>
        <w:t>100,0</w:t>
      </w:r>
      <w:r w:rsidR="006B0993" w:rsidRPr="00D66DB3">
        <w:rPr>
          <w:rFonts w:eastAsia="Arial" w:cs="Arial"/>
          <w:b/>
          <w:bCs/>
          <w:color w:val="000000"/>
          <w:sz w:val="26"/>
          <w:szCs w:val="26"/>
        </w:rPr>
        <w:t xml:space="preserve">% </w:t>
      </w:r>
      <w:r w:rsidR="006B0993" w:rsidRPr="00D66DB3">
        <w:rPr>
          <w:rFonts w:eastAsia="Arial" w:cs="Arial"/>
          <w:bCs/>
          <w:color w:val="000000"/>
          <w:sz w:val="26"/>
          <w:szCs w:val="26"/>
        </w:rPr>
        <w:t>при у</w:t>
      </w:r>
      <w:r w:rsidR="00C43890" w:rsidRPr="00D66DB3">
        <w:rPr>
          <w:rFonts w:eastAsia="Arial" w:cs="Arial"/>
          <w:bCs/>
          <w:color w:val="000000"/>
          <w:sz w:val="26"/>
          <w:szCs w:val="26"/>
        </w:rPr>
        <w:t>точненном</w:t>
      </w:r>
      <w:r w:rsidR="001F2D38">
        <w:rPr>
          <w:rFonts w:eastAsia="Arial" w:cs="Arial"/>
          <w:bCs/>
          <w:color w:val="000000"/>
          <w:sz w:val="26"/>
          <w:szCs w:val="26"/>
        </w:rPr>
        <w:t xml:space="preserve"> плане</w:t>
      </w:r>
      <w:r w:rsidR="009149A9">
        <w:rPr>
          <w:rFonts w:eastAsia="Arial" w:cs="Arial"/>
          <w:bCs/>
          <w:color w:val="000000"/>
          <w:sz w:val="26"/>
          <w:szCs w:val="26"/>
        </w:rPr>
        <w:t xml:space="preserve"> </w:t>
      </w:r>
      <w:r w:rsidR="00C02E17">
        <w:rPr>
          <w:rFonts w:eastAsia="Arial" w:cs="Arial"/>
          <w:b/>
          <w:bCs/>
          <w:color w:val="000000"/>
          <w:sz w:val="26"/>
          <w:szCs w:val="26"/>
        </w:rPr>
        <w:t>8373,2</w:t>
      </w:r>
      <w:r w:rsidR="009149A9" w:rsidRPr="00D66DB3">
        <w:rPr>
          <w:rFonts w:eastAsia="Arial" w:cs="Arial"/>
          <w:b/>
          <w:bCs/>
          <w:color w:val="000000"/>
          <w:sz w:val="26"/>
          <w:szCs w:val="26"/>
        </w:rPr>
        <w:t xml:space="preserve"> тыс. </w:t>
      </w:r>
      <w:r w:rsidR="009149A9" w:rsidRPr="00000E6B">
        <w:rPr>
          <w:b/>
          <w:bCs/>
          <w:color w:val="000000"/>
          <w:sz w:val="26"/>
          <w:szCs w:val="26"/>
        </w:rPr>
        <w:t>руб</w:t>
      </w:r>
      <w:r w:rsidR="00C43890" w:rsidRPr="00D66DB3">
        <w:rPr>
          <w:rFonts w:eastAsia="Arial" w:cs="Arial"/>
          <w:b/>
          <w:bCs/>
          <w:color w:val="000000"/>
          <w:sz w:val="26"/>
          <w:szCs w:val="26"/>
        </w:rPr>
        <w:t>.</w:t>
      </w:r>
      <w:r w:rsidR="00540C33" w:rsidRPr="00540C33">
        <w:rPr>
          <w:sz w:val="26"/>
          <w:szCs w:val="26"/>
        </w:rPr>
        <w:t xml:space="preserve"> </w:t>
      </w:r>
      <w:r w:rsidR="00540C33" w:rsidRPr="00D66DB3">
        <w:rPr>
          <w:sz w:val="26"/>
          <w:szCs w:val="26"/>
        </w:rPr>
        <w:t xml:space="preserve">и </w:t>
      </w:r>
      <w:r w:rsidR="00CB490E">
        <w:rPr>
          <w:b/>
          <w:bCs/>
          <w:sz w:val="26"/>
          <w:szCs w:val="26"/>
        </w:rPr>
        <w:t>94,4</w:t>
      </w:r>
      <w:r w:rsidR="00540C33" w:rsidRPr="00D66DB3">
        <w:rPr>
          <w:b/>
          <w:bCs/>
          <w:sz w:val="26"/>
          <w:szCs w:val="26"/>
        </w:rPr>
        <w:t>%</w:t>
      </w:r>
      <w:r w:rsidR="00540C33" w:rsidRPr="00D66DB3">
        <w:rPr>
          <w:sz w:val="26"/>
          <w:szCs w:val="26"/>
        </w:rPr>
        <w:t xml:space="preserve"> при первоначальном плане </w:t>
      </w:r>
      <w:r w:rsidR="00C02E17">
        <w:rPr>
          <w:b/>
          <w:sz w:val="26"/>
          <w:szCs w:val="26"/>
        </w:rPr>
        <w:t>8866,8</w:t>
      </w:r>
      <w:r w:rsidR="00540C33">
        <w:rPr>
          <w:b/>
          <w:bCs/>
          <w:sz w:val="26"/>
          <w:szCs w:val="26"/>
        </w:rPr>
        <w:t xml:space="preserve"> </w:t>
      </w:r>
      <w:r w:rsidR="00540C33" w:rsidRPr="00D66DB3">
        <w:rPr>
          <w:b/>
          <w:bCs/>
          <w:color w:val="000000"/>
          <w:sz w:val="26"/>
          <w:szCs w:val="26"/>
        </w:rPr>
        <w:t xml:space="preserve">тыс. </w:t>
      </w:r>
      <w:r w:rsidR="00540C33" w:rsidRPr="00000E6B">
        <w:rPr>
          <w:b/>
          <w:bCs/>
          <w:color w:val="000000"/>
          <w:sz w:val="26"/>
          <w:szCs w:val="26"/>
        </w:rPr>
        <w:t>руб</w:t>
      </w:r>
      <w:r w:rsidR="00540C33">
        <w:rPr>
          <w:b/>
          <w:bCs/>
          <w:color w:val="000000"/>
          <w:sz w:val="26"/>
          <w:szCs w:val="26"/>
        </w:rPr>
        <w:t>.</w:t>
      </w:r>
      <w:r w:rsidR="00540C33" w:rsidRPr="00D66DB3">
        <w:rPr>
          <w:sz w:val="26"/>
          <w:szCs w:val="26"/>
        </w:rPr>
        <w:t xml:space="preserve"> </w:t>
      </w:r>
      <w:r w:rsidR="00DA1301" w:rsidRPr="00D66DB3">
        <w:rPr>
          <w:rFonts w:eastAsia="Arial" w:cs="Arial"/>
          <w:bCs/>
          <w:color w:val="000000"/>
          <w:sz w:val="26"/>
          <w:szCs w:val="26"/>
        </w:rPr>
        <w:t>По ведомственной структуре расходов подраздел находится в Администрации</w:t>
      </w:r>
      <w:r w:rsidR="00004BBC">
        <w:rPr>
          <w:rFonts w:eastAsia="Arial" w:cs="Arial"/>
          <w:bCs/>
          <w:color w:val="000000"/>
          <w:sz w:val="26"/>
          <w:szCs w:val="26"/>
        </w:rPr>
        <w:t xml:space="preserve"> </w:t>
      </w:r>
      <w:r w:rsidR="00EC5B68">
        <w:rPr>
          <w:rFonts w:eastAsia="Arial" w:cs="Arial"/>
          <w:bCs/>
          <w:color w:val="000000"/>
          <w:sz w:val="26"/>
          <w:szCs w:val="26"/>
        </w:rPr>
        <w:t>муниципального образования</w:t>
      </w:r>
      <w:r w:rsidR="00004BBC">
        <w:rPr>
          <w:rFonts w:eastAsia="Arial" w:cs="Arial"/>
          <w:bCs/>
          <w:color w:val="000000"/>
          <w:sz w:val="26"/>
          <w:szCs w:val="26"/>
        </w:rPr>
        <w:t xml:space="preserve"> «Гиагинский район»</w:t>
      </w:r>
      <w:r w:rsidR="00DA1301" w:rsidRPr="00D66DB3">
        <w:rPr>
          <w:rFonts w:eastAsia="Arial" w:cs="Arial"/>
          <w:bCs/>
          <w:color w:val="000000"/>
          <w:sz w:val="26"/>
          <w:szCs w:val="26"/>
        </w:rPr>
        <w:t>.</w:t>
      </w:r>
      <w:r w:rsidR="00D029FD">
        <w:rPr>
          <w:rFonts w:eastAsia="Arial" w:cs="Arial"/>
          <w:bCs/>
          <w:color w:val="000000"/>
          <w:sz w:val="26"/>
          <w:szCs w:val="26"/>
        </w:rPr>
        <w:t xml:space="preserve"> </w:t>
      </w:r>
    </w:p>
    <w:p w:rsidR="00DA1301" w:rsidRPr="00D66DB3" w:rsidRDefault="00FD2D24" w:rsidP="008D6613">
      <w:pPr>
        <w:ind w:firstLine="567"/>
        <w:jc w:val="both"/>
        <w:rPr>
          <w:bCs/>
          <w:color w:val="000000"/>
          <w:sz w:val="26"/>
          <w:szCs w:val="26"/>
        </w:rPr>
      </w:pPr>
      <w:r w:rsidRPr="00A116F4">
        <w:rPr>
          <w:rFonts w:eastAsia="Arial" w:cs="Arial"/>
          <w:b/>
          <w:i/>
          <w:color w:val="000000"/>
          <w:sz w:val="26"/>
          <w:szCs w:val="26"/>
        </w:rPr>
        <w:t>По подразделу 1003 «Социальное обеспечение населения»</w:t>
      </w:r>
      <w:r w:rsidRPr="00D66DB3">
        <w:rPr>
          <w:rFonts w:eastAsia="Arial" w:cs="Arial"/>
          <w:color w:val="000000"/>
          <w:sz w:val="26"/>
          <w:szCs w:val="26"/>
        </w:rPr>
        <w:t xml:space="preserve"> исполнение бюджета составило </w:t>
      </w:r>
      <w:r w:rsidR="00CB490E">
        <w:rPr>
          <w:rFonts w:eastAsia="Arial" w:cs="Arial"/>
          <w:b/>
          <w:bCs/>
          <w:color w:val="000000"/>
          <w:sz w:val="26"/>
          <w:szCs w:val="26"/>
        </w:rPr>
        <w:t>6705,2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тыс. </w:t>
      </w:r>
      <w:r w:rsidR="0037001E" w:rsidRPr="00000E6B">
        <w:rPr>
          <w:b/>
          <w:bCs/>
          <w:color w:val="000000"/>
          <w:sz w:val="26"/>
          <w:szCs w:val="26"/>
        </w:rPr>
        <w:t>руб</w:t>
      </w:r>
      <w:r w:rsidR="0037001E">
        <w:rPr>
          <w:b/>
          <w:bCs/>
          <w:color w:val="000000"/>
          <w:sz w:val="26"/>
          <w:szCs w:val="26"/>
        </w:rPr>
        <w:t>.</w:t>
      </w:r>
      <w:r w:rsidRPr="00D66DB3">
        <w:rPr>
          <w:rFonts w:eastAsia="Arial" w:cs="Arial"/>
          <w:color w:val="000000"/>
          <w:sz w:val="26"/>
          <w:szCs w:val="26"/>
        </w:rPr>
        <w:t xml:space="preserve"> или </w:t>
      </w:r>
      <w:r w:rsidR="00CB490E">
        <w:rPr>
          <w:rFonts w:eastAsia="Arial" w:cs="Arial"/>
          <w:b/>
          <w:bCs/>
          <w:color w:val="000000"/>
          <w:sz w:val="26"/>
          <w:szCs w:val="26"/>
        </w:rPr>
        <w:t>100,0</w:t>
      </w:r>
      <w:r w:rsidRPr="00D66DB3">
        <w:rPr>
          <w:rFonts w:eastAsia="Arial" w:cs="Arial"/>
          <w:b/>
          <w:color w:val="000000"/>
          <w:sz w:val="26"/>
          <w:szCs w:val="26"/>
        </w:rPr>
        <w:t>%</w:t>
      </w:r>
      <w:r w:rsidRPr="00D66DB3">
        <w:rPr>
          <w:rFonts w:eastAsia="Arial" w:cs="Arial"/>
          <w:color w:val="000000"/>
          <w:sz w:val="26"/>
          <w:szCs w:val="26"/>
        </w:rPr>
        <w:t xml:space="preserve"> при уточненном плане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84476F" w:rsidRPr="00D66DB3">
        <w:rPr>
          <w:sz w:val="26"/>
          <w:szCs w:val="26"/>
        </w:rPr>
        <w:t xml:space="preserve">и </w:t>
      </w:r>
      <w:r w:rsidR="00676709">
        <w:rPr>
          <w:b/>
          <w:bCs/>
          <w:sz w:val="26"/>
          <w:szCs w:val="26"/>
        </w:rPr>
        <w:t xml:space="preserve">в 17,3 раза </w:t>
      </w:r>
      <w:r w:rsidR="00676709" w:rsidRPr="00676709">
        <w:rPr>
          <w:bCs/>
          <w:sz w:val="26"/>
          <w:szCs w:val="26"/>
        </w:rPr>
        <w:t>больше</w:t>
      </w:r>
      <w:r w:rsidR="0084476F" w:rsidRPr="00D66DB3">
        <w:rPr>
          <w:sz w:val="26"/>
          <w:szCs w:val="26"/>
        </w:rPr>
        <w:t xml:space="preserve"> </w:t>
      </w:r>
      <w:r w:rsidR="00DA1301" w:rsidRPr="00D66DB3">
        <w:rPr>
          <w:bCs/>
          <w:color w:val="000000"/>
          <w:sz w:val="26"/>
          <w:szCs w:val="26"/>
        </w:rPr>
        <w:t>первоначально</w:t>
      </w:r>
      <w:r w:rsidR="00676709">
        <w:rPr>
          <w:bCs/>
          <w:color w:val="000000"/>
          <w:sz w:val="26"/>
          <w:szCs w:val="26"/>
        </w:rPr>
        <w:t>го</w:t>
      </w:r>
      <w:r w:rsidRPr="00D66DB3">
        <w:rPr>
          <w:bCs/>
          <w:color w:val="000000"/>
          <w:sz w:val="26"/>
          <w:szCs w:val="26"/>
        </w:rPr>
        <w:t xml:space="preserve"> план</w:t>
      </w:r>
      <w:r w:rsidR="00676709">
        <w:rPr>
          <w:bCs/>
          <w:color w:val="000000"/>
          <w:sz w:val="26"/>
          <w:szCs w:val="26"/>
        </w:rPr>
        <w:t>а</w:t>
      </w:r>
      <w:r w:rsidRPr="00D66DB3">
        <w:rPr>
          <w:bCs/>
          <w:color w:val="000000"/>
          <w:sz w:val="26"/>
          <w:szCs w:val="26"/>
        </w:rPr>
        <w:t xml:space="preserve"> </w:t>
      </w:r>
      <w:r w:rsidR="00CB490E">
        <w:rPr>
          <w:b/>
          <w:bCs/>
          <w:color w:val="000000"/>
          <w:sz w:val="26"/>
          <w:szCs w:val="26"/>
        </w:rPr>
        <w:t>376,2</w:t>
      </w:r>
      <w:r w:rsidRPr="00D66DB3">
        <w:rPr>
          <w:b/>
          <w:bCs/>
          <w:color w:val="000000"/>
          <w:sz w:val="26"/>
          <w:szCs w:val="26"/>
        </w:rPr>
        <w:t xml:space="preserve"> тыс. </w:t>
      </w:r>
      <w:r w:rsidR="0037001E" w:rsidRPr="00000E6B">
        <w:rPr>
          <w:b/>
          <w:bCs/>
          <w:color w:val="000000"/>
          <w:sz w:val="26"/>
          <w:szCs w:val="26"/>
        </w:rPr>
        <w:t>руб</w:t>
      </w:r>
      <w:r w:rsidR="0037001E">
        <w:rPr>
          <w:b/>
          <w:bCs/>
          <w:color w:val="000000"/>
          <w:sz w:val="26"/>
          <w:szCs w:val="26"/>
        </w:rPr>
        <w:t>.</w:t>
      </w:r>
      <w:r w:rsidR="00DA1301" w:rsidRPr="00D66DB3">
        <w:rPr>
          <w:b/>
          <w:bCs/>
          <w:color w:val="000000"/>
          <w:sz w:val="26"/>
          <w:szCs w:val="26"/>
        </w:rPr>
        <w:t xml:space="preserve"> </w:t>
      </w:r>
      <w:r w:rsidR="00DA1301" w:rsidRPr="00D66DB3">
        <w:rPr>
          <w:bCs/>
          <w:color w:val="000000"/>
          <w:sz w:val="26"/>
          <w:szCs w:val="26"/>
        </w:rPr>
        <w:t xml:space="preserve">Расходы </w:t>
      </w:r>
      <w:r w:rsidR="00A72C79">
        <w:rPr>
          <w:bCs/>
          <w:color w:val="000000"/>
          <w:sz w:val="26"/>
          <w:szCs w:val="26"/>
        </w:rPr>
        <w:t>были исполнены</w:t>
      </w:r>
      <w:r w:rsidR="00DA1301" w:rsidRPr="00D66DB3">
        <w:rPr>
          <w:bCs/>
          <w:color w:val="000000"/>
          <w:sz w:val="26"/>
          <w:szCs w:val="26"/>
        </w:rPr>
        <w:t>:</w:t>
      </w:r>
    </w:p>
    <w:p w:rsidR="003A1794" w:rsidRDefault="003A1794" w:rsidP="008D6613">
      <w:pPr>
        <w:ind w:firstLine="567"/>
        <w:jc w:val="both"/>
        <w:rPr>
          <w:bCs/>
          <w:color w:val="000000"/>
          <w:sz w:val="26"/>
          <w:szCs w:val="26"/>
        </w:rPr>
      </w:pPr>
      <w:proofErr w:type="gramStart"/>
      <w:r w:rsidRPr="00D66DB3">
        <w:rPr>
          <w:bCs/>
          <w:color w:val="000000"/>
          <w:sz w:val="26"/>
          <w:szCs w:val="26"/>
        </w:rPr>
        <w:t xml:space="preserve">- </w:t>
      </w:r>
      <w:r w:rsidR="00C03D70">
        <w:rPr>
          <w:b/>
          <w:bCs/>
          <w:color w:val="000000"/>
          <w:sz w:val="26"/>
          <w:szCs w:val="26"/>
        </w:rPr>
        <w:t>3112,2</w:t>
      </w:r>
      <w:r w:rsidR="00AE0149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37001E" w:rsidRPr="00000E6B">
        <w:rPr>
          <w:b/>
          <w:bCs/>
          <w:color w:val="000000"/>
          <w:sz w:val="26"/>
          <w:szCs w:val="26"/>
        </w:rPr>
        <w:t>руб</w:t>
      </w:r>
      <w:r w:rsidR="0037001E">
        <w:rPr>
          <w:b/>
          <w:bCs/>
          <w:color w:val="000000"/>
          <w:sz w:val="26"/>
          <w:szCs w:val="26"/>
        </w:rPr>
        <w:t>.</w:t>
      </w:r>
      <w:r w:rsidR="00AE0149" w:rsidRPr="00D66DB3">
        <w:rPr>
          <w:bCs/>
          <w:color w:val="000000"/>
          <w:sz w:val="26"/>
          <w:szCs w:val="26"/>
        </w:rPr>
        <w:t xml:space="preserve"> на реализацию мероприятий </w:t>
      </w:r>
      <w:r w:rsidR="009033EF">
        <w:rPr>
          <w:bCs/>
          <w:color w:val="000000"/>
          <w:sz w:val="26"/>
          <w:szCs w:val="26"/>
        </w:rPr>
        <w:t xml:space="preserve">по повышению качества условий проживания ветеранов ВОВ, зарегистрированных на территории </w:t>
      </w:r>
      <w:r w:rsidR="00EC5B68">
        <w:rPr>
          <w:bCs/>
          <w:color w:val="000000"/>
          <w:sz w:val="26"/>
          <w:szCs w:val="26"/>
        </w:rPr>
        <w:t>муниципального образования</w:t>
      </w:r>
      <w:r w:rsidR="009033EF">
        <w:rPr>
          <w:bCs/>
          <w:color w:val="000000"/>
          <w:sz w:val="26"/>
          <w:szCs w:val="26"/>
        </w:rPr>
        <w:t xml:space="preserve"> «Гиагинский район»</w:t>
      </w:r>
      <w:r w:rsidR="00C1232D">
        <w:rPr>
          <w:bCs/>
          <w:color w:val="000000"/>
          <w:sz w:val="26"/>
          <w:szCs w:val="26"/>
        </w:rPr>
        <w:t xml:space="preserve"> по муниципальной программе </w:t>
      </w:r>
      <w:r w:rsidR="00EC5B68">
        <w:rPr>
          <w:bCs/>
          <w:color w:val="000000"/>
          <w:sz w:val="26"/>
          <w:szCs w:val="26"/>
        </w:rPr>
        <w:t>муниципального образования</w:t>
      </w:r>
      <w:r w:rsidR="00C1232D">
        <w:rPr>
          <w:bCs/>
          <w:color w:val="000000"/>
          <w:sz w:val="26"/>
          <w:szCs w:val="26"/>
        </w:rPr>
        <w:t xml:space="preserve"> «Гиагинский район» «Социальная помощь </w:t>
      </w:r>
      <w:r w:rsidR="00E43B55">
        <w:rPr>
          <w:bCs/>
          <w:color w:val="000000"/>
          <w:sz w:val="26"/>
          <w:szCs w:val="26"/>
        </w:rPr>
        <w:t>ветеранам В</w:t>
      </w:r>
      <w:r w:rsidR="001F3017">
        <w:rPr>
          <w:bCs/>
          <w:color w:val="000000"/>
          <w:sz w:val="26"/>
          <w:szCs w:val="26"/>
        </w:rPr>
        <w:t>еликой Отечественной войны</w:t>
      </w:r>
      <w:r w:rsidR="00E43B55">
        <w:rPr>
          <w:bCs/>
          <w:color w:val="000000"/>
          <w:sz w:val="26"/>
          <w:szCs w:val="26"/>
        </w:rPr>
        <w:t xml:space="preserve"> 1941-1945 годов</w:t>
      </w:r>
      <w:r w:rsidR="00DC2984">
        <w:rPr>
          <w:bCs/>
          <w:color w:val="000000"/>
          <w:sz w:val="26"/>
          <w:szCs w:val="26"/>
        </w:rPr>
        <w:t xml:space="preserve"> и гражданам, участвующим в специальной военной операции, и (или) членам их семей</w:t>
      </w:r>
      <w:r w:rsidR="00C1232D">
        <w:rPr>
          <w:bCs/>
          <w:color w:val="000000"/>
          <w:sz w:val="26"/>
          <w:szCs w:val="26"/>
        </w:rPr>
        <w:t>»</w:t>
      </w:r>
      <w:r w:rsidR="00D029FD">
        <w:rPr>
          <w:bCs/>
          <w:color w:val="000000"/>
          <w:sz w:val="26"/>
          <w:szCs w:val="26"/>
        </w:rPr>
        <w:t xml:space="preserve"> </w:t>
      </w:r>
      <w:r w:rsidR="00A14BB6">
        <w:rPr>
          <w:bCs/>
          <w:color w:val="000000"/>
          <w:sz w:val="26"/>
          <w:szCs w:val="26"/>
        </w:rPr>
        <w:t xml:space="preserve"> </w:t>
      </w:r>
      <w:r w:rsidR="00D029FD">
        <w:rPr>
          <w:bCs/>
          <w:color w:val="000000"/>
          <w:sz w:val="26"/>
          <w:szCs w:val="26"/>
        </w:rPr>
        <w:t>(</w:t>
      </w:r>
      <w:r w:rsidR="00DC2984">
        <w:rPr>
          <w:bCs/>
          <w:color w:val="000000"/>
          <w:sz w:val="26"/>
          <w:szCs w:val="26"/>
        </w:rPr>
        <w:t>проведен текущий ремонт домовладени</w:t>
      </w:r>
      <w:r w:rsidR="00671CCE">
        <w:rPr>
          <w:bCs/>
          <w:color w:val="000000"/>
          <w:sz w:val="26"/>
          <w:szCs w:val="26"/>
        </w:rPr>
        <w:t>й</w:t>
      </w:r>
      <w:r w:rsidR="00DC2984">
        <w:rPr>
          <w:bCs/>
          <w:color w:val="000000"/>
          <w:sz w:val="26"/>
          <w:szCs w:val="26"/>
        </w:rPr>
        <w:t xml:space="preserve"> </w:t>
      </w:r>
      <w:r w:rsidR="00E04298">
        <w:rPr>
          <w:bCs/>
          <w:color w:val="000000"/>
          <w:sz w:val="26"/>
          <w:szCs w:val="26"/>
        </w:rPr>
        <w:t>– замена окон, установка газового котла и монтаж системы отопления</w:t>
      </w:r>
      <w:proofErr w:type="gramEnd"/>
      <w:r w:rsidR="00E04298">
        <w:rPr>
          <w:bCs/>
          <w:color w:val="000000"/>
          <w:sz w:val="26"/>
          <w:szCs w:val="26"/>
        </w:rPr>
        <w:t>, газификация домовладения, приобретение кровельных материалов</w:t>
      </w:r>
      <w:r w:rsidR="00671CCE">
        <w:rPr>
          <w:bCs/>
          <w:color w:val="000000"/>
          <w:sz w:val="26"/>
          <w:szCs w:val="26"/>
        </w:rPr>
        <w:t>, помощь оказана 19 семьям мобилизованных</w:t>
      </w:r>
      <w:r w:rsidR="00D029FD">
        <w:rPr>
          <w:bCs/>
          <w:color w:val="000000"/>
          <w:sz w:val="26"/>
          <w:szCs w:val="26"/>
        </w:rPr>
        <w:t>)</w:t>
      </w:r>
      <w:r w:rsidR="009033EF">
        <w:rPr>
          <w:bCs/>
          <w:color w:val="000000"/>
          <w:sz w:val="26"/>
          <w:szCs w:val="26"/>
        </w:rPr>
        <w:t>;</w:t>
      </w:r>
    </w:p>
    <w:p w:rsidR="009033EF" w:rsidRDefault="009033EF" w:rsidP="008D6613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7A0D66">
        <w:rPr>
          <w:b/>
          <w:bCs/>
          <w:color w:val="000000"/>
          <w:sz w:val="26"/>
          <w:szCs w:val="26"/>
        </w:rPr>
        <w:t>2093,0</w:t>
      </w:r>
      <w:r>
        <w:rPr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тыс.</w:t>
      </w:r>
      <w:r>
        <w:rPr>
          <w:b/>
          <w:bCs/>
          <w:color w:val="000000"/>
          <w:sz w:val="26"/>
          <w:szCs w:val="26"/>
        </w:rPr>
        <w:t xml:space="preserve"> </w:t>
      </w:r>
      <w:r w:rsidR="003A168E" w:rsidRPr="00000E6B">
        <w:rPr>
          <w:b/>
          <w:bCs/>
          <w:color w:val="000000"/>
          <w:sz w:val="26"/>
          <w:szCs w:val="26"/>
        </w:rPr>
        <w:t>руб</w:t>
      </w:r>
      <w:r w:rsidR="003A168E">
        <w:rPr>
          <w:b/>
          <w:bCs/>
          <w:color w:val="000000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 xml:space="preserve"> </w:t>
      </w:r>
      <w:r w:rsidRPr="009033EF">
        <w:rPr>
          <w:bCs/>
          <w:color w:val="000000"/>
          <w:sz w:val="26"/>
          <w:szCs w:val="26"/>
        </w:rPr>
        <w:t xml:space="preserve">на </w:t>
      </w:r>
      <w:r w:rsidR="00BA5817">
        <w:rPr>
          <w:bCs/>
          <w:color w:val="000000"/>
          <w:sz w:val="26"/>
          <w:szCs w:val="26"/>
        </w:rPr>
        <w:t>улучшение жилищных условий молодых специалистов по муниципальной программе муниципального образования «Гиагинский район» «Комплексное развитие сельских территорий</w:t>
      </w:r>
      <w:r w:rsidR="00007AC2">
        <w:rPr>
          <w:bCs/>
          <w:color w:val="000000"/>
          <w:sz w:val="26"/>
          <w:szCs w:val="26"/>
        </w:rPr>
        <w:t>»</w:t>
      </w:r>
      <w:r w:rsidR="00092C26">
        <w:rPr>
          <w:bCs/>
          <w:color w:val="000000"/>
          <w:sz w:val="26"/>
          <w:szCs w:val="26"/>
        </w:rPr>
        <w:t>.</w:t>
      </w:r>
    </w:p>
    <w:p w:rsidR="007A0D66" w:rsidRDefault="007A0D66" w:rsidP="008D6613">
      <w:pPr>
        <w:ind w:firstLine="567"/>
        <w:jc w:val="both"/>
        <w:rPr>
          <w:b/>
          <w:bCs/>
          <w:color w:val="000000"/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</w:rPr>
        <w:t xml:space="preserve">Расходы из резервного фонда администрации муниципального образования «Гиагинский район» </w:t>
      </w:r>
      <w:r w:rsidR="002F043A">
        <w:rPr>
          <w:bCs/>
          <w:color w:val="000000"/>
          <w:sz w:val="26"/>
          <w:szCs w:val="26"/>
        </w:rPr>
        <w:t xml:space="preserve">по данному подразделу составили </w:t>
      </w:r>
      <w:r w:rsidR="002F043A" w:rsidRPr="001E68ED">
        <w:rPr>
          <w:b/>
          <w:bCs/>
          <w:color w:val="000000"/>
          <w:sz w:val="26"/>
          <w:szCs w:val="26"/>
        </w:rPr>
        <w:t>1500,0 тыс. руб.</w:t>
      </w:r>
      <w:r w:rsidR="002F043A">
        <w:rPr>
          <w:bCs/>
          <w:color w:val="000000"/>
          <w:sz w:val="26"/>
          <w:szCs w:val="26"/>
        </w:rPr>
        <w:t xml:space="preserve"> на перечисление единовременной денежной выплаты отдельным категориям жителей заключивших контракт с Министерством обороны Российской Федерации (предоставление мер социальной поддержки) согласно распоряжений главы муниципального образования «Гиагинский район»</w:t>
      </w:r>
      <w:r w:rsidR="00F45037">
        <w:rPr>
          <w:bCs/>
          <w:color w:val="000000"/>
          <w:sz w:val="26"/>
          <w:szCs w:val="26"/>
        </w:rPr>
        <w:t xml:space="preserve"> «О выделении денежных средств из резервного фонда администрации муниципального образования «Гиагинский район».</w:t>
      </w:r>
      <w:proofErr w:type="gramEnd"/>
    </w:p>
    <w:p w:rsidR="00FD2D24" w:rsidRPr="00D66DB3" w:rsidRDefault="00FD2D24" w:rsidP="008D6613">
      <w:pPr>
        <w:tabs>
          <w:tab w:val="left" w:pos="1080"/>
        </w:tabs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A116F4">
        <w:rPr>
          <w:rFonts w:eastAsia="Arial" w:cs="Arial"/>
          <w:b/>
          <w:i/>
          <w:color w:val="000000"/>
          <w:sz w:val="26"/>
          <w:szCs w:val="26"/>
        </w:rPr>
        <w:t>По подразделу 1004 «Охрана семьи и детства»</w:t>
      </w:r>
      <w:r w:rsidRPr="00A116F4">
        <w:rPr>
          <w:rFonts w:eastAsia="Arial" w:cs="Arial"/>
          <w:b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color w:val="000000"/>
          <w:sz w:val="26"/>
          <w:szCs w:val="26"/>
        </w:rPr>
        <w:t xml:space="preserve">исполнение составило </w:t>
      </w:r>
      <w:r w:rsidR="008B05CA">
        <w:rPr>
          <w:rFonts w:eastAsia="Arial" w:cs="Arial"/>
          <w:b/>
          <w:bCs/>
          <w:color w:val="000000"/>
          <w:sz w:val="26"/>
          <w:szCs w:val="26"/>
        </w:rPr>
        <w:t>36862,3</w:t>
      </w:r>
      <w:r w:rsidR="009033EF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3A168E" w:rsidRPr="00000E6B">
        <w:rPr>
          <w:b/>
          <w:bCs/>
          <w:color w:val="000000"/>
          <w:sz w:val="26"/>
          <w:szCs w:val="26"/>
        </w:rPr>
        <w:t>руб</w:t>
      </w:r>
      <w:r w:rsidR="003A168E">
        <w:rPr>
          <w:b/>
          <w:bCs/>
          <w:color w:val="000000"/>
          <w:sz w:val="26"/>
          <w:szCs w:val="26"/>
        </w:rPr>
        <w:t>.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color w:val="000000"/>
          <w:sz w:val="26"/>
          <w:szCs w:val="26"/>
        </w:rPr>
        <w:t xml:space="preserve">или </w:t>
      </w:r>
      <w:r w:rsidR="008B05CA">
        <w:rPr>
          <w:rFonts w:eastAsia="Arial" w:cs="Arial"/>
          <w:b/>
          <w:color w:val="000000"/>
          <w:sz w:val="26"/>
          <w:szCs w:val="26"/>
        </w:rPr>
        <w:t>99,8</w:t>
      </w:r>
      <w:r w:rsidRPr="00D66DB3">
        <w:rPr>
          <w:rFonts w:eastAsia="Arial" w:cs="Arial"/>
          <w:b/>
          <w:color w:val="000000"/>
          <w:sz w:val="26"/>
          <w:szCs w:val="26"/>
        </w:rPr>
        <w:t>%</w:t>
      </w:r>
      <w:r w:rsidRPr="00D66DB3">
        <w:rPr>
          <w:rFonts w:eastAsia="Arial" w:cs="Arial"/>
          <w:color w:val="000000"/>
          <w:sz w:val="26"/>
          <w:szCs w:val="26"/>
        </w:rPr>
        <w:t xml:space="preserve"> при уточненном плане </w:t>
      </w:r>
      <w:r w:rsidR="008B05CA">
        <w:rPr>
          <w:rFonts w:eastAsia="Arial" w:cs="Arial"/>
          <w:b/>
          <w:color w:val="000000"/>
          <w:sz w:val="26"/>
          <w:szCs w:val="26"/>
        </w:rPr>
        <w:t>36942,3</w:t>
      </w:r>
      <w:r w:rsidR="005458EB">
        <w:rPr>
          <w:rFonts w:eastAsia="Arial" w:cs="Arial"/>
          <w:color w:val="000000"/>
          <w:sz w:val="26"/>
          <w:szCs w:val="26"/>
        </w:rPr>
        <w:t xml:space="preserve"> </w:t>
      </w:r>
      <w:r w:rsidR="005458EB" w:rsidRPr="00D66DB3">
        <w:rPr>
          <w:rFonts w:eastAsia="Arial" w:cs="Arial"/>
          <w:b/>
          <w:color w:val="000000"/>
          <w:sz w:val="26"/>
          <w:szCs w:val="26"/>
        </w:rPr>
        <w:t>тыс.</w:t>
      </w:r>
      <w:r w:rsidR="005458EB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3A168E" w:rsidRPr="00000E6B">
        <w:rPr>
          <w:b/>
          <w:bCs/>
          <w:color w:val="000000"/>
          <w:sz w:val="26"/>
          <w:szCs w:val="26"/>
        </w:rPr>
        <w:t>руб</w:t>
      </w:r>
      <w:r w:rsidR="003A168E">
        <w:rPr>
          <w:b/>
          <w:bCs/>
          <w:color w:val="000000"/>
          <w:sz w:val="26"/>
          <w:szCs w:val="26"/>
        </w:rPr>
        <w:t>.</w:t>
      </w:r>
      <w:r w:rsidR="005458EB"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AE0149" w:rsidRPr="00D66DB3">
        <w:rPr>
          <w:rFonts w:eastAsia="Arial" w:cs="Arial"/>
          <w:color w:val="000000"/>
          <w:sz w:val="26"/>
          <w:szCs w:val="26"/>
        </w:rPr>
        <w:t xml:space="preserve">и </w:t>
      </w:r>
      <w:r w:rsidR="00A7476B">
        <w:rPr>
          <w:rFonts w:eastAsia="Arial" w:cs="Arial"/>
          <w:b/>
          <w:color w:val="000000"/>
          <w:sz w:val="26"/>
          <w:szCs w:val="26"/>
        </w:rPr>
        <w:t>98,9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% </w:t>
      </w:r>
      <w:r w:rsidRPr="00D66DB3">
        <w:rPr>
          <w:rFonts w:eastAsia="Arial" w:cs="Arial"/>
          <w:color w:val="000000"/>
          <w:sz w:val="26"/>
          <w:szCs w:val="26"/>
        </w:rPr>
        <w:t xml:space="preserve">при </w:t>
      </w:r>
      <w:r w:rsidR="00AE0149" w:rsidRPr="00D66DB3">
        <w:rPr>
          <w:rFonts w:eastAsia="Arial" w:cs="Arial"/>
          <w:color w:val="000000"/>
          <w:sz w:val="26"/>
          <w:szCs w:val="26"/>
        </w:rPr>
        <w:t>первоначальном плане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8B05CA">
        <w:rPr>
          <w:rFonts w:eastAsia="Arial" w:cs="Arial"/>
          <w:b/>
          <w:color w:val="000000"/>
          <w:sz w:val="26"/>
          <w:szCs w:val="26"/>
        </w:rPr>
        <w:t>37281,7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3A168E" w:rsidRPr="00000E6B">
        <w:rPr>
          <w:b/>
          <w:bCs/>
          <w:color w:val="000000"/>
          <w:sz w:val="26"/>
          <w:szCs w:val="26"/>
        </w:rPr>
        <w:t>руб</w:t>
      </w:r>
      <w:r w:rsidR="003A168E">
        <w:rPr>
          <w:b/>
          <w:bCs/>
          <w:color w:val="000000"/>
          <w:sz w:val="26"/>
          <w:szCs w:val="26"/>
        </w:rPr>
        <w:t>.</w:t>
      </w:r>
      <w:r w:rsidRPr="00D66DB3">
        <w:rPr>
          <w:rFonts w:eastAsia="Arial" w:cs="Arial"/>
          <w:color w:val="000000"/>
          <w:sz w:val="26"/>
          <w:szCs w:val="26"/>
        </w:rPr>
        <w:t>, в том числе:</w:t>
      </w:r>
    </w:p>
    <w:p w:rsidR="00AE0149" w:rsidRDefault="005458EB" w:rsidP="008D6613">
      <w:pPr>
        <w:tabs>
          <w:tab w:val="left" w:pos="1080"/>
        </w:tabs>
        <w:ind w:firstLine="567"/>
        <w:jc w:val="both"/>
        <w:rPr>
          <w:rFonts w:eastAsia="Arial" w:cs="Arial"/>
          <w:color w:val="000000"/>
          <w:sz w:val="26"/>
          <w:szCs w:val="26"/>
        </w:rPr>
      </w:pPr>
      <w:proofErr w:type="gramStart"/>
      <w:r>
        <w:rPr>
          <w:rFonts w:eastAsia="Arial" w:cs="Arial"/>
          <w:color w:val="000000"/>
          <w:sz w:val="26"/>
          <w:szCs w:val="26"/>
        </w:rPr>
        <w:t>-</w:t>
      </w:r>
      <w:r w:rsidR="00AE0149"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020109">
        <w:rPr>
          <w:rFonts w:eastAsia="Arial" w:cs="Arial"/>
          <w:b/>
          <w:color w:val="000000"/>
          <w:sz w:val="26"/>
          <w:szCs w:val="26"/>
        </w:rPr>
        <w:t>5678,3</w:t>
      </w:r>
      <w:r w:rsidR="00AE0149" w:rsidRPr="00D66DB3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3A168E" w:rsidRPr="00000E6B">
        <w:rPr>
          <w:b/>
          <w:bCs/>
          <w:color w:val="000000"/>
          <w:sz w:val="26"/>
          <w:szCs w:val="26"/>
        </w:rPr>
        <w:t>руб</w:t>
      </w:r>
      <w:r w:rsidR="003A168E">
        <w:rPr>
          <w:b/>
          <w:bCs/>
          <w:color w:val="000000"/>
          <w:sz w:val="26"/>
          <w:szCs w:val="26"/>
        </w:rPr>
        <w:t>.</w:t>
      </w:r>
      <w:r w:rsidR="00AE0149" w:rsidRPr="00D66DB3">
        <w:rPr>
          <w:sz w:val="26"/>
          <w:szCs w:val="26"/>
        </w:rPr>
        <w:t xml:space="preserve"> </w:t>
      </w:r>
      <w:r w:rsidR="00F177D1">
        <w:rPr>
          <w:sz w:val="26"/>
          <w:szCs w:val="26"/>
        </w:rPr>
        <w:t xml:space="preserve">обеспечение жилыми помещениями детей-сирот и детей, </w:t>
      </w:r>
      <w:r w:rsidR="000E2674">
        <w:rPr>
          <w:sz w:val="26"/>
          <w:szCs w:val="26"/>
        </w:rPr>
        <w:t xml:space="preserve">оставшихся без попечения родителей на основании заключенного соглашения от </w:t>
      </w:r>
      <w:r w:rsidR="00020109">
        <w:rPr>
          <w:sz w:val="26"/>
          <w:szCs w:val="26"/>
        </w:rPr>
        <w:t>26</w:t>
      </w:r>
      <w:r w:rsidR="000E2674">
        <w:rPr>
          <w:sz w:val="26"/>
          <w:szCs w:val="26"/>
        </w:rPr>
        <w:t xml:space="preserve"> января 202</w:t>
      </w:r>
      <w:r w:rsidR="00020109">
        <w:rPr>
          <w:sz w:val="26"/>
          <w:szCs w:val="26"/>
        </w:rPr>
        <w:t>3</w:t>
      </w:r>
      <w:r w:rsidR="000E2674">
        <w:rPr>
          <w:sz w:val="26"/>
          <w:szCs w:val="26"/>
        </w:rPr>
        <w:t>г. № 10-0</w:t>
      </w:r>
      <w:r w:rsidR="00020109">
        <w:rPr>
          <w:sz w:val="26"/>
          <w:szCs w:val="26"/>
        </w:rPr>
        <w:t>3</w:t>
      </w:r>
      <w:r w:rsidR="000E2674">
        <w:rPr>
          <w:sz w:val="26"/>
          <w:szCs w:val="26"/>
        </w:rPr>
        <w:t>/2</w:t>
      </w:r>
      <w:r w:rsidR="00020109">
        <w:rPr>
          <w:sz w:val="26"/>
          <w:szCs w:val="26"/>
        </w:rPr>
        <w:t>3</w:t>
      </w:r>
      <w:r w:rsidR="000E2674">
        <w:rPr>
          <w:sz w:val="26"/>
          <w:szCs w:val="26"/>
        </w:rPr>
        <w:t xml:space="preserve"> между Министерством </w:t>
      </w:r>
      <w:r w:rsidR="00501ED6">
        <w:rPr>
          <w:sz w:val="26"/>
          <w:szCs w:val="26"/>
        </w:rPr>
        <w:t>строительства, транспорта, жилищно-коммунального и дорожного хозяйства Республики Адыгея и администрацией муниципального образования «Гиагинский район»</w:t>
      </w:r>
      <w:r w:rsidR="00020109">
        <w:rPr>
          <w:sz w:val="26"/>
          <w:szCs w:val="26"/>
        </w:rPr>
        <w:t xml:space="preserve"> «О предоставлении субвенции из республиканского бюджета Республики Адыгея бюджету муниципального образования «Гиагинский район» на обеспеч</w:t>
      </w:r>
      <w:r w:rsidR="00A770E2">
        <w:rPr>
          <w:sz w:val="26"/>
          <w:szCs w:val="26"/>
        </w:rPr>
        <w:t>е</w:t>
      </w:r>
      <w:r w:rsidR="00020109">
        <w:rPr>
          <w:sz w:val="26"/>
          <w:szCs w:val="26"/>
        </w:rPr>
        <w:t xml:space="preserve">ние жильем детей-сирот и детей, </w:t>
      </w:r>
      <w:r w:rsidR="005E30C9">
        <w:rPr>
          <w:sz w:val="26"/>
          <w:szCs w:val="26"/>
        </w:rPr>
        <w:t>оставшихся без</w:t>
      </w:r>
      <w:proofErr w:type="gramEnd"/>
      <w:r w:rsidR="005E30C9">
        <w:rPr>
          <w:sz w:val="26"/>
          <w:szCs w:val="26"/>
        </w:rPr>
        <w:t xml:space="preserve"> попечения родителей, лиц из числа детей-сирот и детей, оставшихся без попечения родителей»</w:t>
      </w:r>
      <w:r w:rsidR="002C7005">
        <w:rPr>
          <w:sz w:val="26"/>
          <w:szCs w:val="26"/>
        </w:rPr>
        <w:t xml:space="preserve">. </w:t>
      </w:r>
      <w:r w:rsidR="00A770E2">
        <w:rPr>
          <w:sz w:val="26"/>
          <w:szCs w:val="26"/>
        </w:rPr>
        <w:t>Из бюджета</w:t>
      </w:r>
      <w:r w:rsidR="00A770E2" w:rsidRPr="00A770E2">
        <w:rPr>
          <w:sz w:val="26"/>
          <w:szCs w:val="26"/>
        </w:rPr>
        <w:t xml:space="preserve"> </w:t>
      </w:r>
      <w:r w:rsidR="00A770E2">
        <w:rPr>
          <w:sz w:val="26"/>
          <w:szCs w:val="26"/>
        </w:rPr>
        <w:t xml:space="preserve">муниципального образования «Гиагинский район» дополнительно было выделено </w:t>
      </w:r>
      <w:r w:rsidR="00A770E2" w:rsidRPr="00A770E2">
        <w:rPr>
          <w:b/>
          <w:sz w:val="26"/>
          <w:szCs w:val="26"/>
        </w:rPr>
        <w:t>1002,0 тыс. руб.</w:t>
      </w:r>
      <w:r w:rsidR="00331FCD">
        <w:rPr>
          <w:sz w:val="26"/>
          <w:szCs w:val="26"/>
        </w:rPr>
        <w:t>;</w:t>
      </w:r>
    </w:p>
    <w:p w:rsidR="00960783" w:rsidRPr="008D60DC" w:rsidRDefault="00960783" w:rsidP="008D6613">
      <w:pPr>
        <w:tabs>
          <w:tab w:val="left" w:pos="1080"/>
        </w:tabs>
        <w:ind w:firstLine="567"/>
        <w:jc w:val="both"/>
        <w:rPr>
          <w:rFonts w:eastAsia="Arial" w:cs="Arial"/>
          <w:color w:val="000000"/>
          <w:sz w:val="26"/>
          <w:szCs w:val="26"/>
        </w:rPr>
      </w:pPr>
      <w:proofErr w:type="gramStart"/>
      <w:r>
        <w:rPr>
          <w:rFonts w:eastAsia="Arial" w:cs="Arial"/>
          <w:color w:val="000000"/>
          <w:sz w:val="26"/>
          <w:szCs w:val="26"/>
        </w:rPr>
        <w:t xml:space="preserve">- </w:t>
      </w:r>
      <w:r w:rsidR="00215078">
        <w:rPr>
          <w:rFonts w:eastAsia="Arial" w:cs="Arial"/>
          <w:b/>
          <w:color w:val="000000"/>
          <w:sz w:val="26"/>
          <w:szCs w:val="26"/>
        </w:rPr>
        <w:t>12277,1</w:t>
      </w:r>
      <w:r w:rsidRPr="00960783">
        <w:rPr>
          <w:rFonts w:eastAsia="Arial" w:cs="Arial"/>
          <w:b/>
          <w:color w:val="000000"/>
          <w:sz w:val="26"/>
          <w:szCs w:val="26"/>
        </w:rPr>
        <w:t xml:space="preserve"> тыс. </w:t>
      </w:r>
      <w:r w:rsidR="003A168E" w:rsidRPr="00000E6B">
        <w:rPr>
          <w:b/>
          <w:bCs/>
          <w:color w:val="000000"/>
          <w:sz w:val="26"/>
          <w:szCs w:val="26"/>
        </w:rPr>
        <w:t>руб</w:t>
      </w:r>
      <w:r w:rsidR="003A168E">
        <w:rPr>
          <w:b/>
          <w:bCs/>
          <w:color w:val="000000"/>
          <w:sz w:val="26"/>
          <w:szCs w:val="26"/>
        </w:rPr>
        <w:t>.</w:t>
      </w:r>
      <w:r>
        <w:rPr>
          <w:rFonts w:eastAsia="Arial" w:cs="Arial"/>
          <w:color w:val="000000"/>
          <w:sz w:val="26"/>
          <w:szCs w:val="26"/>
        </w:rPr>
        <w:t xml:space="preserve"> на </w:t>
      </w:r>
      <w:r w:rsidR="00CB021B">
        <w:rPr>
          <w:rFonts w:eastAsia="Arial" w:cs="Arial"/>
          <w:color w:val="000000"/>
          <w:sz w:val="26"/>
          <w:szCs w:val="26"/>
        </w:rPr>
        <w:t xml:space="preserve">приобретение жилья </w:t>
      </w:r>
      <w:r w:rsidR="00F4462C">
        <w:rPr>
          <w:rFonts w:eastAsia="Arial" w:cs="Arial"/>
          <w:color w:val="000000"/>
          <w:sz w:val="26"/>
          <w:szCs w:val="26"/>
        </w:rPr>
        <w:t>на условиях софинансирования расходов из местного бюджета и средств федерального и республиканского бюджетов в рамках подпрограммы «Обеспечение жильем моло</w:t>
      </w:r>
      <w:r w:rsidR="00594B63">
        <w:rPr>
          <w:rFonts w:eastAsia="Arial" w:cs="Arial"/>
          <w:color w:val="000000"/>
          <w:sz w:val="26"/>
          <w:szCs w:val="26"/>
        </w:rPr>
        <w:t>д</w:t>
      </w:r>
      <w:r w:rsidR="00F4462C">
        <w:rPr>
          <w:rFonts w:eastAsia="Arial" w:cs="Arial"/>
          <w:color w:val="000000"/>
          <w:sz w:val="26"/>
          <w:szCs w:val="26"/>
        </w:rPr>
        <w:t xml:space="preserve">ых </w:t>
      </w:r>
      <w:r w:rsidR="00C1334B">
        <w:rPr>
          <w:rFonts w:eastAsia="Arial" w:cs="Arial"/>
          <w:color w:val="000000"/>
          <w:sz w:val="26"/>
          <w:szCs w:val="26"/>
        </w:rPr>
        <w:t xml:space="preserve">семей» </w:t>
      </w:r>
      <w:r w:rsidR="00C1334B">
        <w:rPr>
          <w:rFonts w:eastAsia="Arial" w:cs="Arial"/>
          <w:color w:val="000000"/>
          <w:sz w:val="26"/>
          <w:szCs w:val="26"/>
        </w:rPr>
        <w:lastRenderedPageBreak/>
        <w:t xml:space="preserve">муниципальной программы муниципального образования «Гиагинский район» </w:t>
      </w:r>
      <w:r w:rsidR="00D26F64">
        <w:rPr>
          <w:rFonts w:eastAsia="Arial" w:cs="Arial"/>
          <w:color w:val="000000"/>
          <w:sz w:val="26"/>
          <w:szCs w:val="26"/>
        </w:rPr>
        <w:t xml:space="preserve"> «Обеспечение доступным и комфортным жильем и коммунальными услугами»</w:t>
      </w:r>
      <w:r w:rsidR="00215078">
        <w:rPr>
          <w:rFonts w:eastAsia="Arial" w:cs="Arial"/>
          <w:color w:val="000000"/>
          <w:sz w:val="26"/>
          <w:szCs w:val="26"/>
        </w:rPr>
        <w:t xml:space="preserve">, в том числе за счет средств республиканского бюджета РА </w:t>
      </w:r>
      <w:r w:rsidR="00AB7BEF" w:rsidRPr="00AB7BEF">
        <w:rPr>
          <w:rFonts w:eastAsia="Arial" w:cs="Arial"/>
          <w:b/>
          <w:color w:val="000000"/>
          <w:sz w:val="26"/>
          <w:szCs w:val="26"/>
        </w:rPr>
        <w:t>9</w:t>
      </w:r>
      <w:r w:rsidR="00215078" w:rsidRPr="00AB7BEF">
        <w:rPr>
          <w:rFonts w:eastAsia="Arial" w:cs="Arial"/>
          <w:b/>
          <w:color w:val="000000"/>
          <w:sz w:val="26"/>
          <w:szCs w:val="26"/>
        </w:rPr>
        <w:t>4</w:t>
      </w:r>
      <w:r w:rsidR="00215078" w:rsidRPr="00684E85">
        <w:rPr>
          <w:rFonts w:eastAsia="Arial" w:cs="Arial"/>
          <w:b/>
          <w:color w:val="000000"/>
          <w:sz w:val="26"/>
          <w:szCs w:val="26"/>
        </w:rPr>
        <w:t>74,1 тыс. руб.</w:t>
      </w:r>
      <w:r w:rsidR="004E141F">
        <w:rPr>
          <w:rFonts w:eastAsia="Arial" w:cs="Arial"/>
          <w:color w:val="000000"/>
          <w:sz w:val="26"/>
          <w:szCs w:val="26"/>
        </w:rPr>
        <w:t>;</w:t>
      </w:r>
      <w:proofErr w:type="gramEnd"/>
    </w:p>
    <w:p w:rsidR="00FD2D24" w:rsidRPr="00D66DB3" w:rsidRDefault="00FD2D24" w:rsidP="008D6613">
      <w:pPr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D66DB3">
        <w:rPr>
          <w:rFonts w:eastAsia="Arial" w:cs="Arial"/>
          <w:color w:val="000000"/>
          <w:sz w:val="26"/>
          <w:szCs w:val="26"/>
        </w:rPr>
        <w:t xml:space="preserve">- </w:t>
      </w:r>
      <w:r w:rsidR="00684E85">
        <w:rPr>
          <w:rFonts w:eastAsia="Arial" w:cs="Arial"/>
          <w:b/>
          <w:color w:val="000000"/>
          <w:sz w:val="26"/>
          <w:szCs w:val="26"/>
        </w:rPr>
        <w:t>5130,0</w:t>
      </w:r>
      <w:r w:rsidR="00E8657D" w:rsidRPr="00D66DB3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3A168E" w:rsidRPr="00000E6B">
        <w:rPr>
          <w:b/>
          <w:bCs/>
          <w:color w:val="000000"/>
          <w:sz w:val="26"/>
          <w:szCs w:val="26"/>
        </w:rPr>
        <w:t>руб</w:t>
      </w:r>
      <w:r w:rsidR="003A168E">
        <w:rPr>
          <w:b/>
          <w:bCs/>
          <w:color w:val="000000"/>
          <w:sz w:val="26"/>
          <w:szCs w:val="26"/>
        </w:rPr>
        <w:t>.</w:t>
      </w:r>
      <w:r w:rsidR="00E8657D"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4E141F">
        <w:rPr>
          <w:rFonts w:eastAsia="Arial" w:cs="Arial"/>
          <w:color w:val="000000"/>
          <w:sz w:val="26"/>
          <w:szCs w:val="26"/>
        </w:rPr>
        <w:t xml:space="preserve">на </w:t>
      </w:r>
      <w:r w:rsidR="00B21B23">
        <w:rPr>
          <w:rFonts w:eastAsia="Arial" w:cs="Arial"/>
          <w:color w:val="000000"/>
          <w:sz w:val="26"/>
          <w:szCs w:val="26"/>
        </w:rPr>
        <w:t xml:space="preserve">предоставление ежемесячного вознаграждения и </w:t>
      </w:r>
      <w:r w:rsidR="00E43561">
        <w:rPr>
          <w:rFonts w:eastAsia="Arial" w:cs="Arial"/>
          <w:color w:val="000000"/>
          <w:sz w:val="26"/>
          <w:szCs w:val="26"/>
        </w:rPr>
        <w:t>ежемесячного дополнительного вознаграждения 11 приемным родителям, на воспитании которых находятся 24 ребенка</w:t>
      </w:r>
      <w:r w:rsidR="0084296E">
        <w:rPr>
          <w:rFonts w:eastAsia="Arial" w:cs="Arial"/>
          <w:color w:val="000000"/>
          <w:sz w:val="26"/>
          <w:szCs w:val="26"/>
        </w:rPr>
        <w:t>;</w:t>
      </w:r>
    </w:p>
    <w:p w:rsidR="00E475C9" w:rsidRDefault="00030BE6" w:rsidP="008D6613">
      <w:pPr>
        <w:ind w:firstLine="567"/>
        <w:jc w:val="both"/>
        <w:rPr>
          <w:rFonts w:eastAsia="Arial" w:cs="Arial"/>
          <w:color w:val="000000"/>
          <w:sz w:val="26"/>
          <w:szCs w:val="26"/>
        </w:rPr>
      </w:pPr>
      <w:r>
        <w:rPr>
          <w:rFonts w:eastAsia="Arial" w:cs="Arial"/>
          <w:color w:val="000000"/>
          <w:sz w:val="26"/>
          <w:szCs w:val="26"/>
        </w:rPr>
        <w:t xml:space="preserve">- </w:t>
      </w:r>
      <w:r w:rsidR="00684E85">
        <w:rPr>
          <w:rFonts w:eastAsia="Arial" w:cs="Arial"/>
          <w:b/>
          <w:color w:val="000000"/>
          <w:sz w:val="26"/>
          <w:szCs w:val="26"/>
        </w:rPr>
        <w:t>12572,5</w:t>
      </w:r>
      <w:r w:rsidRPr="00030BE6">
        <w:rPr>
          <w:rFonts w:eastAsia="Arial" w:cs="Arial"/>
          <w:b/>
          <w:color w:val="000000"/>
          <w:sz w:val="26"/>
          <w:szCs w:val="26"/>
        </w:rPr>
        <w:t xml:space="preserve"> тыс. </w:t>
      </w:r>
      <w:r w:rsidR="003A168E" w:rsidRPr="00000E6B">
        <w:rPr>
          <w:b/>
          <w:bCs/>
          <w:color w:val="000000"/>
          <w:sz w:val="26"/>
          <w:szCs w:val="26"/>
        </w:rPr>
        <w:t>руб</w:t>
      </w:r>
      <w:r w:rsidR="003A168E">
        <w:rPr>
          <w:b/>
          <w:bCs/>
          <w:color w:val="000000"/>
          <w:sz w:val="26"/>
          <w:szCs w:val="26"/>
        </w:rPr>
        <w:t>.</w:t>
      </w:r>
      <w:r>
        <w:rPr>
          <w:rFonts w:eastAsia="Arial" w:cs="Arial"/>
          <w:color w:val="000000"/>
          <w:sz w:val="26"/>
          <w:szCs w:val="26"/>
        </w:rPr>
        <w:t xml:space="preserve"> </w:t>
      </w:r>
      <w:r w:rsidR="00D83B77">
        <w:rPr>
          <w:rFonts w:eastAsia="Arial" w:cs="Arial"/>
          <w:bCs/>
          <w:color w:val="000000"/>
          <w:sz w:val="26"/>
          <w:szCs w:val="26"/>
        </w:rPr>
        <w:t>на ежемесячные выплаты денежных средств на содержание детей, находящихся под опекой (попечительством), а также переданных на воспитание в приемную семью</w:t>
      </w:r>
      <w:r w:rsidR="00EB4FAC">
        <w:rPr>
          <w:rFonts w:eastAsia="Arial" w:cs="Arial"/>
          <w:color w:val="000000"/>
          <w:sz w:val="26"/>
          <w:szCs w:val="26"/>
        </w:rPr>
        <w:t>;</w:t>
      </w:r>
    </w:p>
    <w:p w:rsidR="003A168E" w:rsidRPr="000A556D" w:rsidRDefault="000A556D" w:rsidP="008D6613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rFonts w:eastAsia="Arial" w:cs="Arial"/>
          <w:color w:val="000000"/>
          <w:sz w:val="26"/>
          <w:szCs w:val="26"/>
        </w:rPr>
        <w:t xml:space="preserve">- </w:t>
      </w:r>
      <w:r w:rsidR="00E5735E">
        <w:rPr>
          <w:rFonts w:eastAsia="Arial" w:cs="Arial"/>
          <w:b/>
          <w:color w:val="000000"/>
          <w:sz w:val="26"/>
          <w:szCs w:val="26"/>
        </w:rPr>
        <w:t>202,4</w:t>
      </w:r>
      <w:r w:rsidR="0031218D" w:rsidRPr="0031218D">
        <w:rPr>
          <w:rFonts w:eastAsia="Arial" w:cs="Arial"/>
          <w:b/>
          <w:color w:val="000000"/>
          <w:sz w:val="26"/>
          <w:szCs w:val="26"/>
        </w:rPr>
        <w:t xml:space="preserve"> тыс. </w:t>
      </w:r>
      <w:r w:rsidR="003A168E" w:rsidRPr="00000E6B">
        <w:rPr>
          <w:b/>
          <w:bCs/>
          <w:color w:val="000000"/>
          <w:sz w:val="26"/>
          <w:szCs w:val="26"/>
        </w:rPr>
        <w:t>руб</w:t>
      </w:r>
      <w:r w:rsidR="003A168E">
        <w:rPr>
          <w:b/>
          <w:bCs/>
          <w:color w:val="000000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субвенция бюджетам муниципальных районов на компенсацию родительской платы за присмотр и уход за детьми, посещающими образовательные </w:t>
      </w:r>
      <w:r w:rsidR="00AC5574">
        <w:rPr>
          <w:bCs/>
          <w:color w:val="000000"/>
          <w:sz w:val="26"/>
          <w:szCs w:val="26"/>
        </w:rPr>
        <w:t>организации, реализующие общеобразовательную программу дошкольного образования.</w:t>
      </w:r>
    </w:p>
    <w:p w:rsidR="00FD2D24" w:rsidRPr="00D66DB3" w:rsidRDefault="00FD2D24" w:rsidP="008D6613">
      <w:pPr>
        <w:tabs>
          <w:tab w:val="left" w:pos="1080"/>
        </w:tabs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A116F4">
        <w:rPr>
          <w:rFonts w:eastAsia="Arial" w:cs="Arial"/>
          <w:b/>
          <w:i/>
          <w:color w:val="000000"/>
          <w:sz w:val="26"/>
          <w:szCs w:val="26"/>
        </w:rPr>
        <w:t>По подразделу 1006 «Другие вопросы в области социальной политики»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 исполнение составило </w:t>
      </w:r>
      <w:r w:rsidR="00B671A1">
        <w:rPr>
          <w:rFonts w:eastAsia="Arial" w:cs="Arial"/>
          <w:b/>
          <w:color w:val="000000"/>
          <w:sz w:val="26"/>
          <w:szCs w:val="26"/>
        </w:rPr>
        <w:t>603,8</w:t>
      </w:r>
      <w:r w:rsidR="00E475C9" w:rsidRPr="00D66DB3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09137B" w:rsidRPr="00000E6B">
        <w:rPr>
          <w:b/>
          <w:bCs/>
          <w:color w:val="000000"/>
          <w:sz w:val="26"/>
          <w:szCs w:val="26"/>
        </w:rPr>
        <w:t>руб</w:t>
      </w:r>
      <w:r w:rsidR="0009137B">
        <w:rPr>
          <w:b/>
          <w:bCs/>
          <w:color w:val="000000"/>
          <w:sz w:val="26"/>
          <w:szCs w:val="26"/>
        </w:rPr>
        <w:t>.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 или </w:t>
      </w:r>
      <w:r w:rsidR="00B671A1">
        <w:rPr>
          <w:rFonts w:eastAsia="Arial" w:cs="Arial"/>
          <w:b/>
          <w:color w:val="000000"/>
          <w:sz w:val="26"/>
          <w:szCs w:val="26"/>
        </w:rPr>
        <w:t>99,8</w:t>
      </w:r>
      <w:r w:rsidR="00E475C9" w:rsidRPr="00D66DB3">
        <w:rPr>
          <w:rFonts w:eastAsia="Arial" w:cs="Arial"/>
          <w:b/>
          <w:color w:val="000000"/>
          <w:sz w:val="26"/>
          <w:szCs w:val="26"/>
        </w:rPr>
        <w:t>%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 от уточненного </w:t>
      </w:r>
      <w:r w:rsidR="00BC745E" w:rsidRPr="00D66DB3">
        <w:rPr>
          <w:rFonts w:eastAsia="Arial" w:cs="Arial"/>
          <w:color w:val="000000"/>
          <w:sz w:val="26"/>
          <w:szCs w:val="26"/>
        </w:rPr>
        <w:t>бюджет</w:t>
      </w:r>
      <w:r w:rsidR="00BC745E">
        <w:rPr>
          <w:rFonts w:eastAsia="Arial" w:cs="Arial"/>
          <w:color w:val="000000"/>
          <w:sz w:val="26"/>
          <w:szCs w:val="26"/>
        </w:rPr>
        <w:t xml:space="preserve">а </w:t>
      </w:r>
      <w:r w:rsidR="00B671A1">
        <w:rPr>
          <w:rFonts w:eastAsia="Arial" w:cs="Arial"/>
          <w:b/>
          <w:color w:val="000000"/>
          <w:sz w:val="26"/>
          <w:szCs w:val="26"/>
        </w:rPr>
        <w:t>605,1</w:t>
      </w:r>
      <w:r w:rsidR="009663F6" w:rsidRPr="00D66DB3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="009663F6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09137B" w:rsidRPr="00000E6B">
        <w:rPr>
          <w:b/>
          <w:bCs/>
          <w:color w:val="000000"/>
          <w:sz w:val="26"/>
          <w:szCs w:val="26"/>
        </w:rPr>
        <w:t>руб</w:t>
      </w:r>
      <w:r w:rsidR="0009137B">
        <w:rPr>
          <w:b/>
          <w:bCs/>
          <w:color w:val="000000"/>
          <w:sz w:val="26"/>
          <w:szCs w:val="26"/>
        </w:rPr>
        <w:t>.</w:t>
      </w:r>
      <w:r w:rsidR="009663F6"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E475C9" w:rsidRPr="00810232">
        <w:rPr>
          <w:rFonts w:eastAsia="Arial" w:cs="Arial"/>
          <w:color w:val="000000"/>
          <w:sz w:val="26"/>
          <w:szCs w:val="26"/>
        </w:rPr>
        <w:t>и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BC745E" w:rsidRPr="00BC745E">
        <w:rPr>
          <w:rFonts w:eastAsia="Arial" w:cs="Arial"/>
          <w:color w:val="000000"/>
          <w:sz w:val="26"/>
          <w:szCs w:val="26"/>
        </w:rPr>
        <w:t>от</w:t>
      </w:r>
      <w:r w:rsidR="00BC745E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E475C9" w:rsidRPr="00D66DB3">
        <w:rPr>
          <w:rFonts w:eastAsia="Arial" w:cs="Arial"/>
          <w:color w:val="000000"/>
          <w:sz w:val="26"/>
          <w:szCs w:val="26"/>
        </w:rPr>
        <w:t>первоначального бюджет</w:t>
      </w:r>
      <w:r w:rsidR="00395C79">
        <w:rPr>
          <w:rFonts w:eastAsia="Arial" w:cs="Arial"/>
          <w:color w:val="000000"/>
          <w:sz w:val="26"/>
          <w:szCs w:val="26"/>
        </w:rPr>
        <w:t>а</w:t>
      </w:r>
      <w:r w:rsidR="00796B80">
        <w:rPr>
          <w:rFonts w:eastAsia="Arial" w:cs="Arial"/>
          <w:color w:val="000000"/>
          <w:sz w:val="26"/>
          <w:szCs w:val="26"/>
        </w:rPr>
        <w:t xml:space="preserve"> </w:t>
      </w:r>
      <w:r w:rsidR="00B671A1">
        <w:rPr>
          <w:rFonts w:eastAsia="Arial" w:cs="Arial"/>
          <w:b/>
          <w:color w:val="000000"/>
          <w:sz w:val="26"/>
          <w:szCs w:val="26"/>
        </w:rPr>
        <w:t>605,1</w:t>
      </w:r>
      <w:r w:rsidR="00810232">
        <w:rPr>
          <w:rFonts w:eastAsia="Arial" w:cs="Arial"/>
          <w:color w:val="000000"/>
          <w:sz w:val="26"/>
          <w:szCs w:val="26"/>
        </w:rPr>
        <w:t xml:space="preserve"> </w:t>
      </w:r>
      <w:r w:rsidR="00BE2501" w:rsidRPr="00BE2501">
        <w:rPr>
          <w:rFonts w:eastAsia="Arial" w:cs="Arial"/>
          <w:b/>
          <w:color w:val="000000"/>
          <w:sz w:val="26"/>
          <w:szCs w:val="26"/>
        </w:rPr>
        <w:t xml:space="preserve">тыс. </w:t>
      </w:r>
      <w:r w:rsidR="0009137B" w:rsidRPr="00000E6B">
        <w:rPr>
          <w:b/>
          <w:bCs/>
          <w:color w:val="000000"/>
          <w:sz w:val="26"/>
          <w:szCs w:val="26"/>
        </w:rPr>
        <w:t>руб</w:t>
      </w:r>
      <w:r w:rsidR="0009137B">
        <w:rPr>
          <w:b/>
          <w:bCs/>
          <w:color w:val="000000"/>
          <w:sz w:val="26"/>
          <w:szCs w:val="26"/>
        </w:rPr>
        <w:t>.</w:t>
      </w:r>
      <w:r w:rsidR="00E475C9" w:rsidRPr="00D66DB3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E475C9" w:rsidRPr="00D66DB3">
        <w:rPr>
          <w:rFonts w:eastAsia="Arial" w:cs="Arial"/>
          <w:color w:val="000000"/>
          <w:sz w:val="26"/>
          <w:szCs w:val="26"/>
        </w:rPr>
        <w:t>Бюджетные средства были направлены</w:t>
      </w:r>
      <w:r w:rsidRPr="00D66DB3">
        <w:rPr>
          <w:rFonts w:eastAsia="Arial" w:cs="Arial"/>
          <w:color w:val="000000"/>
          <w:sz w:val="26"/>
          <w:szCs w:val="26"/>
        </w:rPr>
        <w:t xml:space="preserve"> на </w:t>
      </w:r>
      <w:r w:rsidR="00E475C9" w:rsidRPr="00D66DB3">
        <w:rPr>
          <w:rFonts w:eastAsia="Arial" w:cs="Arial"/>
          <w:color w:val="000000"/>
          <w:sz w:val="26"/>
          <w:szCs w:val="26"/>
        </w:rPr>
        <w:t>осуществление</w:t>
      </w:r>
      <w:r w:rsidRPr="00D66DB3">
        <w:rPr>
          <w:rFonts w:eastAsia="Arial" w:cs="Arial"/>
          <w:color w:val="000000"/>
          <w:sz w:val="26"/>
          <w:szCs w:val="26"/>
        </w:rPr>
        <w:t xml:space="preserve"> отдельных государственных полномочий Республики Адыгея по опеке и попечительству в отношении 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отдельных категорий </w:t>
      </w:r>
      <w:r w:rsidRPr="00D66DB3">
        <w:rPr>
          <w:rFonts w:eastAsia="Arial" w:cs="Arial"/>
          <w:color w:val="000000"/>
          <w:sz w:val="26"/>
          <w:szCs w:val="26"/>
        </w:rPr>
        <w:t>несовершеннолетних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 лиц.</w:t>
      </w:r>
      <w:r w:rsidRPr="00D66DB3">
        <w:rPr>
          <w:rFonts w:eastAsia="Arial" w:cs="Arial"/>
          <w:color w:val="000000"/>
          <w:sz w:val="26"/>
          <w:szCs w:val="26"/>
        </w:rPr>
        <w:t xml:space="preserve"> </w:t>
      </w:r>
    </w:p>
    <w:p w:rsidR="00ED054D" w:rsidRDefault="00FD2D24" w:rsidP="008D6613">
      <w:pPr>
        <w:ind w:firstLine="567"/>
        <w:jc w:val="both"/>
        <w:rPr>
          <w:sz w:val="26"/>
          <w:szCs w:val="26"/>
        </w:rPr>
      </w:pPr>
      <w:proofErr w:type="gramStart"/>
      <w:r w:rsidRPr="009051F8">
        <w:rPr>
          <w:sz w:val="26"/>
          <w:szCs w:val="26"/>
        </w:rPr>
        <w:t xml:space="preserve">По </w:t>
      </w:r>
      <w:r w:rsidRPr="009051F8">
        <w:rPr>
          <w:b/>
          <w:sz w:val="26"/>
          <w:szCs w:val="26"/>
        </w:rPr>
        <w:t>разделу</w:t>
      </w:r>
      <w:r w:rsidRPr="00D66DB3">
        <w:rPr>
          <w:b/>
          <w:sz w:val="26"/>
          <w:szCs w:val="26"/>
        </w:rPr>
        <w:t xml:space="preserve"> 1100 «Физическая культура и спорт» </w:t>
      </w:r>
      <w:r w:rsidRPr="00D66DB3">
        <w:rPr>
          <w:sz w:val="26"/>
          <w:szCs w:val="26"/>
        </w:rPr>
        <w:t>расходы бюджета муниципального образования «Гиагинский район»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исполнены </w:t>
      </w:r>
      <w:r w:rsidR="00E075C8" w:rsidRPr="00D6102F">
        <w:rPr>
          <w:sz w:val="26"/>
          <w:szCs w:val="26"/>
        </w:rPr>
        <w:t xml:space="preserve">в </w:t>
      </w:r>
      <w:r w:rsidRPr="00D6102F">
        <w:rPr>
          <w:sz w:val="26"/>
          <w:szCs w:val="26"/>
        </w:rPr>
        <w:t>сумме</w:t>
      </w:r>
      <w:r w:rsidRPr="00D66DB3">
        <w:rPr>
          <w:b/>
          <w:sz w:val="26"/>
          <w:szCs w:val="26"/>
        </w:rPr>
        <w:t xml:space="preserve"> </w:t>
      </w:r>
      <w:r w:rsidR="0001412A">
        <w:rPr>
          <w:b/>
          <w:sz w:val="26"/>
          <w:szCs w:val="26"/>
        </w:rPr>
        <w:t>632,</w:t>
      </w:r>
      <w:r w:rsidR="0001412A" w:rsidRPr="0001412A">
        <w:rPr>
          <w:b/>
          <w:sz w:val="26"/>
          <w:szCs w:val="26"/>
        </w:rPr>
        <w:t>1</w:t>
      </w:r>
      <w:r w:rsidRPr="00D66DB3">
        <w:rPr>
          <w:b/>
          <w:sz w:val="26"/>
          <w:szCs w:val="26"/>
        </w:rPr>
        <w:t xml:space="preserve"> тыс. руб</w:t>
      </w:r>
      <w:r w:rsidR="0001412A">
        <w:rPr>
          <w:b/>
          <w:sz w:val="26"/>
          <w:szCs w:val="26"/>
        </w:rPr>
        <w:t>.</w:t>
      </w:r>
      <w:r w:rsidRPr="00D66DB3">
        <w:rPr>
          <w:sz w:val="26"/>
          <w:szCs w:val="26"/>
        </w:rPr>
        <w:t xml:space="preserve"> или </w:t>
      </w:r>
      <w:r w:rsidR="0001412A">
        <w:rPr>
          <w:b/>
          <w:sz w:val="26"/>
          <w:szCs w:val="26"/>
        </w:rPr>
        <w:t>99,</w:t>
      </w:r>
      <w:r w:rsidR="000C495F">
        <w:rPr>
          <w:b/>
          <w:sz w:val="26"/>
          <w:szCs w:val="26"/>
        </w:rPr>
        <w:t>9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к уточненным показателям бюджета</w:t>
      </w:r>
      <w:r w:rsidR="00944DBF" w:rsidRPr="00D66DB3">
        <w:rPr>
          <w:sz w:val="26"/>
          <w:szCs w:val="26"/>
        </w:rPr>
        <w:t xml:space="preserve"> </w:t>
      </w:r>
      <w:r w:rsidR="0001412A">
        <w:rPr>
          <w:b/>
          <w:sz w:val="26"/>
          <w:szCs w:val="26"/>
        </w:rPr>
        <w:t>632,</w:t>
      </w:r>
      <w:r w:rsidR="0056036C">
        <w:rPr>
          <w:b/>
          <w:sz w:val="26"/>
          <w:szCs w:val="26"/>
        </w:rPr>
        <w:t>7</w:t>
      </w:r>
      <w:r w:rsidR="0001412A" w:rsidRPr="00D66DB3">
        <w:rPr>
          <w:b/>
          <w:sz w:val="26"/>
          <w:szCs w:val="26"/>
        </w:rPr>
        <w:t xml:space="preserve"> тыс. руб</w:t>
      </w:r>
      <w:r w:rsidR="0001412A">
        <w:rPr>
          <w:b/>
          <w:sz w:val="26"/>
          <w:szCs w:val="26"/>
        </w:rPr>
        <w:t>.</w:t>
      </w:r>
      <w:r w:rsidR="0001412A" w:rsidRPr="00D66DB3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 </w:t>
      </w:r>
      <w:r w:rsidR="0056036C">
        <w:rPr>
          <w:b/>
          <w:sz w:val="26"/>
          <w:szCs w:val="26"/>
        </w:rPr>
        <w:t>108,9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</w:t>
      </w:r>
      <w:r w:rsidR="00944DBF" w:rsidRPr="00D66DB3">
        <w:rPr>
          <w:sz w:val="26"/>
          <w:szCs w:val="26"/>
        </w:rPr>
        <w:t xml:space="preserve">первоначальном </w:t>
      </w:r>
      <w:r w:rsidRPr="00D66DB3">
        <w:rPr>
          <w:sz w:val="26"/>
          <w:szCs w:val="26"/>
        </w:rPr>
        <w:t xml:space="preserve">плане </w:t>
      </w:r>
      <w:r w:rsidR="0056036C">
        <w:rPr>
          <w:b/>
          <w:sz w:val="26"/>
          <w:szCs w:val="26"/>
        </w:rPr>
        <w:t>580,0</w:t>
      </w:r>
      <w:r w:rsidRPr="00D66DB3">
        <w:rPr>
          <w:b/>
          <w:bCs/>
          <w:color w:val="000000"/>
          <w:sz w:val="26"/>
          <w:szCs w:val="26"/>
        </w:rPr>
        <w:t xml:space="preserve"> тыс. </w:t>
      </w:r>
      <w:r w:rsidR="0009137B" w:rsidRPr="00000E6B">
        <w:rPr>
          <w:b/>
          <w:bCs/>
          <w:color w:val="000000"/>
          <w:sz w:val="26"/>
          <w:szCs w:val="26"/>
        </w:rPr>
        <w:t>руб</w:t>
      </w:r>
      <w:r w:rsidR="0009137B">
        <w:rPr>
          <w:b/>
          <w:bCs/>
          <w:color w:val="000000"/>
          <w:sz w:val="26"/>
          <w:szCs w:val="26"/>
        </w:rPr>
        <w:t>.</w:t>
      </w:r>
      <w:r w:rsidRPr="00D66DB3">
        <w:rPr>
          <w:bCs/>
          <w:color w:val="000000"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Удельный вес расходов на физическую культуру и спорт в общей структуре расходов бюджета составил </w:t>
      </w:r>
      <w:r w:rsidR="00932577">
        <w:rPr>
          <w:b/>
          <w:bCs/>
          <w:sz w:val="26"/>
          <w:szCs w:val="26"/>
        </w:rPr>
        <w:t>0,1</w:t>
      </w:r>
      <w:r w:rsidRPr="00D66DB3">
        <w:rPr>
          <w:b/>
          <w:sz w:val="26"/>
          <w:szCs w:val="26"/>
        </w:rPr>
        <w:t>%.</w:t>
      </w:r>
      <w:r w:rsidR="00E075C8">
        <w:rPr>
          <w:sz w:val="26"/>
          <w:szCs w:val="26"/>
        </w:rPr>
        <w:t xml:space="preserve"> По</w:t>
      </w:r>
      <w:r w:rsidRPr="00D66DB3">
        <w:rPr>
          <w:sz w:val="26"/>
          <w:szCs w:val="26"/>
        </w:rPr>
        <w:t xml:space="preserve"> сравнению с 20</w:t>
      </w:r>
      <w:r w:rsidR="009D2CD5">
        <w:rPr>
          <w:sz w:val="26"/>
          <w:szCs w:val="26"/>
        </w:rPr>
        <w:t>2</w:t>
      </w:r>
      <w:r w:rsidR="00C35077">
        <w:rPr>
          <w:sz w:val="26"/>
          <w:szCs w:val="26"/>
        </w:rPr>
        <w:t>2</w:t>
      </w:r>
      <w:r w:rsidRPr="00D66DB3">
        <w:rPr>
          <w:sz w:val="26"/>
          <w:szCs w:val="26"/>
        </w:rPr>
        <w:t xml:space="preserve"> годом расходы </w:t>
      </w:r>
      <w:r w:rsidR="00932577">
        <w:rPr>
          <w:sz w:val="26"/>
          <w:szCs w:val="26"/>
        </w:rPr>
        <w:t>увеличи</w:t>
      </w:r>
      <w:r w:rsidR="00944DBF" w:rsidRPr="00D66DB3">
        <w:rPr>
          <w:sz w:val="26"/>
          <w:szCs w:val="26"/>
        </w:rPr>
        <w:t>лись</w:t>
      </w:r>
      <w:r w:rsidRPr="00D66DB3">
        <w:rPr>
          <w:sz w:val="26"/>
          <w:szCs w:val="26"/>
        </w:rPr>
        <w:t xml:space="preserve"> на </w:t>
      </w:r>
      <w:r w:rsidR="004D74EE">
        <w:rPr>
          <w:b/>
          <w:sz w:val="26"/>
          <w:szCs w:val="26"/>
        </w:rPr>
        <w:t>253,2</w:t>
      </w:r>
      <w:proofErr w:type="gramEnd"/>
      <w:r w:rsidRPr="00D66DB3">
        <w:rPr>
          <w:b/>
          <w:bCs/>
          <w:sz w:val="26"/>
          <w:szCs w:val="26"/>
        </w:rPr>
        <w:t xml:space="preserve"> тыс.</w:t>
      </w:r>
      <w:r w:rsidR="00E075C8">
        <w:rPr>
          <w:b/>
          <w:bCs/>
          <w:sz w:val="26"/>
          <w:szCs w:val="26"/>
        </w:rPr>
        <w:t xml:space="preserve"> </w:t>
      </w:r>
      <w:r w:rsidR="0009137B" w:rsidRPr="00000E6B">
        <w:rPr>
          <w:b/>
          <w:bCs/>
          <w:color w:val="000000"/>
          <w:sz w:val="26"/>
          <w:szCs w:val="26"/>
        </w:rPr>
        <w:t>руб</w:t>
      </w:r>
      <w:r w:rsidR="0009137B">
        <w:rPr>
          <w:b/>
          <w:bCs/>
          <w:color w:val="000000"/>
          <w:sz w:val="26"/>
          <w:szCs w:val="26"/>
        </w:rPr>
        <w:t>.</w:t>
      </w:r>
      <w:r w:rsidR="00B7177D">
        <w:rPr>
          <w:b/>
          <w:bCs/>
          <w:sz w:val="26"/>
          <w:szCs w:val="26"/>
        </w:rPr>
        <w:t xml:space="preserve"> </w:t>
      </w:r>
      <w:r w:rsidR="00B7177D" w:rsidRPr="00932577">
        <w:rPr>
          <w:bCs/>
          <w:sz w:val="26"/>
          <w:szCs w:val="26"/>
        </w:rPr>
        <w:t>и составили</w:t>
      </w:r>
      <w:r w:rsidR="00B7177D">
        <w:rPr>
          <w:b/>
          <w:bCs/>
          <w:sz w:val="26"/>
          <w:szCs w:val="26"/>
        </w:rPr>
        <w:t xml:space="preserve"> </w:t>
      </w:r>
      <w:r w:rsidR="00EF2EB1">
        <w:rPr>
          <w:b/>
          <w:bCs/>
          <w:sz w:val="26"/>
          <w:szCs w:val="26"/>
        </w:rPr>
        <w:t>166,8</w:t>
      </w:r>
      <w:r w:rsidR="00B7177D">
        <w:rPr>
          <w:b/>
          <w:bCs/>
          <w:sz w:val="26"/>
          <w:szCs w:val="26"/>
        </w:rPr>
        <w:t>%.</w:t>
      </w:r>
      <w:r w:rsidRPr="00D66DB3">
        <w:rPr>
          <w:sz w:val="26"/>
          <w:szCs w:val="26"/>
        </w:rPr>
        <w:t xml:space="preserve"> </w:t>
      </w:r>
    </w:p>
    <w:p w:rsidR="000F730C" w:rsidRDefault="000F730C" w:rsidP="008D6613">
      <w:pPr>
        <w:ind w:firstLine="567"/>
        <w:jc w:val="both"/>
        <w:rPr>
          <w:bCs/>
          <w:color w:val="000000"/>
          <w:sz w:val="26"/>
          <w:szCs w:val="26"/>
        </w:rPr>
      </w:pPr>
      <w:r w:rsidRPr="000F730C">
        <w:rPr>
          <w:b/>
          <w:i/>
          <w:sz w:val="26"/>
          <w:szCs w:val="26"/>
        </w:rPr>
        <w:t>По подразделу 110</w:t>
      </w:r>
      <w:r>
        <w:rPr>
          <w:b/>
          <w:i/>
          <w:sz w:val="26"/>
          <w:szCs w:val="26"/>
        </w:rPr>
        <w:t>1</w:t>
      </w:r>
      <w:r w:rsidRPr="000F730C">
        <w:rPr>
          <w:b/>
          <w:i/>
          <w:sz w:val="26"/>
          <w:szCs w:val="26"/>
        </w:rPr>
        <w:t xml:space="preserve"> «Физическая культура»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расходы бюджета </w:t>
      </w:r>
      <w:r w:rsidR="000D34C2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исполнены </w:t>
      </w:r>
      <w:r w:rsidRPr="00D6102F">
        <w:rPr>
          <w:sz w:val="26"/>
          <w:szCs w:val="26"/>
        </w:rPr>
        <w:t>в сумме</w:t>
      </w:r>
      <w:r w:rsidRPr="00D66DB3">
        <w:rPr>
          <w:b/>
          <w:sz w:val="26"/>
          <w:szCs w:val="26"/>
        </w:rPr>
        <w:t xml:space="preserve"> </w:t>
      </w:r>
      <w:r w:rsidR="00C3358E">
        <w:rPr>
          <w:b/>
          <w:sz w:val="26"/>
          <w:szCs w:val="26"/>
        </w:rPr>
        <w:t xml:space="preserve">632,1 </w:t>
      </w:r>
      <w:r w:rsidRPr="00D66DB3">
        <w:rPr>
          <w:b/>
          <w:sz w:val="26"/>
          <w:szCs w:val="26"/>
        </w:rPr>
        <w:t xml:space="preserve">тыс. </w:t>
      </w:r>
      <w:r w:rsidR="0009137B" w:rsidRPr="00000E6B">
        <w:rPr>
          <w:b/>
          <w:bCs/>
          <w:color w:val="000000"/>
          <w:sz w:val="26"/>
          <w:szCs w:val="26"/>
        </w:rPr>
        <w:t>руб</w:t>
      </w:r>
      <w:r w:rsidR="0009137B">
        <w:rPr>
          <w:b/>
          <w:bCs/>
          <w:color w:val="000000"/>
          <w:sz w:val="26"/>
          <w:szCs w:val="26"/>
        </w:rPr>
        <w:t>.</w:t>
      </w:r>
      <w:r w:rsidRPr="00D66DB3">
        <w:rPr>
          <w:sz w:val="26"/>
          <w:szCs w:val="26"/>
        </w:rPr>
        <w:t xml:space="preserve"> или </w:t>
      </w:r>
      <w:r w:rsidR="004403D1">
        <w:rPr>
          <w:b/>
          <w:sz w:val="26"/>
          <w:szCs w:val="26"/>
        </w:rPr>
        <w:t>100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к уточненным показателям бюджета</w:t>
      </w:r>
      <w:r w:rsidR="000C495F">
        <w:rPr>
          <w:sz w:val="26"/>
          <w:szCs w:val="26"/>
        </w:rPr>
        <w:t xml:space="preserve"> </w:t>
      </w:r>
      <w:r w:rsidR="000C495F">
        <w:rPr>
          <w:b/>
          <w:sz w:val="26"/>
          <w:szCs w:val="26"/>
        </w:rPr>
        <w:t>632,7</w:t>
      </w:r>
      <w:r w:rsidR="000C495F" w:rsidRPr="00D66DB3">
        <w:rPr>
          <w:b/>
          <w:sz w:val="26"/>
          <w:szCs w:val="26"/>
        </w:rPr>
        <w:t xml:space="preserve"> тыс. руб</w:t>
      </w:r>
      <w:r w:rsidR="000C495F">
        <w:rPr>
          <w:b/>
          <w:sz w:val="26"/>
          <w:szCs w:val="26"/>
        </w:rPr>
        <w:t>.</w:t>
      </w:r>
      <w:r w:rsidR="000C495F" w:rsidRPr="00D66DB3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 </w:t>
      </w:r>
      <w:r w:rsidR="00DD2008">
        <w:rPr>
          <w:b/>
          <w:sz w:val="26"/>
          <w:szCs w:val="26"/>
        </w:rPr>
        <w:t>108,9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первоначальном плане </w:t>
      </w:r>
      <w:r w:rsidR="00DD2008">
        <w:rPr>
          <w:b/>
          <w:sz w:val="26"/>
          <w:szCs w:val="26"/>
        </w:rPr>
        <w:t>580,0</w:t>
      </w:r>
      <w:r w:rsidR="00DD2008" w:rsidRPr="00D66DB3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 xml:space="preserve">тыс. </w:t>
      </w:r>
      <w:r w:rsidR="0009137B" w:rsidRPr="00000E6B">
        <w:rPr>
          <w:b/>
          <w:bCs/>
          <w:color w:val="000000"/>
          <w:sz w:val="26"/>
          <w:szCs w:val="26"/>
        </w:rPr>
        <w:t>руб</w:t>
      </w:r>
      <w:r w:rsidR="0009137B">
        <w:rPr>
          <w:b/>
          <w:bCs/>
          <w:color w:val="000000"/>
          <w:sz w:val="26"/>
          <w:szCs w:val="26"/>
        </w:rPr>
        <w:t>.</w:t>
      </w:r>
      <w:r w:rsidR="00DC0A4D">
        <w:rPr>
          <w:bCs/>
          <w:color w:val="000000"/>
          <w:sz w:val="26"/>
          <w:szCs w:val="26"/>
        </w:rPr>
        <w:t>, и</w:t>
      </w:r>
      <w:r w:rsidR="00F95695">
        <w:rPr>
          <w:bCs/>
          <w:color w:val="000000"/>
          <w:sz w:val="26"/>
          <w:szCs w:val="26"/>
        </w:rPr>
        <w:t>з них:</w:t>
      </w:r>
    </w:p>
    <w:p w:rsidR="00F95695" w:rsidRDefault="00F95695" w:rsidP="008D6613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B0208B">
        <w:rPr>
          <w:b/>
          <w:bCs/>
          <w:color w:val="000000"/>
          <w:sz w:val="26"/>
          <w:szCs w:val="26"/>
        </w:rPr>
        <w:t>511,</w:t>
      </w:r>
      <w:r w:rsidR="006E3EAE">
        <w:rPr>
          <w:b/>
          <w:bCs/>
          <w:color w:val="000000"/>
          <w:sz w:val="26"/>
          <w:szCs w:val="26"/>
        </w:rPr>
        <w:t>1</w:t>
      </w:r>
      <w:r w:rsidRPr="00F95695">
        <w:rPr>
          <w:b/>
          <w:bCs/>
          <w:color w:val="000000"/>
          <w:sz w:val="26"/>
          <w:szCs w:val="26"/>
        </w:rPr>
        <w:t xml:space="preserve"> тыс. </w:t>
      </w:r>
      <w:r w:rsidR="0009137B" w:rsidRPr="00000E6B">
        <w:rPr>
          <w:b/>
          <w:bCs/>
          <w:color w:val="000000"/>
          <w:sz w:val="26"/>
          <w:szCs w:val="26"/>
        </w:rPr>
        <w:t>руб</w:t>
      </w:r>
      <w:r w:rsidR="0009137B">
        <w:rPr>
          <w:b/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 xml:space="preserve"> на </w:t>
      </w:r>
      <w:r w:rsidR="00886737">
        <w:rPr>
          <w:bCs/>
          <w:color w:val="000000"/>
          <w:sz w:val="26"/>
          <w:szCs w:val="26"/>
        </w:rPr>
        <w:t>приобретение наградной продукции</w:t>
      </w:r>
      <w:r w:rsidR="00B0208B">
        <w:rPr>
          <w:bCs/>
          <w:color w:val="000000"/>
          <w:sz w:val="26"/>
          <w:szCs w:val="26"/>
        </w:rPr>
        <w:t>, спортивного инвентаря, спортивной формы,</w:t>
      </w:r>
      <w:r w:rsidR="00886737">
        <w:rPr>
          <w:bCs/>
          <w:color w:val="000000"/>
          <w:sz w:val="26"/>
          <w:szCs w:val="26"/>
        </w:rPr>
        <w:t xml:space="preserve"> питание участников ГТО</w:t>
      </w:r>
      <w:r w:rsidR="00A00F64">
        <w:rPr>
          <w:bCs/>
          <w:color w:val="000000"/>
          <w:sz w:val="26"/>
          <w:szCs w:val="26"/>
        </w:rPr>
        <w:t xml:space="preserve"> и оплата скорой помощи при проведении спортивных мероприятий</w:t>
      </w:r>
      <w:r w:rsidR="00886737">
        <w:rPr>
          <w:bCs/>
          <w:color w:val="000000"/>
          <w:sz w:val="26"/>
          <w:szCs w:val="26"/>
        </w:rPr>
        <w:t xml:space="preserve"> в рамках муниципальной программы муниципального образования «Гиагинский район»</w:t>
      </w:r>
      <w:r w:rsidR="00BA7BD1">
        <w:rPr>
          <w:bCs/>
          <w:color w:val="000000"/>
          <w:sz w:val="26"/>
          <w:szCs w:val="26"/>
        </w:rPr>
        <w:t xml:space="preserve"> «Развитие физической культуры и спорта»</w:t>
      </w:r>
      <w:r w:rsidR="00106B8F">
        <w:rPr>
          <w:bCs/>
          <w:color w:val="000000"/>
          <w:sz w:val="26"/>
          <w:szCs w:val="26"/>
        </w:rPr>
        <w:t>;</w:t>
      </w:r>
    </w:p>
    <w:p w:rsidR="00106B8F" w:rsidRPr="00825C1A" w:rsidRDefault="00106B8F" w:rsidP="008D6613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C73EDD">
        <w:rPr>
          <w:b/>
          <w:bCs/>
          <w:color w:val="000000"/>
          <w:sz w:val="26"/>
          <w:szCs w:val="26"/>
        </w:rPr>
        <w:t>121,0</w:t>
      </w:r>
      <w:r w:rsidRPr="00366C80">
        <w:rPr>
          <w:b/>
          <w:bCs/>
          <w:color w:val="000000"/>
          <w:sz w:val="26"/>
          <w:szCs w:val="26"/>
        </w:rPr>
        <w:t xml:space="preserve"> тыс. </w:t>
      </w:r>
      <w:r w:rsidR="0009137B" w:rsidRPr="00000E6B">
        <w:rPr>
          <w:b/>
          <w:bCs/>
          <w:color w:val="000000"/>
          <w:sz w:val="26"/>
          <w:szCs w:val="26"/>
        </w:rPr>
        <w:t>руб</w:t>
      </w:r>
      <w:r w:rsidR="0009137B">
        <w:rPr>
          <w:b/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 xml:space="preserve"> на реализацию мероприятий </w:t>
      </w:r>
      <w:r w:rsidR="00BA7BD1">
        <w:rPr>
          <w:bCs/>
          <w:color w:val="000000"/>
          <w:sz w:val="26"/>
          <w:szCs w:val="26"/>
        </w:rPr>
        <w:t xml:space="preserve">в рамках муниципальной программы муниципального образования «Гиагинский район» «Улучшение демографической ситуации на территории муниципального образования «Гиагинский район» </w:t>
      </w:r>
      <w:r w:rsidR="00504659">
        <w:rPr>
          <w:bCs/>
          <w:color w:val="000000"/>
          <w:sz w:val="26"/>
          <w:szCs w:val="26"/>
        </w:rPr>
        <w:t xml:space="preserve"> (</w:t>
      </w:r>
      <w:r w:rsidR="008B310E">
        <w:rPr>
          <w:bCs/>
          <w:color w:val="000000"/>
          <w:sz w:val="26"/>
          <w:szCs w:val="26"/>
        </w:rPr>
        <w:t>приобретены подарки</w:t>
      </w:r>
      <w:r w:rsidR="00504659">
        <w:rPr>
          <w:bCs/>
          <w:color w:val="000000"/>
          <w:sz w:val="26"/>
          <w:szCs w:val="26"/>
        </w:rPr>
        <w:t xml:space="preserve">, </w:t>
      </w:r>
      <w:r w:rsidR="008B310E">
        <w:rPr>
          <w:bCs/>
          <w:color w:val="000000"/>
          <w:sz w:val="26"/>
          <w:szCs w:val="26"/>
        </w:rPr>
        <w:t>призы для награждения многодетных</w:t>
      </w:r>
      <w:r w:rsidR="00504659">
        <w:rPr>
          <w:bCs/>
          <w:color w:val="000000"/>
          <w:sz w:val="26"/>
          <w:szCs w:val="26"/>
        </w:rPr>
        <w:t xml:space="preserve"> семей </w:t>
      </w:r>
      <w:r w:rsidR="008B310E">
        <w:rPr>
          <w:bCs/>
          <w:color w:val="000000"/>
          <w:sz w:val="26"/>
          <w:szCs w:val="26"/>
        </w:rPr>
        <w:t xml:space="preserve">и </w:t>
      </w:r>
      <w:r w:rsidR="0008242F">
        <w:rPr>
          <w:bCs/>
          <w:color w:val="000000"/>
          <w:sz w:val="26"/>
          <w:szCs w:val="26"/>
        </w:rPr>
        <w:t>участников различных конкурсов</w:t>
      </w:r>
      <w:r w:rsidR="00504659">
        <w:rPr>
          <w:bCs/>
          <w:color w:val="000000"/>
          <w:sz w:val="26"/>
          <w:szCs w:val="26"/>
        </w:rPr>
        <w:t>)</w:t>
      </w:r>
      <w:r w:rsidR="00440F69">
        <w:rPr>
          <w:bCs/>
          <w:color w:val="000000"/>
          <w:sz w:val="26"/>
          <w:szCs w:val="26"/>
        </w:rPr>
        <w:t>.</w:t>
      </w:r>
    </w:p>
    <w:p w:rsidR="00FD2D24" w:rsidRDefault="00FD2D24" w:rsidP="008D6613">
      <w:pPr>
        <w:ind w:firstLine="567"/>
        <w:jc w:val="both"/>
        <w:rPr>
          <w:rFonts w:eastAsia="Arial" w:cs="Arial"/>
          <w:color w:val="000000"/>
          <w:sz w:val="26"/>
          <w:szCs w:val="26"/>
        </w:rPr>
      </w:pPr>
      <w:proofErr w:type="gramStart"/>
      <w:r w:rsidRPr="00D66DB3">
        <w:rPr>
          <w:sz w:val="26"/>
          <w:szCs w:val="26"/>
        </w:rPr>
        <w:t xml:space="preserve">По </w:t>
      </w:r>
      <w:r w:rsidRPr="00D66DB3">
        <w:rPr>
          <w:b/>
          <w:sz w:val="26"/>
          <w:szCs w:val="26"/>
        </w:rPr>
        <w:t>разделу 1200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 xml:space="preserve">«Средства массовой информации» </w:t>
      </w:r>
      <w:r w:rsidRPr="00D66DB3">
        <w:rPr>
          <w:sz w:val="26"/>
          <w:szCs w:val="26"/>
        </w:rPr>
        <w:t xml:space="preserve">расходы бюджета </w:t>
      </w:r>
      <w:r w:rsidR="002070C0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исполнены в сумме</w:t>
      </w:r>
      <w:r w:rsidRPr="00D66DB3">
        <w:rPr>
          <w:b/>
          <w:sz w:val="26"/>
          <w:szCs w:val="26"/>
        </w:rPr>
        <w:t xml:space="preserve"> </w:t>
      </w:r>
      <w:r w:rsidR="00CD69EB">
        <w:rPr>
          <w:b/>
          <w:sz w:val="26"/>
          <w:szCs w:val="26"/>
        </w:rPr>
        <w:t>4700,0</w:t>
      </w:r>
      <w:r w:rsidRPr="00D66DB3">
        <w:rPr>
          <w:b/>
          <w:sz w:val="26"/>
          <w:szCs w:val="26"/>
        </w:rPr>
        <w:t xml:space="preserve"> тыс. </w:t>
      </w:r>
      <w:r w:rsidR="0009137B" w:rsidRPr="00000E6B">
        <w:rPr>
          <w:b/>
          <w:bCs/>
          <w:color w:val="000000"/>
          <w:sz w:val="26"/>
          <w:szCs w:val="26"/>
        </w:rPr>
        <w:t>руб</w:t>
      </w:r>
      <w:r w:rsidR="0009137B">
        <w:rPr>
          <w:b/>
          <w:bCs/>
          <w:color w:val="000000"/>
          <w:sz w:val="26"/>
          <w:szCs w:val="26"/>
        </w:rPr>
        <w:t>.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>или</w:t>
      </w:r>
      <w:r w:rsidRPr="00D66DB3">
        <w:rPr>
          <w:b/>
          <w:sz w:val="26"/>
          <w:szCs w:val="26"/>
        </w:rPr>
        <w:t xml:space="preserve"> </w:t>
      </w:r>
      <w:r w:rsidR="007944F3">
        <w:rPr>
          <w:b/>
          <w:sz w:val="26"/>
          <w:szCs w:val="26"/>
        </w:rPr>
        <w:t>100</w:t>
      </w:r>
      <w:r w:rsidR="00F31E47">
        <w:rPr>
          <w:b/>
          <w:bCs/>
          <w:sz w:val="26"/>
          <w:szCs w:val="26"/>
        </w:rPr>
        <w:t>,</w:t>
      </w:r>
      <w:r w:rsidR="007944F3">
        <w:rPr>
          <w:b/>
          <w:bCs/>
          <w:sz w:val="26"/>
          <w:szCs w:val="26"/>
        </w:rPr>
        <w:t>0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к уточненным </w:t>
      </w:r>
      <w:r w:rsidR="00F31E47" w:rsidRPr="00D66DB3">
        <w:rPr>
          <w:sz w:val="26"/>
          <w:szCs w:val="26"/>
        </w:rPr>
        <w:t xml:space="preserve">показателям бюджета </w:t>
      </w:r>
      <w:r w:rsidR="00F31E47" w:rsidRPr="00F31E47">
        <w:rPr>
          <w:sz w:val="26"/>
          <w:szCs w:val="26"/>
        </w:rPr>
        <w:t>и</w:t>
      </w:r>
      <w:r w:rsidR="00F31E47">
        <w:rPr>
          <w:b/>
          <w:sz w:val="26"/>
          <w:szCs w:val="26"/>
        </w:rPr>
        <w:t xml:space="preserve"> </w:t>
      </w:r>
      <w:r w:rsidR="00CD69EB">
        <w:rPr>
          <w:b/>
          <w:sz w:val="26"/>
          <w:szCs w:val="26"/>
        </w:rPr>
        <w:t>109,3</w:t>
      </w:r>
      <w:r w:rsidR="007944F3">
        <w:rPr>
          <w:b/>
          <w:bCs/>
          <w:sz w:val="26"/>
          <w:szCs w:val="26"/>
        </w:rPr>
        <w:t>%</w:t>
      </w:r>
      <w:r w:rsidR="00F31E47" w:rsidRPr="00D66DB3">
        <w:rPr>
          <w:b/>
          <w:sz w:val="26"/>
          <w:szCs w:val="26"/>
        </w:rPr>
        <w:t xml:space="preserve"> </w:t>
      </w:r>
      <w:r w:rsidR="00F31E47" w:rsidRPr="00D66DB3">
        <w:rPr>
          <w:sz w:val="26"/>
          <w:szCs w:val="26"/>
        </w:rPr>
        <w:t xml:space="preserve">при первоначальном плане </w:t>
      </w:r>
      <w:r w:rsidR="00CD69EB">
        <w:rPr>
          <w:b/>
          <w:sz w:val="26"/>
          <w:szCs w:val="26"/>
        </w:rPr>
        <w:t>4300,0</w:t>
      </w:r>
      <w:r w:rsidR="00F31E47" w:rsidRPr="00D66DB3">
        <w:rPr>
          <w:b/>
          <w:bCs/>
          <w:color w:val="000000"/>
          <w:sz w:val="26"/>
          <w:szCs w:val="26"/>
        </w:rPr>
        <w:t xml:space="preserve"> тыс. </w:t>
      </w:r>
      <w:r w:rsidR="0009137B" w:rsidRPr="00000E6B">
        <w:rPr>
          <w:b/>
          <w:bCs/>
          <w:color w:val="000000"/>
          <w:sz w:val="26"/>
          <w:szCs w:val="26"/>
        </w:rPr>
        <w:t>руб</w:t>
      </w:r>
      <w:r w:rsidR="0009137B">
        <w:rPr>
          <w:b/>
          <w:bCs/>
          <w:color w:val="000000"/>
          <w:sz w:val="26"/>
          <w:szCs w:val="26"/>
        </w:rPr>
        <w:t>.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>У</w:t>
      </w:r>
      <w:r w:rsidRPr="00D66DB3">
        <w:rPr>
          <w:rFonts w:eastAsia="Arial" w:cs="Arial"/>
          <w:color w:val="000000"/>
          <w:sz w:val="26"/>
          <w:szCs w:val="26"/>
        </w:rPr>
        <w:t xml:space="preserve">дельный вес расходов на средства массовой информации в общей структуре расходов бюджета составил </w:t>
      </w:r>
      <w:r w:rsidR="005D77C7">
        <w:rPr>
          <w:rFonts w:eastAsia="Arial" w:cs="Arial"/>
          <w:b/>
          <w:bCs/>
          <w:color w:val="000000"/>
          <w:sz w:val="26"/>
          <w:szCs w:val="26"/>
        </w:rPr>
        <w:t>0,</w:t>
      </w:r>
      <w:r w:rsidR="00CD69EB">
        <w:rPr>
          <w:rFonts w:eastAsia="Arial" w:cs="Arial"/>
          <w:b/>
          <w:bCs/>
          <w:color w:val="000000"/>
          <w:sz w:val="26"/>
          <w:szCs w:val="26"/>
        </w:rPr>
        <w:t>5</w:t>
      </w:r>
      <w:r w:rsidR="00A55CD2">
        <w:rPr>
          <w:rFonts w:eastAsia="Arial" w:cs="Arial"/>
          <w:b/>
          <w:color w:val="000000"/>
          <w:sz w:val="26"/>
          <w:szCs w:val="26"/>
        </w:rPr>
        <w:t xml:space="preserve">%. </w:t>
      </w:r>
      <w:r w:rsidR="00A55CD2" w:rsidRPr="00A55CD2">
        <w:rPr>
          <w:rFonts w:eastAsia="Arial" w:cs="Arial"/>
          <w:color w:val="000000"/>
          <w:sz w:val="26"/>
          <w:szCs w:val="26"/>
        </w:rPr>
        <w:t>П</w:t>
      </w:r>
      <w:r w:rsidRPr="00D66DB3">
        <w:rPr>
          <w:sz w:val="26"/>
          <w:szCs w:val="26"/>
        </w:rPr>
        <w:t>о сравнению с 20</w:t>
      </w:r>
      <w:r w:rsidR="00A04C82">
        <w:rPr>
          <w:sz w:val="26"/>
          <w:szCs w:val="26"/>
        </w:rPr>
        <w:t>2</w:t>
      </w:r>
      <w:r w:rsidR="00594365">
        <w:rPr>
          <w:sz w:val="26"/>
          <w:szCs w:val="26"/>
        </w:rPr>
        <w:t>2</w:t>
      </w:r>
      <w:r w:rsidRPr="00D66DB3">
        <w:rPr>
          <w:sz w:val="26"/>
          <w:szCs w:val="26"/>
        </w:rPr>
        <w:t xml:space="preserve"> годом расходы у</w:t>
      </w:r>
      <w:r w:rsidR="00DB42FA">
        <w:rPr>
          <w:sz w:val="26"/>
          <w:szCs w:val="26"/>
        </w:rPr>
        <w:t>велич</w:t>
      </w:r>
      <w:r w:rsidR="00936C1A">
        <w:rPr>
          <w:sz w:val="26"/>
          <w:szCs w:val="26"/>
        </w:rPr>
        <w:t>и</w:t>
      </w:r>
      <w:r w:rsidR="00A55CD2">
        <w:rPr>
          <w:sz w:val="26"/>
          <w:szCs w:val="26"/>
        </w:rPr>
        <w:t>ли</w:t>
      </w:r>
      <w:r w:rsidRPr="00D66DB3">
        <w:rPr>
          <w:sz w:val="26"/>
          <w:szCs w:val="26"/>
        </w:rPr>
        <w:t xml:space="preserve">сь на </w:t>
      </w:r>
      <w:r w:rsidR="00F41A6E">
        <w:rPr>
          <w:rFonts w:eastAsia="Arial" w:cs="Arial"/>
          <w:b/>
          <w:bCs/>
          <w:color w:val="000000"/>
          <w:sz w:val="26"/>
          <w:szCs w:val="26"/>
        </w:rPr>
        <w:t xml:space="preserve">1263,3 </w:t>
      </w:r>
      <w:r w:rsidRPr="00D66DB3">
        <w:rPr>
          <w:b/>
          <w:bCs/>
          <w:sz w:val="26"/>
          <w:szCs w:val="26"/>
        </w:rPr>
        <w:t>тыс.</w:t>
      </w:r>
      <w:r w:rsidR="00E075C8">
        <w:rPr>
          <w:b/>
          <w:bCs/>
          <w:sz w:val="26"/>
          <w:szCs w:val="26"/>
        </w:rPr>
        <w:t xml:space="preserve"> </w:t>
      </w:r>
      <w:r w:rsidR="0009137B" w:rsidRPr="00000E6B">
        <w:rPr>
          <w:b/>
          <w:bCs/>
          <w:color w:val="000000"/>
          <w:sz w:val="26"/>
          <w:szCs w:val="26"/>
        </w:rPr>
        <w:t>руб</w:t>
      </w:r>
      <w:r w:rsidR="0009137B">
        <w:rPr>
          <w:b/>
          <w:bCs/>
          <w:color w:val="000000"/>
          <w:sz w:val="26"/>
          <w:szCs w:val="26"/>
        </w:rPr>
        <w:t>.</w:t>
      </w:r>
      <w:r w:rsidR="00332615" w:rsidRPr="00D66DB3">
        <w:rPr>
          <w:b/>
          <w:bCs/>
          <w:sz w:val="26"/>
          <w:szCs w:val="26"/>
        </w:rPr>
        <w:t xml:space="preserve"> </w:t>
      </w:r>
      <w:r w:rsidR="00332615" w:rsidRPr="00D66DB3">
        <w:rPr>
          <w:bCs/>
          <w:sz w:val="26"/>
          <w:szCs w:val="26"/>
        </w:rPr>
        <w:t>и составили</w:t>
      </w:r>
      <w:r w:rsidR="00332615" w:rsidRPr="00D66DB3">
        <w:rPr>
          <w:b/>
          <w:bCs/>
          <w:sz w:val="26"/>
          <w:szCs w:val="26"/>
        </w:rPr>
        <w:t xml:space="preserve"> </w:t>
      </w:r>
      <w:r w:rsidR="00F41A6E">
        <w:rPr>
          <w:b/>
          <w:bCs/>
          <w:sz w:val="26"/>
          <w:szCs w:val="26"/>
        </w:rPr>
        <w:t>136,8</w:t>
      </w:r>
      <w:proofErr w:type="gramEnd"/>
      <w:r w:rsidR="00332615" w:rsidRPr="00D66DB3">
        <w:rPr>
          <w:b/>
          <w:bCs/>
          <w:sz w:val="26"/>
          <w:szCs w:val="26"/>
        </w:rPr>
        <w:t>%</w:t>
      </w:r>
      <w:r w:rsidRPr="00D66DB3">
        <w:rPr>
          <w:b/>
          <w:bCs/>
          <w:sz w:val="26"/>
          <w:szCs w:val="26"/>
        </w:rPr>
        <w:t xml:space="preserve">. </w:t>
      </w:r>
      <w:r w:rsidRPr="00D66DB3">
        <w:rPr>
          <w:sz w:val="26"/>
          <w:szCs w:val="26"/>
        </w:rPr>
        <w:t xml:space="preserve">Расходы исполнены </w:t>
      </w:r>
      <w:r w:rsidRPr="00A116F4">
        <w:rPr>
          <w:b/>
          <w:i/>
          <w:sz w:val="26"/>
          <w:szCs w:val="26"/>
        </w:rPr>
        <w:t>п</w:t>
      </w:r>
      <w:r w:rsidRPr="00A116F4">
        <w:rPr>
          <w:rFonts w:eastAsia="Arial" w:cs="Arial"/>
          <w:b/>
          <w:i/>
          <w:color w:val="000000"/>
          <w:sz w:val="26"/>
          <w:szCs w:val="26"/>
        </w:rPr>
        <w:t xml:space="preserve">о подразделу 1202 «Периодическая печать и </w:t>
      </w:r>
      <w:r w:rsidRPr="00A116F4">
        <w:rPr>
          <w:rFonts w:eastAsia="Arial" w:cs="Arial"/>
          <w:b/>
          <w:i/>
          <w:color w:val="000000"/>
          <w:sz w:val="26"/>
          <w:szCs w:val="26"/>
        </w:rPr>
        <w:lastRenderedPageBreak/>
        <w:t>издательство»</w:t>
      </w:r>
      <w:r w:rsidR="00E075C8">
        <w:rPr>
          <w:rFonts w:eastAsia="Arial" w:cs="Arial"/>
          <w:color w:val="000000"/>
          <w:sz w:val="26"/>
          <w:szCs w:val="26"/>
        </w:rPr>
        <w:t xml:space="preserve"> на </w:t>
      </w:r>
      <w:r w:rsidR="007944F3">
        <w:rPr>
          <w:rFonts w:eastAsia="Arial" w:cs="Arial"/>
          <w:color w:val="000000"/>
          <w:sz w:val="26"/>
          <w:szCs w:val="26"/>
        </w:rPr>
        <w:t xml:space="preserve">возмещение части затрат </w:t>
      </w:r>
      <w:r w:rsidR="00EC5177">
        <w:rPr>
          <w:rFonts w:eastAsia="Arial" w:cs="Arial"/>
          <w:color w:val="000000"/>
          <w:sz w:val="26"/>
          <w:szCs w:val="26"/>
        </w:rPr>
        <w:t xml:space="preserve">муниципальному предприятию </w:t>
      </w:r>
      <w:r w:rsidR="007944F3">
        <w:rPr>
          <w:rFonts w:eastAsia="Arial" w:cs="Arial"/>
          <w:color w:val="000000"/>
          <w:sz w:val="26"/>
          <w:szCs w:val="26"/>
        </w:rPr>
        <w:t>«Редакция газеты «Красное знамя»</w:t>
      </w:r>
      <w:r w:rsidR="00332615" w:rsidRPr="00D66DB3">
        <w:rPr>
          <w:rFonts w:eastAsia="Arial" w:cs="Arial"/>
          <w:color w:val="000000"/>
          <w:sz w:val="26"/>
          <w:szCs w:val="26"/>
        </w:rPr>
        <w:t>.</w:t>
      </w:r>
    </w:p>
    <w:p w:rsidR="00FD2D24" w:rsidRDefault="00FD2D24" w:rsidP="008D6613">
      <w:pPr>
        <w:pStyle w:val="ae"/>
        <w:spacing w:before="0" w:after="0"/>
        <w:ind w:firstLine="567"/>
        <w:jc w:val="both"/>
        <w:rPr>
          <w:b/>
          <w:bCs/>
          <w:color w:val="000000"/>
          <w:sz w:val="26"/>
          <w:szCs w:val="26"/>
        </w:rPr>
      </w:pPr>
      <w:proofErr w:type="gramStart"/>
      <w:r w:rsidRPr="00D66DB3">
        <w:rPr>
          <w:bCs/>
          <w:sz w:val="26"/>
          <w:szCs w:val="26"/>
        </w:rPr>
        <w:t xml:space="preserve">По </w:t>
      </w:r>
      <w:r w:rsidRPr="00D66DB3">
        <w:rPr>
          <w:b/>
          <w:bCs/>
          <w:sz w:val="26"/>
          <w:szCs w:val="26"/>
        </w:rPr>
        <w:t>разделу 1400</w:t>
      </w:r>
      <w:r w:rsidRPr="00D66DB3">
        <w:rPr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>«Межбюджетные трансферты»</w:t>
      </w:r>
      <w:r w:rsidRPr="00D66DB3">
        <w:rPr>
          <w:bCs/>
          <w:sz w:val="26"/>
          <w:szCs w:val="26"/>
        </w:rPr>
        <w:t xml:space="preserve"> </w:t>
      </w:r>
      <w:r w:rsidR="00451939">
        <w:rPr>
          <w:rFonts w:eastAsia="Arial" w:cs="Arial"/>
          <w:color w:val="000000"/>
          <w:sz w:val="26"/>
          <w:szCs w:val="26"/>
        </w:rPr>
        <w:t>в 202</w:t>
      </w:r>
      <w:r w:rsidR="00B87534">
        <w:rPr>
          <w:rFonts w:eastAsia="Arial" w:cs="Arial"/>
          <w:color w:val="000000"/>
          <w:sz w:val="26"/>
          <w:szCs w:val="26"/>
        </w:rPr>
        <w:t>2</w:t>
      </w:r>
      <w:r w:rsidRPr="00D66DB3">
        <w:rPr>
          <w:rFonts w:eastAsia="Arial" w:cs="Arial"/>
          <w:color w:val="000000"/>
          <w:sz w:val="26"/>
          <w:szCs w:val="26"/>
        </w:rPr>
        <w:t xml:space="preserve"> году </w:t>
      </w:r>
      <w:r w:rsidR="00F8088A" w:rsidRPr="00D66DB3">
        <w:rPr>
          <w:rFonts w:eastAsia="Arial" w:cs="Arial"/>
          <w:color w:val="000000"/>
          <w:sz w:val="26"/>
          <w:szCs w:val="26"/>
        </w:rPr>
        <w:t xml:space="preserve">исполнение составило </w:t>
      </w:r>
      <w:r w:rsidR="00162859">
        <w:rPr>
          <w:rFonts w:eastAsia="Arial" w:cs="Arial"/>
          <w:b/>
          <w:bCs/>
          <w:color w:val="000000"/>
          <w:sz w:val="26"/>
          <w:szCs w:val="26"/>
        </w:rPr>
        <w:t>14239,4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тыс. </w:t>
      </w:r>
      <w:r w:rsidR="0009137B" w:rsidRPr="00000E6B">
        <w:rPr>
          <w:b/>
          <w:bCs/>
          <w:color w:val="000000"/>
          <w:sz w:val="26"/>
          <w:szCs w:val="26"/>
        </w:rPr>
        <w:t>руб</w:t>
      </w:r>
      <w:r w:rsidR="0009137B">
        <w:rPr>
          <w:b/>
          <w:bCs/>
          <w:color w:val="000000"/>
          <w:sz w:val="26"/>
          <w:szCs w:val="26"/>
        </w:rPr>
        <w:t>.</w:t>
      </w:r>
      <w:r w:rsidRPr="00D66DB3">
        <w:rPr>
          <w:rFonts w:eastAsia="Arial" w:cs="Arial"/>
          <w:color w:val="000000"/>
          <w:sz w:val="26"/>
          <w:szCs w:val="26"/>
        </w:rPr>
        <w:t xml:space="preserve"> или </w:t>
      </w:r>
      <w:r w:rsidRPr="00D66DB3">
        <w:rPr>
          <w:rFonts w:eastAsia="Arial" w:cs="Arial"/>
          <w:b/>
          <w:bCs/>
          <w:color w:val="000000"/>
          <w:sz w:val="26"/>
          <w:szCs w:val="26"/>
        </w:rPr>
        <w:t>100,0%</w:t>
      </w:r>
      <w:r w:rsidRPr="00D66DB3">
        <w:rPr>
          <w:rFonts w:eastAsia="Arial" w:cs="Arial"/>
          <w:color w:val="000000"/>
          <w:sz w:val="26"/>
          <w:szCs w:val="26"/>
        </w:rPr>
        <w:t xml:space="preserve"> при уточненном плане</w:t>
      </w:r>
      <w:r w:rsidR="00F8088A" w:rsidRPr="00D66DB3">
        <w:rPr>
          <w:rFonts w:eastAsia="Arial" w:cs="Arial"/>
          <w:color w:val="000000"/>
          <w:sz w:val="26"/>
          <w:szCs w:val="26"/>
        </w:rPr>
        <w:t xml:space="preserve"> и </w:t>
      </w:r>
      <w:r w:rsidR="005059E5">
        <w:rPr>
          <w:rFonts w:eastAsia="Arial" w:cs="Arial"/>
          <w:b/>
          <w:color w:val="000000"/>
          <w:sz w:val="26"/>
          <w:szCs w:val="26"/>
        </w:rPr>
        <w:t>204,2</w:t>
      </w:r>
      <w:r w:rsidR="00F8088A" w:rsidRPr="008C0AE7">
        <w:rPr>
          <w:rFonts w:eastAsia="Arial" w:cs="Arial"/>
          <w:b/>
          <w:color w:val="000000"/>
          <w:sz w:val="26"/>
          <w:szCs w:val="26"/>
        </w:rPr>
        <w:t>%</w:t>
      </w:r>
      <w:r w:rsidRPr="00D66DB3">
        <w:rPr>
          <w:rFonts w:eastAsia="Arial" w:cs="Arial"/>
          <w:color w:val="000000"/>
          <w:sz w:val="26"/>
          <w:szCs w:val="26"/>
        </w:rPr>
        <w:t xml:space="preserve"> при первоначальном</w:t>
      </w:r>
      <w:r w:rsidRPr="00D66DB3">
        <w:rPr>
          <w:bCs/>
          <w:color w:val="000000"/>
          <w:sz w:val="26"/>
          <w:szCs w:val="26"/>
        </w:rPr>
        <w:t xml:space="preserve"> утверждении бюджета</w:t>
      </w:r>
      <w:r w:rsidR="00F8088A" w:rsidRPr="00D66DB3">
        <w:rPr>
          <w:bCs/>
          <w:color w:val="000000"/>
          <w:sz w:val="26"/>
          <w:szCs w:val="26"/>
        </w:rPr>
        <w:t xml:space="preserve"> </w:t>
      </w:r>
      <w:r w:rsidR="00162859">
        <w:rPr>
          <w:b/>
          <w:bCs/>
          <w:color w:val="000000"/>
          <w:sz w:val="26"/>
          <w:szCs w:val="26"/>
        </w:rPr>
        <w:t>6973,9</w:t>
      </w:r>
      <w:r w:rsidR="00F8088A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09137B" w:rsidRPr="00000E6B">
        <w:rPr>
          <w:b/>
          <w:bCs/>
          <w:color w:val="000000"/>
          <w:sz w:val="26"/>
          <w:szCs w:val="26"/>
        </w:rPr>
        <w:t>руб</w:t>
      </w:r>
      <w:r w:rsidR="0009137B">
        <w:rPr>
          <w:b/>
          <w:bCs/>
          <w:color w:val="000000"/>
          <w:sz w:val="26"/>
          <w:szCs w:val="26"/>
        </w:rPr>
        <w:t>.</w:t>
      </w:r>
      <w:r w:rsidR="00F8088A" w:rsidRPr="00D66DB3">
        <w:rPr>
          <w:bCs/>
          <w:color w:val="000000"/>
          <w:sz w:val="26"/>
          <w:szCs w:val="26"/>
        </w:rPr>
        <w:t xml:space="preserve"> </w:t>
      </w:r>
      <w:r w:rsidRPr="00D66DB3">
        <w:rPr>
          <w:bCs/>
          <w:color w:val="000000"/>
          <w:sz w:val="26"/>
          <w:szCs w:val="26"/>
        </w:rPr>
        <w:t xml:space="preserve">Удельный вес расходов по межбюджетным трансфертам </w:t>
      </w:r>
      <w:r w:rsidRPr="00D66DB3">
        <w:rPr>
          <w:rFonts w:eastAsia="Arial" w:cs="Arial"/>
          <w:bCs/>
          <w:color w:val="000000"/>
          <w:sz w:val="26"/>
          <w:szCs w:val="26"/>
        </w:rPr>
        <w:t xml:space="preserve">в общей структуре расходов бюджета составил </w:t>
      </w:r>
      <w:r w:rsidR="0084727A">
        <w:rPr>
          <w:rFonts w:eastAsia="Arial" w:cs="Arial"/>
          <w:b/>
          <w:bCs/>
          <w:color w:val="000000"/>
          <w:sz w:val="26"/>
          <w:szCs w:val="26"/>
        </w:rPr>
        <w:t>1,</w:t>
      </w:r>
      <w:r w:rsidR="005059E5">
        <w:rPr>
          <w:rFonts w:eastAsia="Arial" w:cs="Arial"/>
          <w:b/>
          <w:bCs/>
          <w:color w:val="000000"/>
          <w:sz w:val="26"/>
          <w:szCs w:val="26"/>
        </w:rPr>
        <w:t>5</w:t>
      </w:r>
      <w:r w:rsidRPr="00D66DB3">
        <w:rPr>
          <w:rFonts w:eastAsia="Arial" w:cs="Arial"/>
          <w:b/>
          <w:bCs/>
          <w:color w:val="000000"/>
          <w:sz w:val="26"/>
          <w:szCs w:val="26"/>
        </w:rPr>
        <w:t>%</w:t>
      </w:r>
      <w:r w:rsidRPr="00D66DB3">
        <w:rPr>
          <w:rFonts w:eastAsia="Arial" w:cs="Arial"/>
          <w:bCs/>
          <w:color w:val="000000"/>
          <w:sz w:val="26"/>
          <w:szCs w:val="26"/>
        </w:rPr>
        <w:t>.</w:t>
      </w:r>
      <w:r w:rsidR="00E075C8">
        <w:rPr>
          <w:bCs/>
          <w:color w:val="000000"/>
          <w:sz w:val="26"/>
          <w:szCs w:val="26"/>
        </w:rPr>
        <w:t xml:space="preserve"> По </w:t>
      </w:r>
      <w:r w:rsidR="00D90B0E">
        <w:rPr>
          <w:bCs/>
          <w:color w:val="000000"/>
          <w:sz w:val="26"/>
          <w:szCs w:val="26"/>
        </w:rPr>
        <w:t xml:space="preserve">сравнению </w:t>
      </w:r>
      <w:r w:rsidR="0096286B">
        <w:rPr>
          <w:bCs/>
          <w:color w:val="000000"/>
          <w:sz w:val="26"/>
          <w:szCs w:val="26"/>
        </w:rPr>
        <w:t>с 20</w:t>
      </w:r>
      <w:r w:rsidR="00B87534">
        <w:rPr>
          <w:bCs/>
          <w:color w:val="000000"/>
          <w:sz w:val="26"/>
          <w:szCs w:val="26"/>
        </w:rPr>
        <w:t>2</w:t>
      </w:r>
      <w:r w:rsidR="00594365">
        <w:rPr>
          <w:bCs/>
          <w:color w:val="000000"/>
          <w:sz w:val="26"/>
          <w:szCs w:val="26"/>
        </w:rPr>
        <w:t>2</w:t>
      </w:r>
      <w:r w:rsidR="00F8088A" w:rsidRPr="00D66DB3">
        <w:rPr>
          <w:bCs/>
          <w:color w:val="000000"/>
          <w:sz w:val="26"/>
          <w:szCs w:val="26"/>
        </w:rPr>
        <w:t xml:space="preserve"> годом расходы у</w:t>
      </w:r>
      <w:r w:rsidR="0089165A">
        <w:rPr>
          <w:bCs/>
          <w:color w:val="000000"/>
          <w:sz w:val="26"/>
          <w:szCs w:val="26"/>
        </w:rPr>
        <w:t>величи</w:t>
      </w:r>
      <w:r w:rsidR="00F8088A" w:rsidRPr="00D66DB3">
        <w:rPr>
          <w:bCs/>
          <w:color w:val="000000"/>
          <w:sz w:val="26"/>
          <w:szCs w:val="26"/>
        </w:rPr>
        <w:t xml:space="preserve">лись на </w:t>
      </w:r>
      <w:r w:rsidR="0011786B">
        <w:rPr>
          <w:b/>
          <w:bCs/>
          <w:color w:val="000000"/>
          <w:sz w:val="26"/>
          <w:szCs w:val="26"/>
        </w:rPr>
        <w:t>2679,0</w:t>
      </w:r>
      <w:r w:rsidR="00F8088A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09137B" w:rsidRPr="00000E6B">
        <w:rPr>
          <w:b/>
          <w:bCs/>
          <w:color w:val="000000"/>
          <w:sz w:val="26"/>
          <w:szCs w:val="26"/>
        </w:rPr>
        <w:t>руб</w:t>
      </w:r>
      <w:r w:rsidR="0009137B">
        <w:rPr>
          <w:b/>
          <w:bCs/>
          <w:color w:val="000000"/>
          <w:sz w:val="26"/>
          <w:szCs w:val="26"/>
        </w:rPr>
        <w:t>.</w:t>
      </w:r>
      <w:r w:rsidR="00F8088A" w:rsidRPr="00D66DB3">
        <w:rPr>
          <w:b/>
          <w:bCs/>
          <w:color w:val="000000"/>
          <w:sz w:val="26"/>
          <w:szCs w:val="26"/>
        </w:rPr>
        <w:t xml:space="preserve"> </w:t>
      </w:r>
      <w:r w:rsidR="00F8088A" w:rsidRPr="00D66DB3">
        <w:rPr>
          <w:bCs/>
          <w:color w:val="000000"/>
          <w:sz w:val="26"/>
          <w:szCs w:val="26"/>
        </w:rPr>
        <w:t xml:space="preserve">и составили </w:t>
      </w:r>
      <w:r w:rsidR="0011786B">
        <w:rPr>
          <w:b/>
          <w:bCs/>
          <w:color w:val="000000"/>
          <w:sz w:val="26"/>
          <w:szCs w:val="26"/>
        </w:rPr>
        <w:t>123,2</w:t>
      </w:r>
      <w:r w:rsidR="00F8088A" w:rsidRPr="00D66DB3">
        <w:rPr>
          <w:b/>
          <w:bCs/>
          <w:color w:val="000000"/>
          <w:sz w:val="26"/>
          <w:szCs w:val="26"/>
        </w:rPr>
        <w:t>%.</w:t>
      </w:r>
      <w:proofErr w:type="gramEnd"/>
    </w:p>
    <w:p w:rsidR="00C03300" w:rsidRDefault="00C03300" w:rsidP="008D6613">
      <w:pPr>
        <w:pStyle w:val="ae"/>
        <w:spacing w:before="0" w:after="0"/>
        <w:ind w:firstLine="567"/>
        <w:jc w:val="both"/>
        <w:rPr>
          <w:sz w:val="26"/>
          <w:szCs w:val="26"/>
        </w:rPr>
      </w:pPr>
      <w:r w:rsidRPr="00A116F4">
        <w:rPr>
          <w:b/>
          <w:bCs/>
          <w:i/>
          <w:color w:val="000000"/>
          <w:sz w:val="26"/>
          <w:szCs w:val="26"/>
        </w:rPr>
        <w:t>По подразделу 1401 «Дотации на выравнивание бюджетной обеспеченности субъектов Российской Федерации и муниципальных образований</w:t>
      </w:r>
      <w:r>
        <w:rPr>
          <w:b/>
          <w:bCs/>
          <w:i/>
          <w:color w:val="000000"/>
          <w:sz w:val="26"/>
          <w:szCs w:val="26"/>
        </w:rPr>
        <w:t>»</w:t>
      </w:r>
      <w:r w:rsidRPr="00A116F4">
        <w:rPr>
          <w:b/>
          <w:bCs/>
          <w:i/>
          <w:color w:val="000000"/>
          <w:sz w:val="26"/>
          <w:szCs w:val="26"/>
        </w:rPr>
        <w:t xml:space="preserve"> </w:t>
      </w:r>
      <w:r w:rsidRPr="0028535F">
        <w:rPr>
          <w:bCs/>
          <w:color w:val="000000"/>
          <w:sz w:val="26"/>
          <w:szCs w:val="26"/>
        </w:rPr>
        <w:t xml:space="preserve">бюджетные </w:t>
      </w:r>
      <w:r>
        <w:rPr>
          <w:bCs/>
          <w:color w:val="000000"/>
          <w:sz w:val="26"/>
          <w:szCs w:val="26"/>
        </w:rPr>
        <w:t xml:space="preserve">средства в сумме </w:t>
      </w:r>
      <w:r w:rsidR="0011786B">
        <w:rPr>
          <w:b/>
          <w:sz w:val="26"/>
          <w:szCs w:val="26"/>
        </w:rPr>
        <w:t>6973,9</w:t>
      </w:r>
      <w:r w:rsidRPr="00D66DB3">
        <w:rPr>
          <w:b/>
          <w:sz w:val="26"/>
          <w:szCs w:val="26"/>
        </w:rPr>
        <w:t xml:space="preserve"> тыс.</w:t>
      </w:r>
      <w:r>
        <w:rPr>
          <w:b/>
          <w:sz w:val="26"/>
          <w:szCs w:val="26"/>
        </w:rPr>
        <w:t xml:space="preserve"> </w:t>
      </w:r>
      <w:r w:rsidR="0009137B" w:rsidRPr="00000E6B">
        <w:rPr>
          <w:b/>
          <w:bCs/>
          <w:color w:val="000000"/>
          <w:sz w:val="26"/>
          <w:szCs w:val="26"/>
        </w:rPr>
        <w:t>руб</w:t>
      </w:r>
      <w:r w:rsidR="0009137B">
        <w:rPr>
          <w:b/>
          <w:bCs/>
          <w:color w:val="000000"/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были израсходованы на выравнивание бюджетной обеспеченности сельских поселений, в том числе за счет средств субвенции из республиканского бюджета Республики Адыгея в сумме </w:t>
      </w:r>
      <w:r w:rsidR="00E65B34">
        <w:rPr>
          <w:b/>
          <w:sz w:val="26"/>
          <w:szCs w:val="26"/>
        </w:rPr>
        <w:t>4812,5</w:t>
      </w:r>
      <w:r>
        <w:rPr>
          <w:b/>
          <w:sz w:val="26"/>
          <w:szCs w:val="26"/>
        </w:rPr>
        <w:t xml:space="preserve"> тыс. </w:t>
      </w:r>
      <w:r w:rsidR="004863D6" w:rsidRPr="00000E6B">
        <w:rPr>
          <w:b/>
          <w:bCs/>
          <w:color w:val="000000"/>
          <w:sz w:val="26"/>
          <w:szCs w:val="26"/>
        </w:rPr>
        <w:t>руб</w:t>
      </w:r>
      <w:r>
        <w:rPr>
          <w:sz w:val="26"/>
          <w:szCs w:val="26"/>
        </w:rPr>
        <w:t>.</w:t>
      </w:r>
    </w:p>
    <w:p w:rsidR="00C03300" w:rsidRDefault="00C03300" w:rsidP="008D6613">
      <w:pPr>
        <w:pStyle w:val="ae"/>
        <w:tabs>
          <w:tab w:val="left" w:pos="1560"/>
          <w:tab w:val="left" w:pos="1985"/>
          <w:tab w:val="left" w:pos="2552"/>
        </w:tabs>
        <w:spacing w:before="0" w:after="0"/>
        <w:ind w:firstLine="567"/>
        <w:jc w:val="both"/>
        <w:rPr>
          <w:sz w:val="26"/>
          <w:szCs w:val="26"/>
        </w:rPr>
      </w:pPr>
      <w:r w:rsidRPr="00A116F4">
        <w:rPr>
          <w:b/>
          <w:bCs/>
          <w:i/>
          <w:color w:val="000000"/>
          <w:sz w:val="26"/>
          <w:szCs w:val="26"/>
        </w:rPr>
        <w:t>По подразделу 1402 «Иные дотации»</w:t>
      </w:r>
      <w:r>
        <w:rPr>
          <w:bCs/>
          <w:i/>
          <w:color w:val="000000"/>
          <w:sz w:val="26"/>
          <w:szCs w:val="26"/>
        </w:rPr>
        <w:t xml:space="preserve"> </w:t>
      </w:r>
      <w:r w:rsidRPr="0028535F">
        <w:rPr>
          <w:bCs/>
          <w:color w:val="000000"/>
          <w:sz w:val="26"/>
          <w:szCs w:val="26"/>
        </w:rPr>
        <w:t xml:space="preserve">бюджетные </w:t>
      </w:r>
      <w:r>
        <w:rPr>
          <w:bCs/>
          <w:color w:val="000000"/>
          <w:sz w:val="26"/>
          <w:szCs w:val="26"/>
        </w:rPr>
        <w:t xml:space="preserve">средства в сумме </w:t>
      </w:r>
      <w:r w:rsidR="00E65B34">
        <w:rPr>
          <w:b/>
          <w:sz w:val="26"/>
          <w:szCs w:val="26"/>
        </w:rPr>
        <w:t>1265,5</w:t>
      </w:r>
      <w:r w:rsidRPr="00D66DB3">
        <w:rPr>
          <w:b/>
          <w:sz w:val="26"/>
          <w:szCs w:val="26"/>
        </w:rPr>
        <w:t xml:space="preserve"> тыс.</w:t>
      </w:r>
      <w:r>
        <w:rPr>
          <w:b/>
          <w:sz w:val="26"/>
          <w:szCs w:val="26"/>
        </w:rPr>
        <w:t xml:space="preserve"> </w:t>
      </w:r>
      <w:r w:rsidR="004863D6" w:rsidRPr="00000E6B">
        <w:rPr>
          <w:b/>
          <w:bCs/>
          <w:color w:val="000000"/>
          <w:sz w:val="26"/>
          <w:szCs w:val="26"/>
        </w:rPr>
        <w:t>руб</w:t>
      </w:r>
      <w:r w:rsidR="004863D6">
        <w:rPr>
          <w:b/>
          <w:bCs/>
          <w:color w:val="000000"/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  <w:r>
        <w:rPr>
          <w:sz w:val="26"/>
          <w:szCs w:val="26"/>
        </w:rPr>
        <w:t>были израсходованы в целях стимулирования деятельности по достижению значений (уровней) показателей, утверж</w:t>
      </w:r>
      <w:r w:rsidR="00AD313C">
        <w:rPr>
          <w:sz w:val="26"/>
          <w:szCs w:val="26"/>
        </w:rPr>
        <w:t>денных Указом Президента РФ от 04</w:t>
      </w:r>
      <w:r>
        <w:rPr>
          <w:sz w:val="26"/>
          <w:szCs w:val="26"/>
        </w:rPr>
        <w:t xml:space="preserve"> </w:t>
      </w:r>
      <w:r w:rsidR="00AD313C">
        <w:rPr>
          <w:sz w:val="26"/>
          <w:szCs w:val="26"/>
        </w:rPr>
        <w:t>феврал</w:t>
      </w:r>
      <w:r>
        <w:rPr>
          <w:sz w:val="26"/>
          <w:szCs w:val="26"/>
        </w:rPr>
        <w:t>я 20</w:t>
      </w:r>
      <w:r w:rsidR="00AD313C">
        <w:rPr>
          <w:sz w:val="26"/>
          <w:szCs w:val="26"/>
        </w:rPr>
        <w:t>21</w:t>
      </w:r>
      <w:r>
        <w:rPr>
          <w:sz w:val="26"/>
          <w:szCs w:val="26"/>
        </w:rPr>
        <w:t>г</w:t>
      </w:r>
      <w:r w:rsidR="000D34C2">
        <w:rPr>
          <w:sz w:val="26"/>
          <w:szCs w:val="26"/>
        </w:rPr>
        <w:t>.</w:t>
      </w:r>
      <w:r>
        <w:rPr>
          <w:sz w:val="26"/>
          <w:szCs w:val="26"/>
        </w:rPr>
        <w:t xml:space="preserve"> № </w:t>
      </w:r>
      <w:r w:rsidR="00AD313C">
        <w:rPr>
          <w:sz w:val="26"/>
          <w:szCs w:val="26"/>
        </w:rPr>
        <w:t>68</w:t>
      </w:r>
      <w:r>
        <w:rPr>
          <w:sz w:val="26"/>
          <w:szCs w:val="26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</w:t>
      </w:r>
      <w:r w:rsidR="00E65B3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2A4CEB" w:rsidRDefault="00C03300" w:rsidP="00471F96">
      <w:pPr>
        <w:tabs>
          <w:tab w:val="left" w:pos="322"/>
        </w:tabs>
        <w:ind w:firstLine="567"/>
        <w:jc w:val="both"/>
        <w:rPr>
          <w:sz w:val="26"/>
          <w:szCs w:val="26"/>
        </w:rPr>
      </w:pPr>
      <w:r w:rsidRPr="00A116F4">
        <w:rPr>
          <w:b/>
          <w:bCs/>
          <w:i/>
          <w:color w:val="000000"/>
          <w:sz w:val="26"/>
          <w:szCs w:val="26"/>
        </w:rPr>
        <w:t>По подразделу 140</w:t>
      </w:r>
      <w:r>
        <w:rPr>
          <w:b/>
          <w:bCs/>
          <w:i/>
          <w:color w:val="000000"/>
          <w:sz w:val="26"/>
          <w:szCs w:val="26"/>
        </w:rPr>
        <w:t>3</w:t>
      </w:r>
      <w:r w:rsidRPr="00A116F4">
        <w:rPr>
          <w:b/>
          <w:bCs/>
          <w:i/>
          <w:color w:val="000000"/>
          <w:sz w:val="26"/>
          <w:szCs w:val="26"/>
        </w:rPr>
        <w:t xml:space="preserve"> «</w:t>
      </w:r>
      <w:r w:rsidR="000B24D9">
        <w:rPr>
          <w:b/>
          <w:bCs/>
          <w:i/>
          <w:color w:val="000000"/>
          <w:sz w:val="26"/>
          <w:szCs w:val="26"/>
        </w:rPr>
        <w:t>Прочие</w:t>
      </w:r>
      <w:r>
        <w:rPr>
          <w:b/>
          <w:bCs/>
          <w:i/>
          <w:color w:val="000000"/>
          <w:sz w:val="26"/>
          <w:szCs w:val="26"/>
        </w:rPr>
        <w:t xml:space="preserve"> межбюджетные трансферты</w:t>
      </w:r>
      <w:r w:rsidR="000B24D9">
        <w:rPr>
          <w:b/>
          <w:bCs/>
          <w:i/>
          <w:color w:val="000000"/>
          <w:sz w:val="26"/>
          <w:szCs w:val="26"/>
        </w:rPr>
        <w:t xml:space="preserve"> общего характера</w:t>
      </w:r>
      <w:r w:rsidRPr="00A116F4">
        <w:rPr>
          <w:b/>
          <w:bCs/>
          <w:i/>
          <w:color w:val="000000"/>
          <w:sz w:val="26"/>
          <w:szCs w:val="26"/>
        </w:rPr>
        <w:t>»</w:t>
      </w:r>
      <w:r>
        <w:rPr>
          <w:bCs/>
          <w:i/>
          <w:color w:val="000000"/>
          <w:sz w:val="26"/>
          <w:szCs w:val="26"/>
        </w:rPr>
        <w:t xml:space="preserve"> </w:t>
      </w:r>
      <w:r w:rsidRPr="0028535F">
        <w:rPr>
          <w:bCs/>
          <w:color w:val="000000"/>
          <w:sz w:val="26"/>
          <w:szCs w:val="26"/>
        </w:rPr>
        <w:t xml:space="preserve">бюджетные </w:t>
      </w:r>
      <w:r>
        <w:rPr>
          <w:bCs/>
          <w:color w:val="000000"/>
          <w:sz w:val="26"/>
          <w:szCs w:val="26"/>
        </w:rPr>
        <w:t xml:space="preserve">средства в сумме </w:t>
      </w:r>
      <w:r w:rsidR="000B24D9">
        <w:rPr>
          <w:b/>
          <w:sz w:val="26"/>
          <w:szCs w:val="26"/>
        </w:rPr>
        <w:t>6000,0</w:t>
      </w:r>
      <w:r w:rsidRPr="00D66DB3">
        <w:rPr>
          <w:b/>
          <w:sz w:val="26"/>
          <w:szCs w:val="26"/>
        </w:rPr>
        <w:t xml:space="preserve"> тыс.</w:t>
      </w:r>
      <w:r>
        <w:rPr>
          <w:b/>
          <w:sz w:val="26"/>
          <w:szCs w:val="26"/>
        </w:rPr>
        <w:t xml:space="preserve"> </w:t>
      </w:r>
      <w:r w:rsidR="004863D6" w:rsidRPr="00000E6B">
        <w:rPr>
          <w:b/>
          <w:bCs/>
          <w:color w:val="000000"/>
          <w:sz w:val="26"/>
          <w:szCs w:val="26"/>
        </w:rPr>
        <w:t>руб</w:t>
      </w:r>
      <w:r w:rsidR="004863D6">
        <w:rPr>
          <w:b/>
          <w:bCs/>
          <w:color w:val="000000"/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были </w:t>
      </w:r>
      <w:r w:rsidR="00774486">
        <w:rPr>
          <w:sz w:val="26"/>
          <w:szCs w:val="26"/>
        </w:rPr>
        <w:t>направлены</w:t>
      </w:r>
      <w:r>
        <w:rPr>
          <w:sz w:val="26"/>
          <w:szCs w:val="26"/>
        </w:rPr>
        <w:t xml:space="preserve"> для финансового обеспечения расходных обязательств по решению вопросов местного значения</w:t>
      </w:r>
      <w:r w:rsidR="002A4CEB">
        <w:rPr>
          <w:sz w:val="26"/>
          <w:szCs w:val="26"/>
        </w:rPr>
        <w:t>:</w:t>
      </w:r>
    </w:p>
    <w:p w:rsidR="00C03300" w:rsidRDefault="002A4CEB" w:rsidP="00471F96">
      <w:pPr>
        <w:tabs>
          <w:tab w:val="left" w:pos="32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A36D4">
        <w:rPr>
          <w:b/>
          <w:sz w:val="26"/>
          <w:szCs w:val="26"/>
        </w:rPr>
        <w:t>5000,0 тыс. руб.</w:t>
      </w:r>
      <w:r>
        <w:rPr>
          <w:sz w:val="26"/>
          <w:szCs w:val="26"/>
        </w:rPr>
        <w:t xml:space="preserve"> </w:t>
      </w:r>
      <w:r w:rsidR="00697568">
        <w:rPr>
          <w:sz w:val="26"/>
          <w:szCs w:val="26"/>
        </w:rPr>
        <w:t>муниципальному образованию «Гиагинск</w:t>
      </w:r>
      <w:r w:rsidR="001C6F60">
        <w:rPr>
          <w:sz w:val="26"/>
          <w:szCs w:val="26"/>
        </w:rPr>
        <w:t>ое сельское поселение</w:t>
      </w:r>
      <w:r w:rsidR="00697568">
        <w:rPr>
          <w:sz w:val="26"/>
          <w:szCs w:val="26"/>
        </w:rPr>
        <w:t>»</w:t>
      </w:r>
      <w:r w:rsidR="001C6F60">
        <w:rPr>
          <w:sz w:val="26"/>
          <w:szCs w:val="26"/>
        </w:rPr>
        <w:t xml:space="preserve"> для подготовки к отопительному сезону для социально значимых объектов</w:t>
      </w:r>
      <w:r>
        <w:rPr>
          <w:sz w:val="26"/>
          <w:szCs w:val="26"/>
        </w:rPr>
        <w:t>;</w:t>
      </w:r>
    </w:p>
    <w:p w:rsidR="002A4CEB" w:rsidRDefault="002A4CEB" w:rsidP="00471F96">
      <w:pPr>
        <w:tabs>
          <w:tab w:val="left" w:pos="32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A36D4">
        <w:rPr>
          <w:b/>
          <w:sz w:val="26"/>
          <w:szCs w:val="26"/>
        </w:rPr>
        <w:t>1000,0 тыс. руб.</w:t>
      </w:r>
      <w:r>
        <w:rPr>
          <w:sz w:val="26"/>
          <w:szCs w:val="26"/>
        </w:rPr>
        <w:t xml:space="preserve"> муниципальному образованию «Дондуковское сельское поселение»</w:t>
      </w:r>
      <w:r w:rsidR="00F97A4C">
        <w:rPr>
          <w:sz w:val="26"/>
          <w:szCs w:val="26"/>
        </w:rPr>
        <w:t xml:space="preserve"> на проведение превентивных мер на реке Фарс, связанных с предупреждением стихийных бедствий и чрезвычайных ситуаций.</w:t>
      </w:r>
    </w:p>
    <w:p w:rsidR="00C03300" w:rsidRPr="00654DD5" w:rsidRDefault="00C03300" w:rsidP="00471F96">
      <w:pPr>
        <w:tabs>
          <w:tab w:val="left" w:pos="322"/>
        </w:tabs>
        <w:ind w:firstLine="567"/>
        <w:jc w:val="both"/>
        <w:rPr>
          <w:b/>
          <w:i/>
          <w:color w:val="0F0F0F"/>
          <w:kern w:val="1"/>
          <w:sz w:val="10"/>
          <w:szCs w:val="10"/>
        </w:rPr>
      </w:pPr>
    </w:p>
    <w:p w:rsidR="00D56E6F" w:rsidRPr="00F956B7" w:rsidRDefault="00F956B7" w:rsidP="00471F96">
      <w:pPr>
        <w:pStyle w:val="31"/>
        <w:numPr>
          <w:ilvl w:val="0"/>
          <w:numId w:val="33"/>
        </w:numPr>
        <w:tabs>
          <w:tab w:val="left" w:pos="1985"/>
          <w:tab w:val="left" w:pos="2268"/>
          <w:tab w:val="left" w:pos="2410"/>
        </w:tabs>
        <w:jc w:val="center"/>
        <w:rPr>
          <w:b/>
          <w:color w:val="0F0F0F"/>
          <w:kern w:val="1"/>
          <w:szCs w:val="26"/>
        </w:rPr>
      </w:pPr>
      <w:r>
        <w:rPr>
          <w:b/>
          <w:color w:val="0F0F0F"/>
          <w:kern w:val="1"/>
          <w:szCs w:val="26"/>
        </w:rPr>
        <w:t>И</w:t>
      </w:r>
      <w:r w:rsidR="00A67144" w:rsidRPr="00F956B7">
        <w:rPr>
          <w:b/>
          <w:color w:val="0F0F0F"/>
          <w:kern w:val="1"/>
          <w:szCs w:val="26"/>
        </w:rPr>
        <w:t>сполнени</w:t>
      </w:r>
      <w:r>
        <w:rPr>
          <w:b/>
          <w:color w:val="0F0F0F"/>
          <w:kern w:val="1"/>
          <w:szCs w:val="26"/>
        </w:rPr>
        <w:t>е</w:t>
      </w:r>
      <w:r w:rsidR="00A67144" w:rsidRPr="00F956B7">
        <w:rPr>
          <w:b/>
          <w:color w:val="0F0F0F"/>
          <w:kern w:val="1"/>
          <w:szCs w:val="26"/>
        </w:rPr>
        <w:t xml:space="preserve"> </w:t>
      </w:r>
      <w:r w:rsidR="00D56E6F" w:rsidRPr="00F956B7">
        <w:rPr>
          <w:b/>
          <w:color w:val="0F0F0F"/>
          <w:kern w:val="1"/>
          <w:szCs w:val="26"/>
        </w:rPr>
        <w:t>муниципальных программ</w:t>
      </w:r>
    </w:p>
    <w:p w:rsidR="00C239F1" w:rsidRPr="00F956B7" w:rsidRDefault="00D56E6F" w:rsidP="00471F96">
      <w:pPr>
        <w:pStyle w:val="31"/>
        <w:ind w:firstLine="709"/>
        <w:jc w:val="center"/>
        <w:rPr>
          <w:b/>
          <w:color w:val="0F0F0F"/>
          <w:kern w:val="1"/>
          <w:szCs w:val="26"/>
        </w:rPr>
      </w:pPr>
      <w:r w:rsidRPr="00F956B7">
        <w:rPr>
          <w:b/>
          <w:color w:val="0F0F0F"/>
          <w:kern w:val="1"/>
          <w:szCs w:val="26"/>
        </w:rPr>
        <w:t xml:space="preserve">и </w:t>
      </w:r>
      <w:r w:rsidR="00A67144" w:rsidRPr="00F956B7">
        <w:rPr>
          <w:b/>
          <w:color w:val="0F0F0F"/>
          <w:kern w:val="1"/>
          <w:szCs w:val="26"/>
        </w:rPr>
        <w:t>ведомственной целевой</w:t>
      </w:r>
      <w:r w:rsidRPr="00F956B7">
        <w:rPr>
          <w:b/>
          <w:color w:val="0F0F0F"/>
          <w:kern w:val="1"/>
          <w:szCs w:val="26"/>
        </w:rPr>
        <w:t xml:space="preserve"> программы </w:t>
      </w:r>
      <w:r w:rsidR="00C239F1" w:rsidRPr="00F956B7">
        <w:rPr>
          <w:b/>
          <w:color w:val="0F0F0F"/>
          <w:kern w:val="1"/>
          <w:szCs w:val="26"/>
        </w:rPr>
        <w:t>муниципального образования</w:t>
      </w:r>
      <w:r w:rsidR="00EA07B9" w:rsidRPr="00F956B7">
        <w:rPr>
          <w:b/>
          <w:color w:val="0F0F0F"/>
          <w:kern w:val="1"/>
          <w:szCs w:val="26"/>
        </w:rPr>
        <w:t xml:space="preserve"> </w:t>
      </w:r>
    </w:p>
    <w:p w:rsidR="00A67144" w:rsidRPr="00F956B7" w:rsidRDefault="00A67144" w:rsidP="00471F96">
      <w:pPr>
        <w:pStyle w:val="31"/>
        <w:ind w:firstLine="709"/>
        <w:jc w:val="center"/>
        <w:rPr>
          <w:b/>
          <w:color w:val="0F0F0F"/>
          <w:kern w:val="1"/>
          <w:szCs w:val="26"/>
        </w:rPr>
      </w:pPr>
      <w:r w:rsidRPr="00F956B7">
        <w:rPr>
          <w:b/>
          <w:color w:val="0F0F0F"/>
          <w:kern w:val="1"/>
          <w:szCs w:val="26"/>
        </w:rPr>
        <w:t>«Гиагинский район»</w:t>
      </w:r>
    </w:p>
    <w:p w:rsidR="00A67144" w:rsidRPr="00654DD5" w:rsidRDefault="00A67144" w:rsidP="00471F96">
      <w:pPr>
        <w:pStyle w:val="31"/>
        <w:ind w:firstLine="709"/>
        <w:rPr>
          <w:b/>
          <w:i/>
          <w:sz w:val="10"/>
          <w:szCs w:val="10"/>
        </w:rPr>
      </w:pPr>
    </w:p>
    <w:p w:rsidR="00B50CA1" w:rsidRDefault="00A67144" w:rsidP="00471F96">
      <w:pPr>
        <w:ind w:firstLine="567"/>
        <w:jc w:val="both"/>
        <w:rPr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 xml:space="preserve">Первоначально </w:t>
      </w:r>
      <w:r w:rsidR="00471F96">
        <w:rPr>
          <w:color w:val="000000"/>
          <w:sz w:val="26"/>
          <w:szCs w:val="26"/>
        </w:rPr>
        <w:t>Р</w:t>
      </w:r>
      <w:r w:rsidRPr="00D66DB3">
        <w:rPr>
          <w:color w:val="000000"/>
          <w:sz w:val="26"/>
          <w:szCs w:val="26"/>
        </w:rPr>
        <w:t>ешением о бюдже</w:t>
      </w:r>
      <w:r>
        <w:rPr>
          <w:color w:val="000000"/>
          <w:sz w:val="26"/>
          <w:szCs w:val="26"/>
        </w:rPr>
        <w:t>те</w:t>
      </w:r>
      <w:r w:rsidR="0096286B">
        <w:rPr>
          <w:color w:val="000000"/>
          <w:sz w:val="26"/>
          <w:szCs w:val="26"/>
        </w:rPr>
        <w:t xml:space="preserve"> </w:t>
      </w:r>
      <w:r w:rsidR="00C239F1">
        <w:rPr>
          <w:color w:val="000000"/>
          <w:sz w:val="26"/>
          <w:szCs w:val="26"/>
        </w:rPr>
        <w:t>муниципального образования</w:t>
      </w:r>
      <w:r w:rsidR="0096286B">
        <w:rPr>
          <w:color w:val="000000"/>
          <w:sz w:val="26"/>
          <w:szCs w:val="26"/>
        </w:rPr>
        <w:t xml:space="preserve"> «Гиаг</w:t>
      </w:r>
      <w:r w:rsidR="00162571">
        <w:rPr>
          <w:color w:val="000000"/>
          <w:sz w:val="26"/>
          <w:szCs w:val="26"/>
        </w:rPr>
        <w:t>инский район» на 202</w:t>
      </w:r>
      <w:r w:rsidR="00594365">
        <w:rPr>
          <w:color w:val="000000"/>
          <w:sz w:val="26"/>
          <w:szCs w:val="26"/>
        </w:rPr>
        <w:t>3</w:t>
      </w:r>
      <w:r w:rsidR="001A767B">
        <w:rPr>
          <w:color w:val="000000"/>
          <w:sz w:val="26"/>
          <w:szCs w:val="26"/>
        </w:rPr>
        <w:t xml:space="preserve"> год было утверждено 1</w:t>
      </w:r>
      <w:r w:rsidR="00BA4D59">
        <w:rPr>
          <w:color w:val="000000"/>
          <w:sz w:val="26"/>
          <w:szCs w:val="26"/>
        </w:rPr>
        <w:t>7</w:t>
      </w:r>
      <w:r w:rsidRPr="00D66DB3">
        <w:rPr>
          <w:color w:val="000000"/>
          <w:sz w:val="26"/>
          <w:szCs w:val="26"/>
        </w:rPr>
        <w:t xml:space="preserve"> муниципальных программ</w:t>
      </w:r>
      <w:r>
        <w:rPr>
          <w:color w:val="000000"/>
          <w:sz w:val="26"/>
          <w:szCs w:val="26"/>
        </w:rPr>
        <w:t xml:space="preserve"> </w:t>
      </w:r>
      <w:r w:rsidR="00756F52">
        <w:rPr>
          <w:color w:val="000000"/>
          <w:sz w:val="26"/>
          <w:szCs w:val="26"/>
        </w:rPr>
        <w:t>муниципального образования</w:t>
      </w:r>
      <w:r>
        <w:rPr>
          <w:color w:val="000000"/>
          <w:sz w:val="26"/>
          <w:szCs w:val="26"/>
        </w:rPr>
        <w:t xml:space="preserve"> «Гиагинский район»</w:t>
      </w:r>
      <w:r w:rsidR="001A767B">
        <w:rPr>
          <w:color w:val="000000"/>
          <w:sz w:val="26"/>
          <w:szCs w:val="26"/>
        </w:rPr>
        <w:t xml:space="preserve"> и 1 ведомственная целевая программа</w:t>
      </w:r>
      <w:r w:rsidR="001A767B" w:rsidRPr="001A767B">
        <w:rPr>
          <w:color w:val="000000"/>
          <w:sz w:val="26"/>
          <w:szCs w:val="26"/>
        </w:rPr>
        <w:t xml:space="preserve"> </w:t>
      </w:r>
      <w:r w:rsidR="00756F52">
        <w:rPr>
          <w:color w:val="000000"/>
          <w:sz w:val="26"/>
          <w:szCs w:val="26"/>
        </w:rPr>
        <w:t>муниципального образования</w:t>
      </w:r>
      <w:r w:rsidR="001A767B">
        <w:rPr>
          <w:color w:val="000000"/>
          <w:sz w:val="26"/>
          <w:szCs w:val="26"/>
        </w:rPr>
        <w:t xml:space="preserve"> «Гиагинский район»</w:t>
      </w:r>
      <w:r>
        <w:rPr>
          <w:color w:val="000000"/>
          <w:sz w:val="26"/>
          <w:szCs w:val="26"/>
        </w:rPr>
        <w:t>, требующих финансирования</w:t>
      </w:r>
      <w:r w:rsidRPr="00D66DB3">
        <w:rPr>
          <w:color w:val="000000"/>
          <w:sz w:val="26"/>
          <w:szCs w:val="26"/>
        </w:rPr>
        <w:t xml:space="preserve">. </w:t>
      </w:r>
    </w:p>
    <w:p w:rsidR="00A67144" w:rsidRPr="00D66DB3" w:rsidRDefault="00A67144" w:rsidP="00055B0B">
      <w:pPr>
        <w:ind w:firstLine="567"/>
        <w:jc w:val="both"/>
        <w:rPr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>Фактически</w:t>
      </w:r>
      <w:r w:rsidRPr="00D66DB3">
        <w:rPr>
          <w:sz w:val="26"/>
          <w:szCs w:val="26"/>
        </w:rPr>
        <w:t xml:space="preserve"> </w:t>
      </w:r>
      <w:r w:rsidR="0096286B">
        <w:rPr>
          <w:color w:val="000000"/>
          <w:sz w:val="26"/>
          <w:szCs w:val="26"/>
        </w:rPr>
        <w:t>в 20</w:t>
      </w:r>
      <w:r w:rsidR="00BF72A1">
        <w:rPr>
          <w:color w:val="000000"/>
          <w:sz w:val="26"/>
          <w:szCs w:val="26"/>
        </w:rPr>
        <w:t>2</w:t>
      </w:r>
      <w:r w:rsidR="00594365">
        <w:rPr>
          <w:color w:val="000000"/>
          <w:sz w:val="26"/>
          <w:szCs w:val="26"/>
        </w:rPr>
        <w:t>3</w:t>
      </w:r>
      <w:r w:rsidRPr="00D66DB3">
        <w:rPr>
          <w:color w:val="000000"/>
          <w:sz w:val="26"/>
          <w:szCs w:val="26"/>
        </w:rPr>
        <w:t xml:space="preserve"> году за счёт средств бюджета </w:t>
      </w:r>
      <w:r w:rsidR="00471F96">
        <w:rPr>
          <w:color w:val="000000"/>
          <w:sz w:val="26"/>
          <w:szCs w:val="26"/>
        </w:rPr>
        <w:t xml:space="preserve">муниципального образования «Гиагинский район» </w:t>
      </w:r>
      <w:r w:rsidRPr="00D66DB3">
        <w:rPr>
          <w:color w:val="000000"/>
          <w:sz w:val="26"/>
          <w:szCs w:val="26"/>
        </w:rPr>
        <w:t>осущес</w:t>
      </w:r>
      <w:r w:rsidR="001A767B">
        <w:rPr>
          <w:color w:val="000000"/>
          <w:sz w:val="26"/>
          <w:szCs w:val="26"/>
        </w:rPr>
        <w:t xml:space="preserve">твлены расходы на реализацию </w:t>
      </w:r>
      <w:r w:rsidR="006F0C56">
        <w:rPr>
          <w:color w:val="000000"/>
          <w:sz w:val="26"/>
          <w:szCs w:val="26"/>
        </w:rPr>
        <w:t>1</w:t>
      </w:r>
      <w:r w:rsidR="008601F5">
        <w:rPr>
          <w:color w:val="000000"/>
          <w:sz w:val="26"/>
          <w:szCs w:val="26"/>
        </w:rPr>
        <w:t>9</w:t>
      </w:r>
      <w:r w:rsidRPr="00D66DB3">
        <w:rPr>
          <w:color w:val="000000"/>
          <w:sz w:val="26"/>
          <w:szCs w:val="26"/>
        </w:rPr>
        <w:t xml:space="preserve"> муниципальных программ и 1 ведомственной целевой программы.</w:t>
      </w:r>
    </w:p>
    <w:p w:rsidR="00A67144" w:rsidRPr="00D66DB3" w:rsidRDefault="00A67144" w:rsidP="00055B0B">
      <w:pPr>
        <w:ind w:firstLine="567"/>
        <w:jc w:val="both"/>
        <w:rPr>
          <w:color w:val="000000"/>
          <w:sz w:val="26"/>
          <w:szCs w:val="26"/>
        </w:rPr>
      </w:pPr>
      <w:proofErr w:type="gramStart"/>
      <w:r w:rsidRPr="00D66DB3">
        <w:rPr>
          <w:color w:val="000000"/>
          <w:sz w:val="26"/>
          <w:szCs w:val="26"/>
        </w:rPr>
        <w:t xml:space="preserve">Объём финансирования, первоначально определённый </w:t>
      </w:r>
      <w:r w:rsidR="00682BA3">
        <w:rPr>
          <w:color w:val="000000"/>
          <w:sz w:val="26"/>
          <w:szCs w:val="26"/>
        </w:rPr>
        <w:t xml:space="preserve">муниципальными </w:t>
      </w:r>
      <w:r w:rsidR="001A767B">
        <w:rPr>
          <w:color w:val="000000"/>
          <w:sz w:val="26"/>
          <w:szCs w:val="26"/>
        </w:rPr>
        <w:t>программ</w:t>
      </w:r>
      <w:r w:rsidR="00682BA3">
        <w:rPr>
          <w:color w:val="000000"/>
          <w:sz w:val="26"/>
          <w:szCs w:val="26"/>
        </w:rPr>
        <w:t>ами</w:t>
      </w:r>
      <w:r w:rsidR="00C10D9D">
        <w:rPr>
          <w:color w:val="000000"/>
          <w:sz w:val="26"/>
          <w:szCs w:val="26"/>
        </w:rPr>
        <w:t>,</w:t>
      </w:r>
      <w:r w:rsidR="001A767B">
        <w:rPr>
          <w:color w:val="000000"/>
          <w:sz w:val="26"/>
          <w:szCs w:val="26"/>
        </w:rPr>
        <w:t xml:space="preserve"> на реализацию </w:t>
      </w:r>
      <w:r w:rsidR="00C10D9D">
        <w:rPr>
          <w:color w:val="000000"/>
          <w:sz w:val="26"/>
          <w:szCs w:val="26"/>
        </w:rPr>
        <w:t xml:space="preserve">в </w:t>
      </w:r>
      <w:r w:rsidR="00BF72A1">
        <w:rPr>
          <w:color w:val="000000"/>
          <w:sz w:val="26"/>
          <w:szCs w:val="26"/>
        </w:rPr>
        <w:t>202</w:t>
      </w:r>
      <w:r w:rsidR="00594365">
        <w:rPr>
          <w:color w:val="000000"/>
          <w:sz w:val="26"/>
          <w:szCs w:val="26"/>
        </w:rPr>
        <w:t>3</w:t>
      </w:r>
      <w:r w:rsidR="00C10D9D">
        <w:rPr>
          <w:color w:val="000000"/>
          <w:sz w:val="26"/>
          <w:szCs w:val="26"/>
        </w:rPr>
        <w:t xml:space="preserve"> году </w:t>
      </w:r>
      <w:r w:rsidRPr="00D66DB3">
        <w:rPr>
          <w:color w:val="000000"/>
          <w:sz w:val="26"/>
          <w:szCs w:val="26"/>
        </w:rPr>
        <w:t xml:space="preserve">составлял </w:t>
      </w:r>
      <w:r w:rsidR="009A42AF">
        <w:rPr>
          <w:b/>
          <w:sz w:val="26"/>
          <w:szCs w:val="26"/>
        </w:rPr>
        <w:t>738432,3</w:t>
      </w:r>
      <w:r w:rsidRPr="00A4520A">
        <w:rPr>
          <w:b/>
          <w:bCs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 xml:space="preserve">тыс. </w:t>
      </w:r>
      <w:r w:rsidR="004863D6" w:rsidRPr="00000E6B">
        <w:rPr>
          <w:b/>
          <w:bCs/>
          <w:color w:val="000000"/>
          <w:sz w:val="26"/>
          <w:szCs w:val="26"/>
        </w:rPr>
        <w:t>руб</w:t>
      </w:r>
      <w:r w:rsidRPr="00D66DB3">
        <w:rPr>
          <w:color w:val="000000"/>
          <w:sz w:val="26"/>
          <w:szCs w:val="26"/>
        </w:rPr>
        <w:t>. При этом общий объём бюджет</w:t>
      </w:r>
      <w:r>
        <w:rPr>
          <w:color w:val="000000"/>
          <w:sz w:val="26"/>
          <w:szCs w:val="26"/>
        </w:rPr>
        <w:t xml:space="preserve">ных ассигнований, утверждённый </w:t>
      </w:r>
      <w:r w:rsidR="001C0D8B">
        <w:rPr>
          <w:color w:val="000000"/>
          <w:sz w:val="26"/>
          <w:szCs w:val="26"/>
        </w:rPr>
        <w:t>Р</w:t>
      </w:r>
      <w:r w:rsidRPr="00D66DB3">
        <w:rPr>
          <w:color w:val="000000"/>
          <w:sz w:val="26"/>
          <w:szCs w:val="26"/>
        </w:rPr>
        <w:t>ешением Совета народных депу</w:t>
      </w:r>
      <w:r w:rsidR="0060351A">
        <w:rPr>
          <w:color w:val="000000"/>
          <w:sz w:val="26"/>
          <w:szCs w:val="26"/>
        </w:rPr>
        <w:t xml:space="preserve">татов </w:t>
      </w:r>
      <w:r w:rsidR="00C239F1">
        <w:rPr>
          <w:color w:val="000000"/>
          <w:sz w:val="26"/>
          <w:szCs w:val="26"/>
        </w:rPr>
        <w:t>муниципального образования</w:t>
      </w:r>
      <w:r w:rsidR="001A5ADD">
        <w:rPr>
          <w:color w:val="000000"/>
          <w:sz w:val="26"/>
          <w:szCs w:val="26"/>
        </w:rPr>
        <w:t xml:space="preserve"> «Г</w:t>
      </w:r>
      <w:r w:rsidR="00E60BB8">
        <w:rPr>
          <w:color w:val="000000"/>
          <w:sz w:val="26"/>
          <w:szCs w:val="26"/>
        </w:rPr>
        <w:t xml:space="preserve">иагинский район» от </w:t>
      </w:r>
      <w:r w:rsidR="00B87534">
        <w:rPr>
          <w:sz w:val="26"/>
          <w:szCs w:val="26"/>
        </w:rPr>
        <w:t>2</w:t>
      </w:r>
      <w:r w:rsidR="00594365">
        <w:rPr>
          <w:sz w:val="26"/>
          <w:szCs w:val="26"/>
        </w:rPr>
        <w:t>2</w:t>
      </w:r>
      <w:r w:rsidR="00B87534">
        <w:rPr>
          <w:sz w:val="26"/>
          <w:szCs w:val="26"/>
        </w:rPr>
        <w:t>.12.202</w:t>
      </w:r>
      <w:r w:rsidR="00594365">
        <w:rPr>
          <w:sz w:val="26"/>
          <w:szCs w:val="26"/>
        </w:rPr>
        <w:t>2</w:t>
      </w:r>
      <w:r w:rsidR="00B87534">
        <w:rPr>
          <w:sz w:val="26"/>
          <w:szCs w:val="26"/>
        </w:rPr>
        <w:t xml:space="preserve">г. № </w:t>
      </w:r>
      <w:r w:rsidR="00594365">
        <w:rPr>
          <w:sz w:val="26"/>
          <w:szCs w:val="26"/>
        </w:rPr>
        <w:t>48</w:t>
      </w:r>
      <w:r w:rsidR="00B87534">
        <w:rPr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>«О бюдже</w:t>
      </w:r>
      <w:r w:rsidR="0096286B">
        <w:rPr>
          <w:color w:val="000000"/>
          <w:sz w:val="26"/>
          <w:szCs w:val="26"/>
        </w:rPr>
        <w:t xml:space="preserve">те </w:t>
      </w:r>
      <w:r w:rsidR="00C239F1">
        <w:rPr>
          <w:color w:val="000000"/>
          <w:sz w:val="26"/>
          <w:szCs w:val="26"/>
        </w:rPr>
        <w:t>муниципального образования</w:t>
      </w:r>
      <w:r w:rsidR="0096286B">
        <w:rPr>
          <w:color w:val="000000"/>
          <w:sz w:val="26"/>
          <w:szCs w:val="26"/>
        </w:rPr>
        <w:t xml:space="preserve"> «Г</w:t>
      </w:r>
      <w:r w:rsidR="001A5ADD">
        <w:rPr>
          <w:color w:val="000000"/>
          <w:sz w:val="26"/>
          <w:szCs w:val="26"/>
        </w:rPr>
        <w:t>иагинский район» на 202</w:t>
      </w:r>
      <w:r w:rsidR="00594365">
        <w:rPr>
          <w:color w:val="000000"/>
          <w:sz w:val="26"/>
          <w:szCs w:val="26"/>
        </w:rPr>
        <w:t>3</w:t>
      </w:r>
      <w:r w:rsidRPr="00D66DB3">
        <w:rPr>
          <w:color w:val="000000"/>
          <w:sz w:val="26"/>
          <w:szCs w:val="26"/>
        </w:rPr>
        <w:t xml:space="preserve"> год» в разрезе первоначально утверждённых в бюджете </w:t>
      </w:r>
      <w:r w:rsidRPr="00D66DB3">
        <w:rPr>
          <w:color w:val="000000"/>
          <w:sz w:val="26"/>
          <w:szCs w:val="26"/>
        </w:rPr>
        <w:lastRenderedPageBreak/>
        <w:t xml:space="preserve">муниципальных программ, составлял </w:t>
      </w:r>
      <w:r w:rsidR="009A42AF">
        <w:rPr>
          <w:b/>
          <w:color w:val="000000"/>
          <w:sz w:val="26"/>
          <w:szCs w:val="26"/>
        </w:rPr>
        <w:t>895701,7</w:t>
      </w:r>
      <w:r w:rsidR="00001C49" w:rsidRPr="00D66DB3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color w:val="000000"/>
          <w:sz w:val="26"/>
          <w:szCs w:val="26"/>
        </w:rPr>
        <w:t xml:space="preserve">тыс. </w:t>
      </w:r>
      <w:r w:rsidR="004863D6" w:rsidRPr="00000E6B">
        <w:rPr>
          <w:b/>
          <w:bCs/>
          <w:color w:val="000000"/>
          <w:sz w:val="26"/>
          <w:szCs w:val="26"/>
        </w:rPr>
        <w:t>руб</w:t>
      </w:r>
      <w:r w:rsidR="004863D6">
        <w:rPr>
          <w:b/>
          <w:bCs/>
          <w:color w:val="000000"/>
          <w:sz w:val="26"/>
          <w:szCs w:val="26"/>
        </w:rPr>
        <w:t>.</w:t>
      </w:r>
      <w:r w:rsidRPr="00D66DB3">
        <w:rPr>
          <w:color w:val="000000"/>
          <w:sz w:val="26"/>
          <w:szCs w:val="26"/>
        </w:rPr>
        <w:t xml:space="preserve"> или </w:t>
      </w:r>
      <w:r w:rsidR="0001422E">
        <w:rPr>
          <w:b/>
          <w:sz w:val="26"/>
          <w:szCs w:val="26"/>
        </w:rPr>
        <w:t>121,3</w:t>
      </w:r>
      <w:r w:rsidRPr="00D66DB3">
        <w:rPr>
          <w:b/>
          <w:sz w:val="26"/>
          <w:szCs w:val="26"/>
        </w:rPr>
        <w:t>%</w:t>
      </w:r>
      <w:r w:rsidRPr="00D66DB3">
        <w:rPr>
          <w:color w:val="000000"/>
          <w:sz w:val="26"/>
          <w:szCs w:val="26"/>
        </w:rPr>
        <w:t xml:space="preserve"> от суммы финансирования</w:t>
      </w:r>
      <w:proofErr w:type="gramEnd"/>
      <w:r w:rsidRPr="00D66DB3">
        <w:rPr>
          <w:color w:val="000000"/>
          <w:sz w:val="26"/>
          <w:szCs w:val="26"/>
        </w:rPr>
        <w:t xml:space="preserve">, </w:t>
      </w:r>
      <w:proofErr w:type="gramStart"/>
      <w:r w:rsidRPr="00D66DB3">
        <w:rPr>
          <w:color w:val="000000"/>
          <w:sz w:val="26"/>
          <w:szCs w:val="26"/>
        </w:rPr>
        <w:t>определённой</w:t>
      </w:r>
      <w:proofErr w:type="gramEnd"/>
      <w:r w:rsidRPr="00D66DB3">
        <w:rPr>
          <w:color w:val="000000"/>
          <w:sz w:val="26"/>
          <w:szCs w:val="26"/>
        </w:rPr>
        <w:t xml:space="preserve"> программ</w:t>
      </w:r>
      <w:r w:rsidR="00C721C6">
        <w:rPr>
          <w:color w:val="000000"/>
          <w:sz w:val="26"/>
          <w:szCs w:val="26"/>
        </w:rPr>
        <w:t>ами</w:t>
      </w:r>
      <w:r w:rsidRPr="00D66DB3">
        <w:rPr>
          <w:color w:val="000000"/>
          <w:sz w:val="26"/>
          <w:szCs w:val="26"/>
        </w:rPr>
        <w:t xml:space="preserve"> на 20</w:t>
      </w:r>
      <w:r w:rsidR="00DB56BA">
        <w:rPr>
          <w:color w:val="000000"/>
          <w:sz w:val="26"/>
          <w:szCs w:val="26"/>
        </w:rPr>
        <w:t>2</w:t>
      </w:r>
      <w:r w:rsidR="00594365">
        <w:rPr>
          <w:color w:val="000000"/>
          <w:sz w:val="26"/>
          <w:szCs w:val="26"/>
        </w:rPr>
        <w:t>3</w:t>
      </w:r>
      <w:r w:rsidRPr="00D66DB3">
        <w:rPr>
          <w:color w:val="000000"/>
          <w:sz w:val="26"/>
          <w:szCs w:val="26"/>
        </w:rPr>
        <w:t xml:space="preserve"> год.</w:t>
      </w:r>
    </w:p>
    <w:p w:rsidR="00A67144" w:rsidRPr="00D66DB3" w:rsidRDefault="00A67144" w:rsidP="00055B0B">
      <w:pPr>
        <w:ind w:firstLine="567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="00821DE6">
        <w:rPr>
          <w:color w:val="000000"/>
          <w:sz w:val="26"/>
          <w:szCs w:val="26"/>
        </w:rPr>
        <w:t xml:space="preserve">муниципальные </w:t>
      </w:r>
      <w:r>
        <w:rPr>
          <w:color w:val="000000"/>
          <w:sz w:val="26"/>
          <w:szCs w:val="26"/>
        </w:rPr>
        <w:t>программ</w:t>
      </w:r>
      <w:r w:rsidR="00821DE6">
        <w:rPr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 xml:space="preserve"> </w:t>
      </w:r>
      <w:r w:rsidR="00821DE6">
        <w:rPr>
          <w:color w:val="000000"/>
          <w:sz w:val="26"/>
          <w:szCs w:val="26"/>
        </w:rPr>
        <w:t>п</w:t>
      </w:r>
      <w:r w:rsidRPr="00D66DB3">
        <w:rPr>
          <w:color w:val="000000"/>
          <w:sz w:val="26"/>
          <w:szCs w:val="26"/>
        </w:rPr>
        <w:t>остановлениями главы</w:t>
      </w:r>
      <w:r>
        <w:rPr>
          <w:color w:val="000000"/>
          <w:sz w:val="26"/>
          <w:szCs w:val="26"/>
        </w:rPr>
        <w:t xml:space="preserve"> </w:t>
      </w:r>
      <w:r w:rsidR="00C239F1">
        <w:rPr>
          <w:color w:val="000000"/>
          <w:sz w:val="26"/>
          <w:szCs w:val="26"/>
        </w:rPr>
        <w:t>муниципального образования</w:t>
      </w:r>
      <w:r>
        <w:rPr>
          <w:color w:val="000000"/>
          <w:sz w:val="26"/>
          <w:szCs w:val="26"/>
        </w:rPr>
        <w:t xml:space="preserve"> «Гиагинский район»</w:t>
      </w:r>
      <w:r w:rsidRPr="00D66DB3">
        <w:rPr>
          <w:color w:val="000000"/>
          <w:sz w:val="26"/>
          <w:szCs w:val="26"/>
        </w:rPr>
        <w:t xml:space="preserve"> были</w:t>
      </w:r>
      <w:r w:rsidR="00DB56BA">
        <w:rPr>
          <w:color w:val="000000"/>
          <w:sz w:val="26"/>
          <w:szCs w:val="26"/>
        </w:rPr>
        <w:t xml:space="preserve"> внесены изменения. </w:t>
      </w:r>
      <w:proofErr w:type="gramStart"/>
      <w:r w:rsidR="00DB56BA">
        <w:rPr>
          <w:color w:val="000000"/>
          <w:sz w:val="26"/>
          <w:szCs w:val="26"/>
        </w:rPr>
        <w:t>На конец</w:t>
      </w:r>
      <w:proofErr w:type="gramEnd"/>
      <w:r w:rsidR="00DB56BA">
        <w:rPr>
          <w:color w:val="000000"/>
          <w:sz w:val="26"/>
          <w:szCs w:val="26"/>
        </w:rPr>
        <w:t xml:space="preserve"> 202</w:t>
      </w:r>
      <w:r w:rsidR="00594365">
        <w:rPr>
          <w:color w:val="000000"/>
          <w:sz w:val="26"/>
          <w:szCs w:val="26"/>
        </w:rPr>
        <w:t>3</w:t>
      </w:r>
      <w:r w:rsidRPr="00D66DB3">
        <w:rPr>
          <w:color w:val="000000"/>
          <w:sz w:val="26"/>
          <w:szCs w:val="26"/>
        </w:rPr>
        <w:t xml:space="preserve"> года объём финансирования на реализацию муниципальных программ </w:t>
      </w:r>
      <w:r w:rsidR="00756F52">
        <w:rPr>
          <w:color w:val="000000"/>
          <w:sz w:val="26"/>
          <w:szCs w:val="26"/>
        </w:rPr>
        <w:t>муниципального образования</w:t>
      </w:r>
      <w:r w:rsidRPr="00D66DB3">
        <w:rPr>
          <w:color w:val="000000"/>
          <w:sz w:val="26"/>
          <w:szCs w:val="26"/>
        </w:rPr>
        <w:t xml:space="preserve"> «Гиагинский район» </w:t>
      </w:r>
      <w:r>
        <w:rPr>
          <w:color w:val="000000"/>
          <w:sz w:val="26"/>
          <w:szCs w:val="26"/>
        </w:rPr>
        <w:t xml:space="preserve">согласно </w:t>
      </w:r>
      <w:r w:rsidR="00821DE6">
        <w:rPr>
          <w:color w:val="000000"/>
          <w:sz w:val="26"/>
          <w:szCs w:val="26"/>
        </w:rPr>
        <w:t>программам</w:t>
      </w:r>
      <w:r>
        <w:rPr>
          <w:color w:val="000000"/>
          <w:sz w:val="26"/>
          <w:szCs w:val="26"/>
        </w:rPr>
        <w:t xml:space="preserve"> с внесенными изменениями</w:t>
      </w:r>
      <w:r w:rsidRPr="00D66DB3">
        <w:rPr>
          <w:color w:val="000000"/>
          <w:sz w:val="26"/>
          <w:szCs w:val="26"/>
        </w:rPr>
        <w:t xml:space="preserve"> составлял</w:t>
      </w:r>
      <w:r w:rsidR="00E929F4">
        <w:rPr>
          <w:color w:val="000000"/>
          <w:sz w:val="26"/>
          <w:szCs w:val="26"/>
        </w:rPr>
        <w:t xml:space="preserve"> </w:t>
      </w:r>
      <w:r w:rsidR="00A81D42" w:rsidRPr="00A81D42">
        <w:rPr>
          <w:b/>
          <w:sz w:val="26"/>
          <w:szCs w:val="26"/>
        </w:rPr>
        <w:t>816951,0</w:t>
      </w:r>
      <w:r w:rsidRPr="00D66DB3">
        <w:rPr>
          <w:color w:val="000000"/>
          <w:sz w:val="26"/>
          <w:szCs w:val="26"/>
        </w:rPr>
        <w:t xml:space="preserve"> </w:t>
      </w:r>
      <w:r w:rsidR="009075AD">
        <w:rPr>
          <w:b/>
          <w:color w:val="000000"/>
          <w:sz w:val="26"/>
          <w:szCs w:val="26"/>
        </w:rPr>
        <w:t xml:space="preserve">тыс. </w:t>
      </w:r>
      <w:r w:rsidR="004863D6" w:rsidRPr="00000E6B">
        <w:rPr>
          <w:b/>
          <w:bCs/>
          <w:color w:val="000000"/>
          <w:sz w:val="26"/>
          <w:szCs w:val="26"/>
        </w:rPr>
        <w:t>руб</w:t>
      </w:r>
      <w:r w:rsidR="004863D6">
        <w:rPr>
          <w:b/>
          <w:bCs/>
          <w:color w:val="000000"/>
          <w:sz w:val="26"/>
          <w:szCs w:val="26"/>
        </w:rPr>
        <w:t>.</w:t>
      </w:r>
      <w:r w:rsidR="009075AD">
        <w:rPr>
          <w:b/>
          <w:color w:val="000000"/>
          <w:sz w:val="26"/>
          <w:szCs w:val="26"/>
        </w:rPr>
        <w:t>,</w:t>
      </w:r>
      <w:r w:rsidR="009075AD" w:rsidRPr="009075AD">
        <w:rPr>
          <w:color w:val="000000"/>
          <w:sz w:val="26"/>
          <w:szCs w:val="26"/>
        </w:rPr>
        <w:t xml:space="preserve"> </w:t>
      </w:r>
      <w:r w:rsidR="009075AD" w:rsidRPr="00F67120">
        <w:rPr>
          <w:color w:val="000000"/>
          <w:sz w:val="26"/>
          <w:szCs w:val="26"/>
        </w:rPr>
        <w:t>объем, утв</w:t>
      </w:r>
      <w:r w:rsidR="009075AD">
        <w:rPr>
          <w:color w:val="000000"/>
          <w:sz w:val="26"/>
          <w:szCs w:val="26"/>
        </w:rPr>
        <w:t>ержденный бюджетом на конец 20</w:t>
      </w:r>
      <w:r w:rsidR="00DB56BA">
        <w:rPr>
          <w:color w:val="000000"/>
          <w:sz w:val="26"/>
          <w:szCs w:val="26"/>
        </w:rPr>
        <w:t>2</w:t>
      </w:r>
      <w:r w:rsidR="00594365">
        <w:rPr>
          <w:color w:val="000000"/>
          <w:sz w:val="26"/>
          <w:szCs w:val="26"/>
        </w:rPr>
        <w:t>3</w:t>
      </w:r>
      <w:r w:rsidR="009075AD" w:rsidRPr="00F67120">
        <w:rPr>
          <w:color w:val="000000"/>
          <w:sz w:val="26"/>
          <w:szCs w:val="26"/>
        </w:rPr>
        <w:t xml:space="preserve"> года </w:t>
      </w:r>
      <w:r w:rsidR="0046789A" w:rsidRPr="0046789A">
        <w:rPr>
          <w:color w:val="000000"/>
          <w:sz w:val="26"/>
          <w:szCs w:val="26"/>
        </w:rPr>
        <w:t xml:space="preserve"> -</w:t>
      </w:r>
      <w:r w:rsidR="009075AD" w:rsidRPr="00F67120">
        <w:rPr>
          <w:color w:val="000000"/>
          <w:sz w:val="26"/>
          <w:szCs w:val="26"/>
        </w:rPr>
        <w:t xml:space="preserve"> </w:t>
      </w:r>
      <w:r w:rsidR="00BD7ADA">
        <w:rPr>
          <w:b/>
          <w:color w:val="000000"/>
          <w:sz w:val="26"/>
          <w:szCs w:val="26"/>
        </w:rPr>
        <w:t>821565,</w:t>
      </w:r>
      <w:r w:rsidR="008C1377">
        <w:rPr>
          <w:b/>
          <w:color w:val="000000"/>
          <w:sz w:val="26"/>
          <w:szCs w:val="26"/>
        </w:rPr>
        <w:t>4</w:t>
      </w:r>
      <w:r w:rsidR="00C00C20" w:rsidRPr="00D66DB3">
        <w:rPr>
          <w:color w:val="000000"/>
          <w:sz w:val="26"/>
          <w:szCs w:val="26"/>
        </w:rPr>
        <w:t xml:space="preserve"> </w:t>
      </w:r>
      <w:r w:rsidR="009075AD" w:rsidRPr="00F67120">
        <w:rPr>
          <w:b/>
          <w:color w:val="000000"/>
          <w:sz w:val="26"/>
          <w:szCs w:val="26"/>
        </w:rPr>
        <w:t>тыс.</w:t>
      </w:r>
      <w:r w:rsidR="009075AD">
        <w:rPr>
          <w:b/>
          <w:color w:val="000000"/>
          <w:sz w:val="26"/>
          <w:szCs w:val="26"/>
        </w:rPr>
        <w:t xml:space="preserve"> </w:t>
      </w:r>
      <w:r w:rsidR="004863D6" w:rsidRPr="00000E6B">
        <w:rPr>
          <w:b/>
          <w:bCs/>
          <w:color w:val="000000"/>
          <w:sz w:val="26"/>
          <w:szCs w:val="26"/>
        </w:rPr>
        <w:t>руб</w:t>
      </w:r>
      <w:r w:rsidR="004863D6">
        <w:rPr>
          <w:b/>
          <w:bCs/>
          <w:color w:val="000000"/>
          <w:sz w:val="26"/>
          <w:szCs w:val="26"/>
        </w:rPr>
        <w:t>.</w:t>
      </w:r>
      <w:r w:rsidR="009075AD" w:rsidRPr="00F67120">
        <w:rPr>
          <w:color w:val="000000"/>
          <w:sz w:val="26"/>
          <w:szCs w:val="26"/>
        </w:rPr>
        <w:t xml:space="preserve"> (</w:t>
      </w:r>
      <w:r w:rsidR="0001422E">
        <w:rPr>
          <w:b/>
          <w:sz w:val="26"/>
          <w:szCs w:val="26"/>
        </w:rPr>
        <w:t>100,6</w:t>
      </w:r>
      <w:r w:rsidR="009075AD" w:rsidRPr="00F67120">
        <w:rPr>
          <w:b/>
          <w:color w:val="000000"/>
          <w:sz w:val="26"/>
          <w:szCs w:val="26"/>
        </w:rPr>
        <w:t>%).</w:t>
      </w:r>
    </w:p>
    <w:p w:rsidR="00A67144" w:rsidRPr="00D66DB3" w:rsidRDefault="00A67144" w:rsidP="00055B0B">
      <w:pPr>
        <w:ind w:firstLine="567"/>
        <w:jc w:val="both"/>
        <w:rPr>
          <w:color w:val="000000"/>
          <w:sz w:val="26"/>
          <w:szCs w:val="26"/>
        </w:rPr>
      </w:pPr>
      <w:proofErr w:type="gramStart"/>
      <w:r w:rsidRPr="00D66DB3">
        <w:rPr>
          <w:color w:val="000000"/>
          <w:sz w:val="26"/>
          <w:szCs w:val="26"/>
        </w:rPr>
        <w:t xml:space="preserve">Объём </w:t>
      </w:r>
      <w:r w:rsidRPr="00F67120">
        <w:rPr>
          <w:color w:val="000000"/>
          <w:sz w:val="26"/>
          <w:szCs w:val="26"/>
        </w:rPr>
        <w:t>финансирования, первоначально определённый ведомст</w:t>
      </w:r>
      <w:r w:rsidR="0096286B">
        <w:rPr>
          <w:color w:val="000000"/>
          <w:sz w:val="26"/>
          <w:szCs w:val="26"/>
        </w:rPr>
        <w:t>венной целевой программ</w:t>
      </w:r>
      <w:r w:rsidR="00821DE6">
        <w:rPr>
          <w:color w:val="000000"/>
          <w:sz w:val="26"/>
          <w:szCs w:val="26"/>
        </w:rPr>
        <w:t>ой</w:t>
      </w:r>
      <w:r w:rsidR="0096286B">
        <w:rPr>
          <w:color w:val="000000"/>
          <w:sz w:val="26"/>
          <w:szCs w:val="26"/>
        </w:rPr>
        <w:t xml:space="preserve"> на 20</w:t>
      </w:r>
      <w:r w:rsidR="005E4FEF">
        <w:rPr>
          <w:color w:val="000000"/>
          <w:sz w:val="26"/>
          <w:szCs w:val="26"/>
        </w:rPr>
        <w:t>2</w:t>
      </w:r>
      <w:r w:rsidR="00594365">
        <w:rPr>
          <w:color w:val="000000"/>
          <w:sz w:val="26"/>
          <w:szCs w:val="26"/>
        </w:rPr>
        <w:t>3</w:t>
      </w:r>
      <w:r w:rsidRPr="00F67120">
        <w:rPr>
          <w:color w:val="000000"/>
          <w:sz w:val="26"/>
          <w:szCs w:val="26"/>
        </w:rPr>
        <w:t xml:space="preserve"> год, составлял </w:t>
      </w:r>
      <w:r w:rsidR="002D3D92" w:rsidRPr="002D3D92">
        <w:rPr>
          <w:b/>
          <w:bCs/>
          <w:sz w:val="26"/>
          <w:szCs w:val="26"/>
        </w:rPr>
        <w:t>1189,3</w:t>
      </w:r>
      <w:r w:rsidRPr="00A4520A">
        <w:rPr>
          <w:b/>
          <w:bCs/>
          <w:sz w:val="26"/>
          <w:szCs w:val="26"/>
        </w:rPr>
        <w:t xml:space="preserve"> </w:t>
      </w:r>
      <w:r w:rsidRPr="00F67120">
        <w:rPr>
          <w:b/>
          <w:bCs/>
          <w:color w:val="000000"/>
          <w:sz w:val="26"/>
          <w:szCs w:val="26"/>
        </w:rPr>
        <w:t>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4863D6" w:rsidRPr="00000E6B">
        <w:rPr>
          <w:b/>
          <w:bCs/>
          <w:color w:val="000000"/>
          <w:sz w:val="26"/>
          <w:szCs w:val="26"/>
        </w:rPr>
        <w:t>руб</w:t>
      </w:r>
      <w:r w:rsidR="004863D6">
        <w:rPr>
          <w:b/>
          <w:bCs/>
          <w:color w:val="000000"/>
          <w:sz w:val="26"/>
          <w:szCs w:val="26"/>
        </w:rPr>
        <w:t>.</w:t>
      </w:r>
      <w:r w:rsidR="00790F3E">
        <w:rPr>
          <w:bCs/>
          <w:color w:val="000000"/>
          <w:sz w:val="26"/>
          <w:szCs w:val="26"/>
        </w:rPr>
        <w:t>,</w:t>
      </w:r>
      <w:r w:rsidRPr="00F67120">
        <w:rPr>
          <w:color w:val="000000"/>
          <w:sz w:val="26"/>
          <w:szCs w:val="26"/>
        </w:rPr>
        <w:t xml:space="preserve"> объем, первоначально утвержденный бюджетом </w:t>
      </w:r>
      <w:r w:rsidR="00C00C20">
        <w:rPr>
          <w:color w:val="000000"/>
          <w:sz w:val="26"/>
          <w:szCs w:val="26"/>
        </w:rPr>
        <w:t>–</w:t>
      </w:r>
      <w:r w:rsidRPr="00F67120">
        <w:rPr>
          <w:color w:val="000000"/>
          <w:sz w:val="26"/>
          <w:szCs w:val="26"/>
        </w:rPr>
        <w:t xml:space="preserve"> </w:t>
      </w:r>
      <w:r w:rsidR="006521D0">
        <w:rPr>
          <w:b/>
          <w:bCs/>
          <w:sz w:val="26"/>
          <w:szCs w:val="26"/>
        </w:rPr>
        <w:t>3405,8</w:t>
      </w:r>
      <w:r w:rsidR="00C805E0" w:rsidRPr="00A4520A">
        <w:rPr>
          <w:b/>
          <w:bCs/>
          <w:sz w:val="26"/>
          <w:szCs w:val="26"/>
        </w:rPr>
        <w:t xml:space="preserve"> </w:t>
      </w:r>
      <w:r w:rsidRPr="00F67120">
        <w:rPr>
          <w:b/>
          <w:bCs/>
          <w:color w:val="000000"/>
          <w:sz w:val="26"/>
          <w:szCs w:val="26"/>
        </w:rPr>
        <w:t>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4863D6" w:rsidRPr="00000E6B">
        <w:rPr>
          <w:b/>
          <w:bCs/>
          <w:color w:val="000000"/>
          <w:sz w:val="26"/>
          <w:szCs w:val="26"/>
        </w:rPr>
        <w:t>руб</w:t>
      </w:r>
      <w:r w:rsidR="004863D6">
        <w:rPr>
          <w:b/>
          <w:bCs/>
          <w:color w:val="000000"/>
          <w:sz w:val="26"/>
          <w:szCs w:val="26"/>
        </w:rPr>
        <w:t>.</w:t>
      </w:r>
      <w:r w:rsidRPr="00F67120">
        <w:rPr>
          <w:color w:val="000000"/>
          <w:sz w:val="26"/>
          <w:szCs w:val="26"/>
        </w:rPr>
        <w:t xml:space="preserve"> (или </w:t>
      </w:r>
      <w:r w:rsidR="00677059">
        <w:rPr>
          <w:b/>
          <w:color w:val="000000"/>
          <w:sz w:val="26"/>
          <w:szCs w:val="26"/>
        </w:rPr>
        <w:t>286,4</w:t>
      </w:r>
      <w:r w:rsidRPr="00F67120">
        <w:rPr>
          <w:b/>
          <w:bCs/>
          <w:color w:val="000000"/>
          <w:sz w:val="26"/>
          <w:szCs w:val="26"/>
        </w:rPr>
        <w:t>%</w:t>
      </w:r>
      <w:r w:rsidRPr="00F67120">
        <w:rPr>
          <w:color w:val="000000"/>
          <w:sz w:val="26"/>
          <w:szCs w:val="26"/>
        </w:rPr>
        <w:t xml:space="preserve"> от утвержденного паспортом программы).</w:t>
      </w:r>
      <w:proofErr w:type="gramEnd"/>
      <w:r w:rsidRPr="00F67120">
        <w:rPr>
          <w:color w:val="000000"/>
          <w:sz w:val="26"/>
          <w:szCs w:val="26"/>
        </w:rPr>
        <w:t xml:space="preserve"> Объём финансирования, определённый ведомственной целевой прог</w:t>
      </w:r>
      <w:r w:rsidR="008532B2">
        <w:rPr>
          <w:color w:val="000000"/>
          <w:sz w:val="26"/>
          <w:szCs w:val="26"/>
        </w:rPr>
        <w:t>рамм</w:t>
      </w:r>
      <w:r w:rsidR="00790F3E">
        <w:rPr>
          <w:color w:val="000000"/>
          <w:sz w:val="26"/>
          <w:szCs w:val="26"/>
        </w:rPr>
        <w:t>ой</w:t>
      </w:r>
      <w:r w:rsidR="008532B2">
        <w:rPr>
          <w:color w:val="000000"/>
          <w:sz w:val="26"/>
          <w:szCs w:val="26"/>
        </w:rPr>
        <w:t xml:space="preserve"> с учетом изменений на 202</w:t>
      </w:r>
      <w:r w:rsidR="00594365">
        <w:rPr>
          <w:color w:val="000000"/>
          <w:sz w:val="26"/>
          <w:szCs w:val="26"/>
        </w:rPr>
        <w:t>3</w:t>
      </w:r>
      <w:r w:rsidRPr="00F67120">
        <w:rPr>
          <w:color w:val="000000"/>
          <w:sz w:val="26"/>
          <w:szCs w:val="26"/>
        </w:rPr>
        <w:t xml:space="preserve"> год, составлял </w:t>
      </w:r>
      <w:r w:rsidR="00EA60F7">
        <w:rPr>
          <w:b/>
          <w:color w:val="000000"/>
          <w:sz w:val="26"/>
          <w:szCs w:val="26"/>
        </w:rPr>
        <w:t>4120,9</w:t>
      </w:r>
      <w:r w:rsidRPr="00F67120">
        <w:rPr>
          <w:b/>
          <w:color w:val="000000"/>
          <w:sz w:val="26"/>
          <w:szCs w:val="26"/>
        </w:rPr>
        <w:t xml:space="preserve"> тыс.</w:t>
      </w:r>
      <w:r w:rsidR="00E075C8">
        <w:rPr>
          <w:b/>
          <w:color w:val="000000"/>
          <w:sz w:val="26"/>
          <w:szCs w:val="26"/>
        </w:rPr>
        <w:t xml:space="preserve"> </w:t>
      </w:r>
      <w:r w:rsidR="004863D6" w:rsidRPr="00000E6B">
        <w:rPr>
          <w:b/>
          <w:bCs/>
          <w:color w:val="000000"/>
          <w:sz w:val="26"/>
          <w:szCs w:val="26"/>
        </w:rPr>
        <w:t>руб</w:t>
      </w:r>
      <w:r w:rsidR="004863D6">
        <w:rPr>
          <w:b/>
          <w:bCs/>
          <w:color w:val="000000"/>
          <w:sz w:val="26"/>
          <w:szCs w:val="26"/>
        </w:rPr>
        <w:t>.</w:t>
      </w:r>
      <w:r w:rsidRPr="00F67120">
        <w:rPr>
          <w:b/>
          <w:color w:val="000000"/>
          <w:sz w:val="26"/>
          <w:szCs w:val="26"/>
        </w:rPr>
        <w:t>,</w:t>
      </w:r>
      <w:r w:rsidRPr="00F67120">
        <w:rPr>
          <w:color w:val="000000"/>
          <w:sz w:val="26"/>
          <w:szCs w:val="26"/>
        </w:rPr>
        <w:t xml:space="preserve"> объем, утв</w:t>
      </w:r>
      <w:r w:rsidR="00C00C20">
        <w:rPr>
          <w:color w:val="000000"/>
          <w:sz w:val="26"/>
          <w:szCs w:val="26"/>
        </w:rPr>
        <w:t xml:space="preserve">ержденный бюджетом </w:t>
      </w:r>
      <w:proofErr w:type="gramStart"/>
      <w:r w:rsidR="00C00C20">
        <w:rPr>
          <w:color w:val="000000"/>
          <w:sz w:val="26"/>
          <w:szCs w:val="26"/>
        </w:rPr>
        <w:t>на конец</w:t>
      </w:r>
      <w:proofErr w:type="gramEnd"/>
      <w:r w:rsidR="00C00C20">
        <w:rPr>
          <w:color w:val="000000"/>
          <w:sz w:val="26"/>
          <w:szCs w:val="26"/>
        </w:rPr>
        <w:t xml:space="preserve"> 20</w:t>
      </w:r>
      <w:r w:rsidR="008532B2">
        <w:rPr>
          <w:color w:val="000000"/>
          <w:sz w:val="26"/>
          <w:szCs w:val="26"/>
        </w:rPr>
        <w:t>2</w:t>
      </w:r>
      <w:r w:rsidR="00902AFC">
        <w:rPr>
          <w:color w:val="000000"/>
          <w:sz w:val="26"/>
          <w:szCs w:val="26"/>
        </w:rPr>
        <w:t>3</w:t>
      </w:r>
      <w:r w:rsidRPr="00F67120">
        <w:rPr>
          <w:color w:val="000000"/>
          <w:sz w:val="26"/>
          <w:szCs w:val="26"/>
        </w:rPr>
        <w:t xml:space="preserve"> года – </w:t>
      </w:r>
      <w:r w:rsidR="00BD7ADA">
        <w:rPr>
          <w:b/>
          <w:color w:val="000000"/>
          <w:sz w:val="26"/>
          <w:szCs w:val="26"/>
        </w:rPr>
        <w:t>4120,9</w:t>
      </w:r>
      <w:r w:rsidR="008532B2" w:rsidRPr="00F67120">
        <w:rPr>
          <w:b/>
          <w:color w:val="000000"/>
          <w:sz w:val="26"/>
          <w:szCs w:val="26"/>
        </w:rPr>
        <w:t xml:space="preserve"> </w:t>
      </w:r>
      <w:r w:rsidRPr="00F67120">
        <w:rPr>
          <w:b/>
          <w:color w:val="000000"/>
          <w:sz w:val="26"/>
          <w:szCs w:val="26"/>
        </w:rPr>
        <w:t>тыс.</w:t>
      </w:r>
      <w:r w:rsidR="00E075C8">
        <w:rPr>
          <w:b/>
          <w:color w:val="000000"/>
          <w:sz w:val="26"/>
          <w:szCs w:val="26"/>
        </w:rPr>
        <w:t xml:space="preserve"> </w:t>
      </w:r>
      <w:r w:rsidR="004863D6" w:rsidRPr="00000E6B">
        <w:rPr>
          <w:b/>
          <w:bCs/>
          <w:color w:val="000000"/>
          <w:sz w:val="26"/>
          <w:szCs w:val="26"/>
        </w:rPr>
        <w:t>руб</w:t>
      </w:r>
      <w:r w:rsidR="004863D6">
        <w:rPr>
          <w:b/>
          <w:bCs/>
          <w:color w:val="000000"/>
          <w:sz w:val="26"/>
          <w:szCs w:val="26"/>
        </w:rPr>
        <w:t>.</w:t>
      </w:r>
      <w:r w:rsidRPr="00F67120">
        <w:rPr>
          <w:color w:val="000000"/>
          <w:sz w:val="26"/>
          <w:szCs w:val="26"/>
        </w:rPr>
        <w:t xml:space="preserve"> (</w:t>
      </w:r>
      <w:r w:rsidR="00EA60F7" w:rsidRPr="00EA60F7">
        <w:rPr>
          <w:b/>
          <w:sz w:val="26"/>
          <w:szCs w:val="26"/>
        </w:rPr>
        <w:t>100,0</w:t>
      </w:r>
      <w:r w:rsidRPr="00F67120">
        <w:rPr>
          <w:b/>
          <w:color w:val="000000"/>
          <w:sz w:val="26"/>
          <w:szCs w:val="26"/>
        </w:rPr>
        <w:t>%).</w:t>
      </w:r>
      <w:r w:rsidRPr="00D66DB3">
        <w:rPr>
          <w:color w:val="000000"/>
          <w:sz w:val="26"/>
          <w:szCs w:val="26"/>
        </w:rPr>
        <w:t xml:space="preserve"> </w:t>
      </w:r>
    </w:p>
    <w:p w:rsidR="00A67144" w:rsidRDefault="00A67144" w:rsidP="00055B0B">
      <w:pPr>
        <w:ind w:firstLine="567"/>
        <w:jc w:val="both"/>
        <w:rPr>
          <w:b/>
          <w:sz w:val="26"/>
          <w:szCs w:val="26"/>
        </w:rPr>
      </w:pPr>
      <w:r w:rsidRPr="00D66DB3">
        <w:rPr>
          <w:color w:val="000000"/>
          <w:sz w:val="26"/>
          <w:szCs w:val="26"/>
        </w:rPr>
        <w:t>Согласно представленному проекту решени</w:t>
      </w:r>
      <w:r w:rsidR="00E075C8">
        <w:rPr>
          <w:color w:val="000000"/>
          <w:sz w:val="26"/>
          <w:szCs w:val="26"/>
        </w:rPr>
        <w:t xml:space="preserve">я об исполнении бюджета района </w:t>
      </w:r>
      <w:r w:rsidRPr="00D66DB3">
        <w:rPr>
          <w:color w:val="000000"/>
          <w:sz w:val="26"/>
          <w:szCs w:val="26"/>
        </w:rPr>
        <w:t xml:space="preserve">исполнение по муниципальным программам составило </w:t>
      </w:r>
      <w:r w:rsidR="007341F3">
        <w:rPr>
          <w:b/>
          <w:color w:val="000000"/>
          <w:sz w:val="26"/>
          <w:szCs w:val="26"/>
        </w:rPr>
        <w:t>821123,5</w:t>
      </w:r>
      <w:r w:rsidRPr="00D66DB3">
        <w:rPr>
          <w:b/>
          <w:color w:val="000000"/>
          <w:sz w:val="26"/>
          <w:szCs w:val="26"/>
        </w:rPr>
        <w:t xml:space="preserve"> тыс. </w:t>
      </w:r>
      <w:r w:rsidR="004863D6" w:rsidRPr="00000E6B">
        <w:rPr>
          <w:b/>
          <w:bCs/>
          <w:color w:val="000000"/>
          <w:sz w:val="26"/>
          <w:szCs w:val="26"/>
        </w:rPr>
        <w:t>руб</w:t>
      </w:r>
      <w:r w:rsidR="004863D6">
        <w:rPr>
          <w:b/>
          <w:bCs/>
          <w:color w:val="000000"/>
          <w:sz w:val="26"/>
          <w:szCs w:val="26"/>
        </w:rPr>
        <w:t xml:space="preserve">. </w:t>
      </w:r>
      <w:r w:rsidRPr="00D66DB3">
        <w:rPr>
          <w:color w:val="000000"/>
          <w:sz w:val="26"/>
          <w:szCs w:val="26"/>
        </w:rPr>
        <w:t xml:space="preserve">или </w:t>
      </w:r>
      <w:r w:rsidR="00471FB8">
        <w:rPr>
          <w:b/>
          <w:bCs/>
          <w:color w:val="000000"/>
          <w:sz w:val="26"/>
          <w:szCs w:val="26"/>
        </w:rPr>
        <w:t>99,</w:t>
      </w:r>
      <w:r w:rsidR="007341F3">
        <w:rPr>
          <w:b/>
          <w:bCs/>
          <w:color w:val="000000"/>
          <w:sz w:val="26"/>
          <w:szCs w:val="26"/>
        </w:rPr>
        <w:t>9%</w:t>
      </w:r>
      <w:r w:rsidRPr="00D66DB3">
        <w:rPr>
          <w:color w:val="000000"/>
          <w:sz w:val="26"/>
          <w:szCs w:val="26"/>
        </w:rPr>
        <w:t xml:space="preserve"> от объёма бюджетных ассигнований, предусмотренных уточн</w:t>
      </w:r>
      <w:r w:rsidR="00142580">
        <w:rPr>
          <w:color w:val="000000"/>
          <w:sz w:val="26"/>
          <w:szCs w:val="26"/>
        </w:rPr>
        <w:t xml:space="preserve">енным </w:t>
      </w:r>
      <w:r w:rsidR="00DC077A">
        <w:rPr>
          <w:color w:val="000000"/>
          <w:sz w:val="26"/>
          <w:szCs w:val="26"/>
        </w:rPr>
        <w:t>Р</w:t>
      </w:r>
      <w:r w:rsidR="00142580">
        <w:rPr>
          <w:color w:val="000000"/>
          <w:sz w:val="26"/>
          <w:szCs w:val="26"/>
        </w:rPr>
        <w:t>ешением о бюджете на 202</w:t>
      </w:r>
      <w:r w:rsidR="00902AFC">
        <w:rPr>
          <w:color w:val="000000"/>
          <w:sz w:val="26"/>
          <w:szCs w:val="26"/>
        </w:rPr>
        <w:t>3</w:t>
      </w:r>
      <w:r w:rsidRPr="00D66DB3">
        <w:rPr>
          <w:color w:val="000000"/>
          <w:sz w:val="26"/>
          <w:szCs w:val="26"/>
        </w:rPr>
        <w:t xml:space="preserve"> год.</w:t>
      </w:r>
      <w:r w:rsidRPr="00D66DB3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Pr="00D66DB3">
        <w:rPr>
          <w:color w:val="000000"/>
          <w:sz w:val="26"/>
          <w:szCs w:val="26"/>
        </w:rPr>
        <w:t xml:space="preserve">сполнение по ведомственной целевой программе составило </w:t>
      </w:r>
      <w:r w:rsidR="007341F3">
        <w:rPr>
          <w:b/>
          <w:color w:val="000000"/>
          <w:sz w:val="26"/>
          <w:szCs w:val="26"/>
        </w:rPr>
        <w:t>1477,5</w:t>
      </w:r>
      <w:r w:rsidRPr="00D66DB3">
        <w:rPr>
          <w:b/>
          <w:color w:val="000000"/>
          <w:sz w:val="26"/>
          <w:szCs w:val="26"/>
        </w:rPr>
        <w:t xml:space="preserve"> тыс. </w:t>
      </w:r>
      <w:r w:rsidR="004863D6" w:rsidRPr="00000E6B">
        <w:rPr>
          <w:b/>
          <w:bCs/>
          <w:color w:val="000000"/>
          <w:sz w:val="26"/>
          <w:szCs w:val="26"/>
        </w:rPr>
        <w:t>руб</w:t>
      </w:r>
      <w:r w:rsidR="004863D6">
        <w:rPr>
          <w:b/>
          <w:bCs/>
          <w:color w:val="000000"/>
          <w:sz w:val="26"/>
          <w:szCs w:val="26"/>
        </w:rPr>
        <w:t>.</w:t>
      </w:r>
      <w:r w:rsidRPr="00D66DB3">
        <w:rPr>
          <w:color w:val="000000"/>
          <w:sz w:val="26"/>
          <w:szCs w:val="26"/>
        </w:rPr>
        <w:t xml:space="preserve">, или </w:t>
      </w:r>
      <w:r w:rsidR="007341F3">
        <w:rPr>
          <w:b/>
          <w:color w:val="000000"/>
          <w:sz w:val="26"/>
          <w:szCs w:val="26"/>
        </w:rPr>
        <w:t>35,9</w:t>
      </w:r>
      <w:r w:rsidRPr="00D66DB3">
        <w:rPr>
          <w:b/>
          <w:color w:val="000000"/>
          <w:sz w:val="26"/>
          <w:szCs w:val="26"/>
        </w:rPr>
        <w:t>%</w:t>
      </w:r>
      <w:r w:rsidRPr="00D66DB3">
        <w:rPr>
          <w:color w:val="000000"/>
          <w:sz w:val="26"/>
          <w:szCs w:val="26"/>
        </w:rPr>
        <w:t xml:space="preserve"> от объёма бюджетных ассигнований, предусмотренных уточ</w:t>
      </w:r>
      <w:r w:rsidR="00CA1B76">
        <w:rPr>
          <w:color w:val="000000"/>
          <w:sz w:val="26"/>
          <w:szCs w:val="26"/>
        </w:rPr>
        <w:t xml:space="preserve">ненным </w:t>
      </w:r>
      <w:r w:rsidR="00DC077A">
        <w:rPr>
          <w:color w:val="000000"/>
          <w:sz w:val="26"/>
          <w:szCs w:val="26"/>
        </w:rPr>
        <w:t>Р</w:t>
      </w:r>
      <w:r w:rsidR="00CA1B76">
        <w:rPr>
          <w:color w:val="000000"/>
          <w:sz w:val="26"/>
          <w:szCs w:val="26"/>
        </w:rPr>
        <w:t>ешением о бюджете на 202</w:t>
      </w:r>
      <w:r w:rsidR="00902AFC">
        <w:rPr>
          <w:color w:val="000000"/>
          <w:sz w:val="26"/>
          <w:szCs w:val="26"/>
        </w:rPr>
        <w:t>3</w:t>
      </w:r>
      <w:r w:rsidRPr="00D66DB3">
        <w:rPr>
          <w:color w:val="000000"/>
          <w:sz w:val="26"/>
          <w:szCs w:val="26"/>
        </w:rPr>
        <w:t xml:space="preserve"> год.</w:t>
      </w:r>
      <w:r w:rsidRPr="00D66DB3">
        <w:rPr>
          <w:sz w:val="26"/>
          <w:szCs w:val="26"/>
        </w:rPr>
        <w:t xml:space="preserve"> </w:t>
      </w:r>
      <w:r>
        <w:rPr>
          <w:sz w:val="26"/>
          <w:szCs w:val="26"/>
        </w:rPr>
        <w:t>Общее исполнение по программ</w:t>
      </w:r>
      <w:r w:rsidR="0096286B">
        <w:rPr>
          <w:sz w:val="26"/>
          <w:szCs w:val="26"/>
        </w:rPr>
        <w:t xml:space="preserve">ам </w:t>
      </w:r>
      <w:r w:rsidR="00D46D40">
        <w:rPr>
          <w:color w:val="000000"/>
          <w:sz w:val="26"/>
          <w:szCs w:val="26"/>
        </w:rPr>
        <w:t>муниципального образования</w:t>
      </w:r>
      <w:r w:rsidR="00CA1B76">
        <w:rPr>
          <w:sz w:val="26"/>
          <w:szCs w:val="26"/>
        </w:rPr>
        <w:t xml:space="preserve"> «Гиагинский район» за 202</w:t>
      </w:r>
      <w:r w:rsidR="00902AFC">
        <w:rPr>
          <w:sz w:val="26"/>
          <w:szCs w:val="26"/>
        </w:rPr>
        <w:t>3</w:t>
      </w:r>
      <w:r>
        <w:rPr>
          <w:sz w:val="26"/>
          <w:szCs w:val="26"/>
        </w:rPr>
        <w:t xml:space="preserve"> год составило </w:t>
      </w:r>
      <w:r w:rsidR="00220BC2">
        <w:rPr>
          <w:b/>
          <w:sz w:val="26"/>
          <w:szCs w:val="26"/>
        </w:rPr>
        <w:t>822601,0</w:t>
      </w:r>
      <w:r w:rsidRPr="000366C2">
        <w:rPr>
          <w:b/>
          <w:sz w:val="26"/>
          <w:szCs w:val="26"/>
        </w:rPr>
        <w:t xml:space="preserve"> тыс.</w:t>
      </w:r>
      <w:r w:rsidR="00E075C8">
        <w:rPr>
          <w:b/>
          <w:sz w:val="26"/>
          <w:szCs w:val="26"/>
        </w:rPr>
        <w:t xml:space="preserve"> </w:t>
      </w:r>
      <w:r w:rsidR="0068469A" w:rsidRPr="00000E6B">
        <w:rPr>
          <w:b/>
          <w:bCs/>
          <w:color w:val="000000"/>
          <w:sz w:val="26"/>
          <w:szCs w:val="26"/>
        </w:rPr>
        <w:t>руб</w:t>
      </w:r>
      <w:r w:rsidRPr="000366C2">
        <w:rPr>
          <w:b/>
          <w:sz w:val="26"/>
          <w:szCs w:val="26"/>
        </w:rPr>
        <w:t>.</w:t>
      </w:r>
    </w:p>
    <w:p w:rsidR="00A67144" w:rsidRPr="00D66DB3" w:rsidRDefault="00A67144" w:rsidP="00055B0B">
      <w:pPr>
        <w:ind w:firstLine="567"/>
        <w:jc w:val="both"/>
        <w:rPr>
          <w:sz w:val="26"/>
          <w:szCs w:val="26"/>
        </w:rPr>
      </w:pPr>
      <w:proofErr w:type="gramStart"/>
      <w:r w:rsidRPr="000366C2">
        <w:rPr>
          <w:sz w:val="26"/>
          <w:szCs w:val="26"/>
        </w:rPr>
        <w:t>Учитывая, что исполнение бюдже</w:t>
      </w:r>
      <w:r w:rsidR="0096286B">
        <w:rPr>
          <w:sz w:val="26"/>
          <w:szCs w:val="26"/>
        </w:rPr>
        <w:t xml:space="preserve">та </w:t>
      </w:r>
      <w:r w:rsidR="00F24538">
        <w:rPr>
          <w:color w:val="000000"/>
          <w:sz w:val="26"/>
          <w:szCs w:val="26"/>
        </w:rPr>
        <w:t>муниципального образования</w:t>
      </w:r>
      <w:r w:rsidR="00C26E2B">
        <w:rPr>
          <w:sz w:val="26"/>
          <w:szCs w:val="26"/>
        </w:rPr>
        <w:t xml:space="preserve"> «Гиагинский район» за 202</w:t>
      </w:r>
      <w:r w:rsidR="00902AFC">
        <w:rPr>
          <w:sz w:val="26"/>
          <w:szCs w:val="26"/>
        </w:rPr>
        <w:t>3</w:t>
      </w:r>
      <w:r w:rsidRPr="000366C2">
        <w:rPr>
          <w:sz w:val="26"/>
          <w:szCs w:val="26"/>
        </w:rPr>
        <w:t xml:space="preserve"> год в расходной части составило</w:t>
      </w:r>
      <w:r>
        <w:rPr>
          <w:b/>
          <w:sz w:val="26"/>
          <w:szCs w:val="26"/>
        </w:rPr>
        <w:t xml:space="preserve"> </w:t>
      </w:r>
      <w:r w:rsidR="00220BC2">
        <w:rPr>
          <w:b/>
          <w:sz w:val="26"/>
          <w:szCs w:val="26"/>
        </w:rPr>
        <w:t>952948,7</w:t>
      </w:r>
      <w:r w:rsidR="000C5C42" w:rsidRPr="00630DF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тыс.</w:t>
      </w:r>
      <w:r w:rsidR="00E075C8">
        <w:rPr>
          <w:b/>
          <w:sz w:val="26"/>
          <w:szCs w:val="26"/>
        </w:rPr>
        <w:t xml:space="preserve"> </w:t>
      </w:r>
      <w:r w:rsidR="0068469A" w:rsidRPr="00000E6B">
        <w:rPr>
          <w:b/>
          <w:bCs/>
          <w:color w:val="000000"/>
          <w:sz w:val="26"/>
          <w:szCs w:val="26"/>
        </w:rPr>
        <w:t>руб</w:t>
      </w:r>
      <w:r w:rsidR="0068469A">
        <w:rPr>
          <w:b/>
          <w:bCs/>
          <w:color w:val="000000"/>
          <w:sz w:val="26"/>
          <w:szCs w:val="26"/>
        </w:rPr>
        <w:t>.</w:t>
      </w:r>
      <w:r w:rsidRPr="000366C2">
        <w:rPr>
          <w:sz w:val="26"/>
          <w:szCs w:val="26"/>
        </w:rPr>
        <w:t xml:space="preserve">, а исполнение по муниципальным и ведомственной программам </w:t>
      </w:r>
      <w:r w:rsidR="00D46D40">
        <w:rPr>
          <w:color w:val="000000"/>
          <w:sz w:val="26"/>
          <w:szCs w:val="26"/>
        </w:rPr>
        <w:t>муниципального образования</w:t>
      </w:r>
      <w:r w:rsidRPr="000366C2">
        <w:rPr>
          <w:sz w:val="26"/>
          <w:szCs w:val="26"/>
        </w:rPr>
        <w:t xml:space="preserve"> «Гиагинский район» составило</w:t>
      </w:r>
      <w:r>
        <w:rPr>
          <w:b/>
          <w:sz w:val="26"/>
          <w:szCs w:val="26"/>
        </w:rPr>
        <w:t xml:space="preserve"> </w:t>
      </w:r>
      <w:r w:rsidR="00220BC2">
        <w:rPr>
          <w:b/>
          <w:sz w:val="26"/>
          <w:szCs w:val="26"/>
        </w:rPr>
        <w:t>822601,0</w:t>
      </w:r>
      <w:r w:rsidR="00220BC2" w:rsidRPr="000366C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тыс.</w:t>
      </w:r>
      <w:r w:rsidR="00E075C8">
        <w:rPr>
          <w:b/>
          <w:sz w:val="26"/>
          <w:szCs w:val="26"/>
        </w:rPr>
        <w:t xml:space="preserve"> </w:t>
      </w:r>
      <w:r w:rsidR="0068469A" w:rsidRPr="00000E6B">
        <w:rPr>
          <w:b/>
          <w:bCs/>
          <w:color w:val="000000"/>
          <w:sz w:val="26"/>
          <w:szCs w:val="26"/>
        </w:rPr>
        <w:t>руб</w:t>
      </w:r>
      <w:r w:rsidR="0068469A">
        <w:rPr>
          <w:b/>
          <w:bCs/>
          <w:color w:val="000000"/>
          <w:sz w:val="26"/>
          <w:szCs w:val="26"/>
        </w:rPr>
        <w:t>.</w:t>
      </w:r>
      <w:r>
        <w:rPr>
          <w:b/>
          <w:sz w:val="26"/>
          <w:szCs w:val="26"/>
        </w:rPr>
        <w:t xml:space="preserve">, </w:t>
      </w:r>
      <w:r w:rsidRPr="000366C2">
        <w:rPr>
          <w:sz w:val="26"/>
          <w:szCs w:val="26"/>
        </w:rPr>
        <w:t xml:space="preserve">непрограммные расходы </w:t>
      </w:r>
      <w:r w:rsidR="00F24538">
        <w:rPr>
          <w:color w:val="000000"/>
          <w:sz w:val="26"/>
          <w:szCs w:val="26"/>
        </w:rPr>
        <w:t>муниципального образования</w:t>
      </w:r>
      <w:r w:rsidRPr="000366C2">
        <w:rPr>
          <w:sz w:val="26"/>
          <w:szCs w:val="26"/>
        </w:rPr>
        <w:t xml:space="preserve"> «Гиагинский район» составили</w:t>
      </w:r>
      <w:r>
        <w:rPr>
          <w:b/>
          <w:sz w:val="26"/>
          <w:szCs w:val="26"/>
        </w:rPr>
        <w:t xml:space="preserve"> </w:t>
      </w:r>
      <w:r w:rsidR="00B9136B">
        <w:rPr>
          <w:b/>
          <w:sz w:val="26"/>
          <w:szCs w:val="26"/>
        </w:rPr>
        <w:t>130347,7</w:t>
      </w:r>
      <w:r>
        <w:rPr>
          <w:b/>
          <w:sz w:val="26"/>
          <w:szCs w:val="26"/>
        </w:rPr>
        <w:t xml:space="preserve"> тыс.</w:t>
      </w:r>
      <w:r w:rsidR="00E075C8">
        <w:rPr>
          <w:b/>
          <w:sz w:val="26"/>
          <w:szCs w:val="26"/>
        </w:rPr>
        <w:t xml:space="preserve"> </w:t>
      </w:r>
      <w:r w:rsidR="0068469A" w:rsidRPr="00000E6B">
        <w:rPr>
          <w:b/>
          <w:bCs/>
          <w:color w:val="000000"/>
          <w:sz w:val="26"/>
          <w:szCs w:val="26"/>
        </w:rPr>
        <w:t>руб</w:t>
      </w:r>
      <w:r w:rsidR="0068469A">
        <w:rPr>
          <w:b/>
          <w:bCs/>
          <w:color w:val="000000"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0366C2">
        <w:rPr>
          <w:sz w:val="26"/>
          <w:szCs w:val="26"/>
        </w:rPr>
        <w:t xml:space="preserve">или </w:t>
      </w:r>
      <w:r w:rsidR="00BE6179">
        <w:rPr>
          <w:b/>
          <w:sz w:val="26"/>
          <w:szCs w:val="26"/>
        </w:rPr>
        <w:t>13,7</w:t>
      </w:r>
      <w:r>
        <w:rPr>
          <w:b/>
          <w:sz w:val="26"/>
          <w:szCs w:val="26"/>
        </w:rPr>
        <w:t xml:space="preserve">% </w:t>
      </w:r>
      <w:r w:rsidRPr="000366C2">
        <w:rPr>
          <w:sz w:val="26"/>
          <w:szCs w:val="26"/>
        </w:rPr>
        <w:t>от общего исполнения по расход</w:t>
      </w:r>
      <w:r w:rsidR="0096286B">
        <w:rPr>
          <w:sz w:val="26"/>
          <w:szCs w:val="26"/>
        </w:rPr>
        <w:t xml:space="preserve">ам </w:t>
      </w:r>
      <w:r w:rsidR="00A666FE">
        <w:rPr>
          <w:sz w:val="26"/>
          <w:szCs w:val="26"/>
        </w:rPr>
        <w:t>муниципального образования</w:t>
      </w:r>
      <w:r w:rsidR="00CA524D">
        <w:rPr>
          <w:sz w:val="26"/>
          <w:szCs w:val="26"/>
        </w:rPr>
        <w:t xml:space="preserve"> «Гиагинский район» за 202</w:t>
      </w:r>
      <w:r w:rsidR="00902AFC">
        <w:rPr>
          <w:sz w:val="26"/>
          <w:szCs w:val="26"/>
        </w:rPr>
        <w:t>3</w:t>
      </w:r>
      <w:r w:rsidRPr="000366C2">
        <w:rPr>
          <w:sz w:val="26"/>
          <w:szCs w:val="26"/>
        </w:rPr>
        <w:t xml:space="preserve"> год.</w:t>
      </w:r>
      <w:r>
        <w:rPr>
          <w:b/>
          <w:sz w:val="26"/>
          <w:szCs w:val="26"/>
        </w:rPr>
        <w:t xml:space="preserve"> </w:t>
      </w:r>
      <w:proofErr w:type="gramEnd"/>
    </w:p>
    <w:p w:rsidR="001D55D3" w:rsidRDefault="00A67144" w:rsidP="00055B0B">
      <w:pPr>
        <w:ind w:firstLine="567"/>
        <w:jc w:val="both"/>
        <w:rPr>
          <w:rFonts w:eastAsia="Arial" w:cs="Arial"/>
          <w:sz w:val="26"/>
          <w:szCs w:val="26"/>
        </w:rPr>
      </w:pPr>
      <w:r w:rsidRPr="00D66DB3">
        <w:rPr>
          <w:rFonts w:eastAsia="Arial" w:cs="Arial"/>
          <w:sz w:val="26"/>
          <w:szCs w:val="26"/>
        </w:rPr>
        <w:t xml:space="preserve">Анализ исполнения муниципальных программ </w:t>
      </w:r>
      <w:r w:rsidR="00D46D40">
        <w:rPr>
          <w:color w:val="000000"/>
          <w:sz w:val="26"/>
          <w:szCs w:val="26"/>
        </w:rPr>
        <w:t>муниципального образования</w:t>
      </w:r>
      <w:r w:rsidRPr="00D66DB3">
        <w:rPr>
          <w:rFonts w:eastAsia="Arial" w:cs="Arial"/>
          <w:sz w:val="26"/>
          <w:szCs w:val="26"/>
        </w:rPr>
        <w:t xml:space="preserve"> «Гиагинский район</w:t>
      </w:r>
      <w:r w:rsidR="00CA524D">
        <w:rPr>
          <w:rFonts w:eastAsia="Arial" w:cs="Arial"/>
          <w:sz w:val="26"/>
          <w:szCs w:val="26"/>
        </w:rPr>
        <w:t xml:space="preserve"> за 202</w:t>
      </w:r>
      <w:r w:rsidR="00902AFC">
        <w:rPr>
          <w:rFonts w:eastAsia="Arial" w:cs="Arial"/>
          <w:sz w:val="26"/>
          <w:szCs w:val="26"/>
        </w:rPr>
        <w:t>3</w:t>
      </w:r>
      <w:r w:rsidRPr="00D66DB3">
        <w:rPr>
          <w:rFonts w:eastAsia="Arial" w:cs="Arial"/>
          <w:sz w:val="26"/>
          <w:szCs w:val="26"/>
        </w:rPr>
        <w:t xml:space="preserve"> год представлен в </w:t>
      </w:r>
      <w:r w:rsidR="00947D56">
        <w:rPr>
          <w:rFonts w:eastAsia="Arial" w:cs="Arial"/>
          <w:sz w:val="26"/>
          <w:szCs w:val="26"/>
        </w:rPr>
        <w:t>Приложении</w:t>
      </w:r>
      <w:r w:rsidRPr="00D66DB3">
        <w:rPr>
          <w:rFonts w:eastAsia="Arial" w:cs="Arial"/>
          <w:sz w:val="26"/>
          <w:szCs w:val="26"/>
        </w:rPr>
        <w:t xml:space="preserve"> № </w:t>
      </w:r>
      <w:r w:rsidR="008253A7">
        <w:rPr>
          <w:rFonts w:eastAsia="Arial" w:cs="Arial"/>
          <w:sz w:val="26"/>
          <w:szCs w:val="26"/>
        </w:rPr>
        <w:t>5</w:t>
      </w:r>
      <w:r>
        <w:rPr>
          <w:rFonts w:eastAsia="Arial" w:cs="Arial"/>
          <w:sz w:val="26"/>
          <w:szCs w:val="26"/>
        </w:rPr>
        <w:t xml:space="preserve"> к настоящему заключению</w:t>
      </w:r>
      <w:r w:rsidR="00FD0EF2">
        <w:rPr>
          <w:rFonts w:eastAsia="Arial" w:cs="Arial"/>
          <w:sz w:val="26"/>
          <w:szCs w:val="26"/>
        </w:rPr>
        <w:t xml:space="preserve">. </w:t>
      </w:r>
    </w:p>
    <w:p w:rsidR="00A67144" w:rsidRDefault="00FD0EF2" w:rsidP="00BC5840">
      <w:pPr>
        <w:ind w:firstLine="567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А</w:t>
      </w:r>
      <w:r w:rsidR="00A67144" w:rsidRPr="00D66DB3">
        <w:rPr>
          <w:rFonts w:eastAsia="Arial" w:cs="Arial"/>
          <w:sz w:val="26"/>
          <w:szCs w:val="26"/>
        </w:rPr>
        <w:t>нализ исполнения</w:t>
      </w:r>
      <w:r w:rsidR="00A67144" w:rsidRPr="00D66DB3">
        <w:rPr>
          <w:sz w:val="26"/>
          <w:szCs w:val="26"/>
        </w:rPr>
        <w:t xml:space="preserve"> в</w:t>
      </w:r>
      <w:r w:rsidR="00A67144" w:rsidRPr="00D66DB3">
        <w:rPr>
          <w:rFonts w:eastAsia="Arial" w:cs="Arial"/>
          <w:sz w:val="26"/>
          <w:szCs w:val="26"/>
        </w:rPr>
        <w:t>едомственн</w:t>
      </w:r>
      <w:r w:rsidR="00BC5840">
        <w:rPr>
          <w:rFonts w:eastAsia="Arial" w:cs="Arial"/>
          <w:sz w:val="26"/>
          <w:szCs w:val="26"/>
        </w:rPr>
        <w:t>ой</w:t>
      </w:r>
      <w:r w:rsidR="00A67144" w:rsidRPr="00D66DB3">
        <w:rPr>
          <w:rFonts w:eastAsia="Arial" w:cs="Arial"/>
          <w:sz w:val="26"/>
          <w:szCs w:val="26"/>
        </w:rPr>
        <w:t xml:space="preserve"> целев</w:t>
      </w:r>
      <w:r w:rsidR="00BC5840">
        <w:rPr>
          <w:rFonts w:eastAsia="Arial" w:cs="Arial"/>
          <w:sz w:val="26"/>
          <w:szCs w:val="26"/>
        </w:rPr>
        <w:t>ой</w:t>
      </w:r>
      <w:r w:rsidR="00A67144" w:rsidRPr="00D66DB3">
        <w:rPr>
          <w:rFonts w:eastAsia="Arial" w:cs="Arial"/>
          <w:sz w:val="26"/>
          <w:szCs w:val="26"/>
        </w:rPr>
        <w:t xml:space="preserve"> программ</w:t>
      </w:r>
      <w:r w:rsidR="00BC5840">
        <w:rPr>
          <w:rFonts w:eastAsia="Arial" w:cs="Arial"/>
          <w:sz w:val="26"/>
          <w:szCs w:val="26"/>
        </w:rPr>
        <w:t>ы</w:t>
      </w:r>
      <w:r w:rsidR="00A67144" w:rsidRPr="00D66DB3">
        <w:rPr>
          <w:rFonts w:eastAsia="Arial" w:cs="Arial"/>
          <w:sz w:val="26"/>
          <w:szCs w:val="26"/>
        </w:rPr>
        <w:t xml:space="preserve"> </w:t>
      </w:r>
      <w:r w:rsidR="00D46D40">
        <w:rPr>
          <w:color w:val="000000"/>
          <w:sz w:val="26"/>
          <w:szCs w:val="26"/>
        </w:rPr>
        <w:t>муниципального образования</w:t>
      </w:r>
      <w:r w:rsidR="00F24538">
        <w:rPr>
          <w:color w:val="000000"/>
          <w:sz w:val="26"/>
          <w:szCs w:val="26"/>
        </w:rPr>
        <w:t xml:space="preserve"> </w:t>
      </w:r>
      <w:r w:rsidR="00CA524D">
        <w:rPr>
          <w:rFonts w:eastAsia="Arial" w:cs="Arial"/>
          <w:sz w:val="26"/>
          <w:szCs w:val="26"/>
        </w:rPr>
        <w:t>«Гиагинский район» за 202</w:t>
      </w:r>
      <w:r w:rsidR="00902AFC">
        <w:rPr>
          <w:rFonts w:eastAsia="Arial" w:cs="Arial"/>
          <w:sz w:val="26"/>
          <w:szCs w:val="26"/>
        </w:rPr>
        <w:t>3</w:t>
      </w:r>
      <w:r w:rsidR="00A67144" w:rsidRPr="00D66DB3">
        <w:rPr>
          <w:rFonts w:eastAsia="Arial" w:cs="Arial"/>
          <w:sz w:val="26"/>
          <w:szCs w:val="26"/>
        </w:rPr>
        <w:t xml:space="preserve"> год представлен в </w:t>
      </w:r>
      <w:r w:rsidR="00947D56">
        <w:rPr>
          <w:rFonts w:eastAsia="Arial" w:cs="Arial"/>
          <w:sz w:val="26"/>
          <w:szCs w:val="26"/>
        </w:rPr>
        <w:t xml:space="preserve">Приложении </w:t>
      </w:r>
      <w:r w:rsidR="00A67144" w:rsidRPr="00D66DB3">
        <w:rPr>
          <w:rFonts w:eastAsia="Arial" w:cs="Arial"/>
          <w:sz w:val="26"/>
          <w:szCs w:val="26"/>
        </w:rPr>
        <w:t>№ 6</w:t>
      </w:r>
      <w:r w:rsidR="00A67144">
        <w:rPr>
          <w:rFonts w:eastAsia="Arial" w:cs="Arial"/>
          <w:sz w:val="26"/>
          <w:szCs w:val="26"/>
        </w:rPr>
        <w:t xml:space="preserve"> к настоящему заключению</w:t>
      </w:r>
      <w:r w:rsidR="00A67144" w:rsidRPr="00D66DB3">
        <w:rPr>
          <w:rFonts w:eastAsia="Arial" w:cs="Arial"/>
          <w:sz w:val="26"/>
          <w:szCs w:val="26"/>
        </w:rPr>
        <w:t>.</w:t>
      </w:r>
    </w:p>
    <w:p w:rsidR="00804100" w:rsidRPr="00654DD5" w:rsidRDefault="00804100" w:rsidP="00BC5840">
      <w:pPr>
        <w:ind w:firstLine="567"/>
        <w:jc w:val="both"/>
        <w:rPr>
          <w:rFonts w:eastAsia="Arial" w:cs="Arial"/>
          <w:sz w:val="10"/>
          <w:szCs w:val="10"/>
        </w:rPr>
      </w:pPr>
    </w:p>
    <w:p w:rsidR="008B32D9" w:rsidRPr="00F673D4" w:rsidRDefault="00F673D4" w:rsidP="00BC5840">
      <w:pPr>
        <w:pStyle w:val="afa"/>
        <w:numPr>
          <w:ilvl w:val="0"/>
          <w:numId w:val="33"/>
        </w:numPr>
        <w:jc w:val="center"/>
        <w:rPr>
          <w:b/>
          <w:color w:val="0F0F0F"/>
          <w:kern w:val="1"/>
          <w:sz w:val="26"/>
          <w:szCs w:val="26"/>
        </w:rPr>
      </w:pPr>
      <w:r>
        <w:rPr>
          <w:b/>
          <w:color w:val="0F0F0F"/>
          <w:kern w:val="1"/>
          <w:sz w:val="26"/>
          <w:szCs w:val="26"/>
        </w:rPr>
        <w:t>И</w:t>
      </w:r>
      <w:r w:rsidR="008B32D9" w:rsidRPr="00F673D4">
        <w:rPr>
          <w:b/>
          <w:color w:val="0F0F0F"/>
          <w:kern w:val="1"/>
          <w:sz w:val="26"/>
          <w:szCs w:val="26"/>
        </w:rPr>
        <w:t>сполнени</w:t>
      </w:r>
      <w:r>
        <w:rPr>
          <w:b/>
          <w:color w:val="0F0F0F"/>
          <w:kern w:val="1"/>
          <w:sz w:val="26"/>
          <w:szCs w:val="26"/>
        </w:rPr>
        <w:t>е</w:t>
      </w:r>
      <w:r w:rsidR="008B32D9" w:rsidRPr="00F673D4">
        <w:rPr>
          <w:b/>
          <w:color w:val="0F0F0F"/>
          <w:kern w:val="1"/>
          <w:sz w:val="26"/>
          <w:szCs w:val="26"/>
        </w:rPr>
        <w:t xml:space="preserve"> </w:t>
      </w:r>
      <w:r w:rsidR="00977CFB" w:rsidRPr="00F673D4">
        <w:rPr>
          <w:b/>
          <w:color w:val="0F0F0F"/>
          <w:kern w:val="1"/>
          <w:sz w:val="26"/>
          <w:szCs w:val="26"/>
        </w:rPr>
        <w:t>национальных проектов</w:t>
      </w:r>
    </w:p>
    <w:p w:rsidR="008506F0" w:rsidRPr="00654DD5" w:rsidRDefault="008506F0" w:rsidP="00BC5840">
      <w:pPr>
        <w:ind w:firstLine="567"/>
        <w:jc w:val="center"/>
        <w:rPr>
          <w:b/>
          <w:color w:val="0F0F0F"/>
          <w:kern w:val="1"/>
          <w:sz w:val="10"/>
          <w:szCs w:val="10"/>
        </w:rPr>
      </w:pPr>
    </w:p>
    <w:p w:rsidR="008506F0" w:rsidRDefault="00724344" w:rsidP="00BC5840">
      <w:pPr>
        <w:ind w:firstLine="567"/>
        <w:jc w:val="both"/>
        <w:rPr>
          <w:color w:val="0F0F0F"/>
          <w:kern w:val="1"/>
          <w:sz w:val="26"/>
          <w:szCs w:val="26"/>
        </w:rPr>
      </w:pPr>
      <w:proofErr w:type="gramStart"/>
      <w:r w:rsidRPr="00724344">
        <w:rPr>
          <w:color w:val="0F0F0F"/>
          <w:kern w:val="1"/>
          <w:sz w:val="26"/>
          <w:szCs w:val="26"/>
        </w:rPr>
        <w:t>В 202</w:t>
      </w:r>
      <w:r w:rsidR="00902AFC">
        <w:rPr>
          <w:color w:val="0F0F0F"/>
          <w:kern w:val="1"/>
          <w:sz w:val="26"/>
          <w:szCs w:val="26"/>
        </w:rPr>
        <w:t>3</w:t>
      </w:r>
      <w:r w:rsidRPr="00724344">
        <w:rPr>
          <w:color w:val="0F0F0F"/>
          <w:kern w:val="1"/>
          <w:sz w:val="26"/>
          <w:szCs w:val="26"/>
        </w:rPr>
        <w:t xml:space="preserve"> году </w:t>
      </w:r>
      <w:r w:rsidR="00780B05">
        <w:rPr>
          <w:color w:val="0F0F0F"/>
          <w:kern w:val="1"/>
          <w:sz w:val="26"/>
          <w:szCs w:val="26"/>
        </w:rPr>
        <w:t xml:space="preserve">на территории </w:t>
      </w:r>
      <w:r w:rsidR="003D23C5">
        <w:rPr>
          <w:color w:val="0F0F0F"/>
          <w:kern w:val="1"/>
          <w:sz w:val="26"/>
          <w:szCs w:val="26"/>
        </w:rPr>
        <w:t>муниципального образования</w:t>
      </w:r>
      <w:r w:rsidR="00780B05">
        <w:rPr>
          <w:color w:val="0F0F0F"/>
          <w:kern w:val="1"/>
          <w:sz w:val="26"/>
          <w:szCs w:val="26"/>
        </w:rPr>
        <w:t xml:space="preserve"> </w:t>
      </w:r>
      <w:r w:rsidR="00033513">
        <w:rPr>
          <w:color w:val="0F0F0F"/>
          <w:kern w:val="1"/>
          <w:sz w:val="26"/>
          <w:szCs w:val="26"/>
        </w:rPr>
        <w:t>«Гиагинский район» осуществлялась реализация мероприятий</w:t>
      </w:r>
      <w:r w:rsidR="00ED6589">
        <w:rPr>
          <w:color w:val="0F0F0F"/>
          <w:kern w:val="1"/>
          <w:sz w:val="26"/>
          <w:szCs w:val="26"/>
        </w:rPr>
        <w:t xml:space="preserve"> </w:t>
      </w:r>
      <w:r w:rsidR="00033513">
        <w:rPr>
          <w:color w:val="0F0F0F"/>
          <w:kern w:val="1"/>
          <w:sz w:val="26"/>
          <w:szCs w:val="26"/>
        </w:rPr>
        <w:t xml:space="preserve">в рамках </w:t>
      </w:r>
      <w:r w:rsidR="00C343F1">
        <w:rPr>
          <w:color w:val="0F0F0F"/>
          <w:kern w:val="1"/>
          <w:sz w:val="26"/>
          <w:szCs w:val="26"/>
        </w:rPr>
        <w:t>3</w:t>
      </w:r>
      <w:r w:rsidR="00033513">
        <w:rPr>
          <w:color w:val="0F0F0F"/>
          <w:kern w:val="1"/>
          <w:sz w:val="26"/>
          <w:szCs w:val="26"/>
        </w:rPr>
        <w:t xml:space="preserve"> национальных проектов, на выполнение которых в бюджете </w:t>
      </w:r>
      <w:r w:rsidR="00500B7A">
        <w:rPr>
          <w:color w:val="000000"/>
          <w:sz w:val="26"/>
          <w:szCs w:val="26"/>
        </w:rPr>
        <w:t>муниципального образования</w:t>
      </w:r>
      <w:r w:rsidR="00033513">
        <w:rPr>
          <w:color w:val="0F0F0F"/>
          <w:kern w:val="1"/>
          <w:sz w:val="26"/>
          <w:szCs w:val="26"/>
        </w:rPr>
        <w:t xml:space="preserve"> «Гиагинский район»</w:t>
      </w:r>
      <w:r w:rsidR="00ED6589">
        <w:rPr>
          <w:color w:val="0F0F0F"/>
          <w:kern w:val="1"/>
          <w:sz w:val="26"/>
          <w:szCs w:val="26"/>
        </w:rPr>
        <w:t xml:space="preserve"> было предусмотрено </w:t>
      </w:r>
      <w:r w:rsidR="00E377FE">
        <w:rPr>
          <w:b/>
          <w:color w:val="0F0F0F"/>
          <w:kern w:val="1"/>
          <w:sz w:val="26"/>
          <w:szCs w:val="26"/>
        </w:rPr>
        <w:t>24589,4</w:t>
      </w:r>
      <w:r w:rsidR="00ED6589" w:rsidRPr="00D755AF">
        <w:rPr>
          <w:b/>
          <w:color w:val="0F0F0F"/>
          <w:kern w:val="1"/>
          <w:sz w:val="26"/>
          <w:szCs w:val="26"/>
        </w:rPr>
        <w:t xml:space="preserve"> тыс. </w:t>
      </w:r>
      <w:r w:rsidR="0068469A" w:rsidRPr="00000E6B">
        <w:rPr>
          <w:b/>
          <w:bCs/>
          <w:color w:val="000000"/>
          <w:sz w:val="26"/>
          <w:szCs w:val="26"/>
        </w:rPr>
        <w:t>руб</w:t>
      </w:r>
      <w:r w:rsidR="0068469A">
        <w:rPr>
          <w:b/>
          <w:bCs/>
          <w:color w:val="000000"/>
          <w:sz w:val="26"/>
          <w:szCs w:val="26"/>
        </w:rPr>
        <w:t>.</w:t>
      </w:r>
      <w:r w:rsidR="00ED6589">
        <w:rPr>
          <w:color w:val="0F0F0F"/>
          <w:kern w:val="1"/>
          <w:sz w:val="26"/>
          <w:szCs w:val="26"/>
        </w:rPr>
        <w:t>,</w:t>
      </w:r>
      <w:r w:rsidR="00932454">
        <w:rPr>
          <w:color w:val="0F0F0F"/>
          <w:kern w:val="1"/>
          <w:sz w:val="26"/>
          <w:szCs w:val="26"/>
        </w:rPr>
        <w:t xml:space="preserve"> в том числе:</w:t>
      </w:r>
      <w:r w:rsidR="00ED6589">
        <w:rPr>
          <w:color w:val="0F0F0F"/>
          <w:kern w:val="1"/>
          <w:sz w:val="26"/>
          <w:szCs w:val="26"/>
        </w:rPr>
        <w:t xml:space="preserve"> средства федерального бюджета и республиканского бюджета Республики Адыгея составили </w:t>
      </w:r>
      <w:r w:rsidR="00E377FE">
        <w:rPr>
          <w:b/>
          <w:color w:val="0F0F0F"/>
          <w:kern w:val="1"/>
          <w:sz w:val="26"/>
          <w:szCs w:val="26"/>
        </w:rPr>
        <w:t>19572,7</w:t>
      </w:r>
      <w:r w:rsidR="00ED6589" w:rsidRPr="00D755AF">
        <w:rPr>
          <w:b/>
          <w:color w:val="0F0F0F"/>
          <w:kern w:val="1"/>
          <w:sz w:val="26"/>
          <w:szCs w:val="26"/>
        </w:rPr>
        <w:t xml:space="preserve"> тыс. </w:t>
      </w:r>
      <w:r w:rsidR="0068469A" w:rsidRPr="00000E6B">
        <w:rPr>
          <w:b/>
          <w:bCs/>
          <w:color w:val="000000"/>
          <w:sz w:val="26"/>
          <w:szCs w:val="26"/>
        </w:rPr>
        <w:t>руб</w:t>
      </w:r>
      <w:r w:rsidR="0068469A">
        <w:rPr>
          <w:b/>
          <w:bCs/>
          <w:color w:val="000000"/>
          <w:sz w:val="26"/>
          <w:szCs w:val="26"/>
        </w:rPr>
        <w:t>.</w:t>
      </w:r>
      <w:r w:rsidR="00ED6589">
        <w:rPr>
          <w:color w:val="0F0F0F"/>
          <w:kern w:val="1"/>
          <w:sz w:val="26"/>
          <w:szCs w:val="26"/>
        </w:rPr>
        <w:t>, средства бюджета</w:t>
      </w:r>
      <w:r w:rsidR="00831A06">
        <w:rPr>
          <w:color w:val="0F0F0F"/>
          <w:kern w:val="1"/>
          <w:sz w:val="26"/>
          <w:szCs w:val="26"/>
        </w:rPr>
        <w:t xml:space="preserve"> муниципального образования «Гиагинский район»</w:t>
      </w:r>
      <w:r w:rsidR="00ED6589">
        <w:rPr>
          <w:color w:val="0F0F0F"/>
          <w:kern w:val="1"/>
          <w:sz w:val="26"/>
          <w:szCs w:val="26"/>
        </w:rPr>
        <w:t xml:space="preserve"> – </w:t>
      </w:r>
      <w:r w:rsidR="00E377FE">
        <w:rPr>
          <w:b/>
          <w:color w:val="0F0F0F"/>
          <w:kern w:val="1"/>
          <w:sz w:val="26"/>
          <w:szCs w:val="26"/>
        </w:rPr>
        <w:t>4567,7</w:t>
      </w:r>
      <w:r w:rsidR="00ED6589" w:rsidRPr="00D755AF">
        <w:rPr>
          <w:b/>
          <w:color w:val="0F0F0F"/>
          <w:kern w:val="1"/>
          <w:sz w:val="26"/>
          <w:szCs w:val="26"/>
        </w:rPr>
        <w:t xml:space="preserve"> тыс. </w:t>
      </w:r>
      <w:r w:rsidR="0068469A" w:rsidRPr="00000E6B">
        <w:rPr>
          <w:b/>
          <w:bCs/>
          <w:color w:val="000000"/>
          <w:sz w:val="26"/>
          <w:szCs w:val="26"/>
        </w:rPr>
        <w:t>руб</w:t>
      </w:r>
      <w:r w:rsidR="0068469A">
        <w:rPr>
          <w:b/>
          <w:bCs/>
          <w:color w:val="000000"/>
          <w:sz w:val="26"/>
          <w:szCs w:val="26"/>
        </w:rPr>
        <w:t>.</w:t>
      </w:r>
      <w:r w:rsidR="00E377FE">
        <w:rPr>
          <w:bCs/>
          <w:color w:val="000000"/>
          <w:sz w:val="26"/>
          <w:szCs w:val="26"/>
        </w:rPr>
        <w:t>, средства бюджета муниципального образования «</w:t>
      </w:r>
      <w:r w:rsidR="005D0533">
        <w:rPr>
          <w:bCs/>
          <w:color w:val="000000"/>
          <w:sz w:val="26"/>
          <w:szCs w:val="26"/>
        </w:rPr>
        <w:t>Д</w:t>
      </w:r>
      <w:r w:rsidR="00E377FE">
        <w:rPr>
          <w:bCs/>
          <w:color w:val="000000"/>
          <w:sz w:val="26"/>
          <w:szCs w:val="26"/>
        </w:rPr>
        <w:t>ондуковское</w:t>
      </w:r>
      <w:proofErr w:type="gramEnd"/>
      <w:r w:rsidR="00E377FE">
        <w:rPr>
          <w:bCs/>
          <w:color w:val="000000"/>
          <w:sz w:val="26"/>
          <w:szCs w:val="26"/>
        </w:rPr>
        <w:t xml:space="preserve"> сельское поселение»</w:t>
      </w:r>
      <w:r w:rsidR="005D0533">
        <w:rPr>
          <w:bCs/>
          <w:color w:val="000000"/>
          <w:sz w:val="26"/>
          <w:szCs w:val="26"/>
        </w:rPr>
        <w:t xml:space="preserve"> - </w:t>
      </w:r>
      <w:r w:rsidR="005D0533" w:rsidRPr="005D0533">
        <w:rPr>
          <w:b/>
          <w:bCs/>
          <w:color w:val="000000"/>
          <w:sz w:val="26"/>
          <w:szCs w:val="26"/>
        </w:rPr>
        <w:t>449,0 тыс. руб.</w:t>
      </w:r>
      <w:r w:rsidR="00ED6589">
        <w:rPr>
          <w:color w:val="0F0F0F"/>
          <w:kern w:val="1"/>
          <w:sz w:val="26"/>
          <w:szCs w:val="26"/>
        </w:rPr>
        <w:t xml:space="preserve"> </w:t>
      </w:r>
      <w:r w:rsidR="00D755AF">
        <w:rPr>
          <w:color w:val="0F0F0F"/>
          <w:kern w:val="1"/>
          <w:sz w:val="26"/>
          <w:szCs w:val="26"/>
        </w:rPr>
        <w:t>К</w:t>
      </w:r>
      <w:r w:rsidR="00ED6589">
        <w:rPr>
          <w:color w:val="0F0F0F"/>
          <w:kern w:val="1"/>
          <w:sz w:val="26"/>
          <w:szCs w:val="26"/>
        </w:rPr>
        <w:t xml:space="preserve">ассовые расходы исполнены на </w:t>
      </w:r>
      <w:r w:rsidR="00ED6589" w:rsidRPr="00D755AF">
        <w:rPr>
          <w:b/>
          <w:color w:val="0F0F0F"/>
          <w:kern w:val="1"/>
          <w:sz w:val="26"/>
          <w:szCs w:val="26"/>
        </w:rPr>
        <w:t>100%</w:t>
      </w:r>
      <w:r w:rsidR="00ED6589">
        <w:rPr>
          <w:color w:val="0F0F0F"/>
          <w:kern w:val="1"/>
          <w:sz w:val="26"/>
          <w:szCs w:val="26"/>
        </w:rPr>
        <w:t>.</w:t>
      </w:r>
    </w:p>
    <w:p w:rsidR="00E16B0E" w:rsidRDefault="00E16B0E" w:rsidP="00055B0B">
      <w:pPr>
        <w:ind w:firstLine="567"/>
        <w:jc w:val="both"/>
        <w:rPr>
          <w:color w:val="0F0F0F"/>
          <w:kern w:val="1"/>
          <w:sz w:val="26"/>
          <w:szCs w:val="26"/>
        </w:rPr>
      </w:pPr>
      <w:r>
        <w:rPr>
          <w:color w:val="0F0F0F"/>
          <w:kern w:val="1"/>
          <w:sz w:val="26"/>
          <w:szCs w:val="26"/>
        </w:rPr>
        <w:lastRenderedPageBreak/>
        <w:t>Исполнение расходов в разрезе нац</w:t>
      </w:r>
      <w:r w:rsidR="008253A7">
        <w:rPr>
          <w:color w:val="0F0F0F"/>
          <w:kern w:val="1"/>
          <w:sz w:val="26"/>
          <w:szCs w:val="26"/>
        </w:rPr>
        <w:t>иональных проектов приведено в Т</w:t>
      </w:r>
      <w:r>
        <w:rPr>
          <w:color w:val="0F0F0F"/>
          <w:kern w:val="1"/>
          <w:sz w:val="26"/>
          <w:szCs w:val="26"/>
        </w:rPr>
        <w:t xml:space="preserve">аблице № </w:t>
      </w:r>
      <w:r w:rsidR="00C25226">
        <w:rPr>
          <w:color w:val="0F0F0F"/>
          <w:kern w:val="1"/>
          <w:sz w:val="26"/>
          <w:szCs w:val="26"/>
        </w:rPr>
        <w:t>5</w:t>
      </w:r>
      <w:r w:rsidR="00086A28">
        <w:rPr>
          <w:color w:val="0F0F0F"/>
          <w:kern w:val="1"/>
          <w:sz w:val="26"/>
          <w:szCs w:val="26"/>
        </w:rPr>
        <w:t>.</w:t>
      </w:r>
    </w:p>
    <w:p w:rsidR="00D462D4" w:rsidRPr="008253A7" w:rsidRDefault="00A01DFE" w:rsidP="00A01DFE">
      <w:pPr>
        <w:spacing w:line="360" w:lineRule="auto"/>
        <w:ind w:firstLine="567"/>
        <w:jc w:val="right"/>
        <w:rPr>
          <w:color w:val="0F0F0F"/>
          <w:kern w:val="1"/>
          <w:sz w:val="18"/>
          <w:szCs w:val="18"/>
        </w:rPr>
      </w:pPr>
      <w:r w:rsidRPr="008253A7">
        <w:rPr>
          <w:color w:val="0F0F0F"/>
          <w:kern w:val="1"/>
          <w:sz w:val="18"/>
          <w:szCs w:val="18"/>
        </w:rPr>
        <w:t>Таблица №</w:t>
      </w:r>
      <w:r w:rsidR="00086A28" w:rsidRPr="008253A7">
        <w:rPr>
          <w:color w:val="0F0F0F"/>
          <w:kern w:val="1"/>
          <w:sz w:val="18"/>
          <w:szCs w:val="18"/>
        </w:rPr>
        <w:t xml:space="preserve"> </w:t>
      </w:r>
      <w:r w:rsidR="00C25226">
        <w:rPr>
          <w:color w:val="0F0F0F"/>
          <w:kern w:val="1"/>
          <w:sz w:val="18"/>
          <w:szCs w:val="18"/>
        </w:rPr>
        <w:t>5</w:t>
      </w:r>
      <w:r w:rsidR="00086A28" w:rsidRPr="008253A7">
        <w:rPr>
          <w:color w:val="0F0F0F"/>
          <w:kern w:val="1"/>
          <w:sz w:val="18"/>
          <w:szCs w:val="18"/>
        </w:rPr>
        <w:t xml:space="preserve"> (</w:t>
      </w:r>
      <w:proofErr w:type="spellStart"/>
      <w:r w:rsidR="00086A28" w:rsidRPr="008253A7">
        <w:rPr>
          <w:color w:val="0F0F0F"/>
          <w:kern w:val="1"/>
          <w:sz w:val="18"/>
          <w:szCs w:val="18"/>
        </w:rPr>
        <w:t>тыс</w:t>
      </w:r>
      <w:proofErr w:type="gramStart"/>
      <w:r w:rsidR="00086A28" w:rsidRPr="008253A7">
        <w:rPr>
          <w:color w:val="0F0F0F"/>
          <w:kern w:val="1"/>
          <w:sz w:val="18"/>
          <w:szCs w:val="18"/>
        </w:rPr>
        <w:t>.р</w:t>
      </w:r>
      <w:proofErr w:type="gramEnd"/>
      <w:r w:rsidR="00086A28" w:rsidRPr="008253A7">
        <w:rPr>
          <w:color w:val="0F0F0F"/>
          <w:kern w:val="1"/>
          <w:sz w:val="18"/>
          <w:szCs w:val="18"/>
        </w:rPr>
        <w:t>уб</w:t>
      </w:r>
      <w:proofErr w:type="spellEnd"/>
      <w:r w:rsidR="00086A28" w:rsidRPr="008253A7">
        <w:rPr>
          <w:color w:val="0F0F0F"/>
          <w:kern w:val="1"/>
          <w:sz w:val="18"/>
          <w:szCs w:val="18"/>
        </w:rPr>
        <w:t>.)</w:t>
      </w:r>
    </w:p>
    <w:tbl>
      <w:tblPr>
        <w:tblStyle w:val="afb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3118"/>
        <w:gridCol w:w="851"/>
        <w:gridCol w:w="850"/>
        <w:gridCol w:w="992"/>
      </w:tblGrid>
      <w:tr w:rsidR="00BF177D" w:rsidRPr="00035DA5" w:rsidTr="00422B0B">
        <w:trPr>
          <w:tblHeader/>
        </w:trPr>
        <w:tc>
          <w:tcPr>
            <w:tcW w:w="1560" w:type="dxa"/>
            <w:vMerge w:val="restart"/>
          </w:tcPr>
          <w:p w:rsidR="00BF177D" w:rsidRPr="00035DA5" w:rsidRDefault="00BF177D" w:rsidP="006D4973">
            <w:pPr>
              <w:jc w:val="center"/>
              <w:rPr>
                <w:sz w:val="14"/>
                <w:szCs w:val="14"/>
              </w:rPr>
            </w:pPr>
            <w:r w:rsidRPr="00035DA5">
              <w:rPr>
                <w:sz w:val="14"/>
                <w:szCs w:val="14"/>
              </w:rPr>
              <w:t>Национальный проект/</w:t>
            </w:r>
          </w:p>
          <w:p w:rsidR="00BF177D" w:rsidRDefault="00BF177D" w:rsidP="006D4973">
            <w:pPr>
              <w:jc w:val="center"/>
              <w:rPr>
                <w:sz w:val="14"/>
                <w:szCs w:val="14"/>
              </w:rPr>
            </w:pPr>
            <w:r w:rsidRPr="00035DA5">
              <w:rPr>
                <w:sz w:val="14"/>
                <w:szCs w:val="14"/>
              </w:rPr>
              <w:t>Региональный проект</w:t>
            </w:r>
          </w:p>
          <w:p w:rsidR="00C25226" w:rsidRPr="00035DA5" w:rsidRDefault="00C25226" w:rsidP="006D49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</w:tcPr>
          <w:p w:rsidR="00BF177D" w:rsidRPr="00035DA5" w:rsidRDefault="00BF177D" w:rsidP="006D4973">
            <w:pPr>
              <w:jc w:val="center"/>
              <w:rPr>
                <w:sz w:val="14"/>
                <w:szCs w:val="14"/>
              </w:rPr>
            </w:pPr>
            <w:r w:rsidRPr="00035DA5">
              <w:rPr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3118" w:type="dxa"/>
            <w:vMerge w:val="restart"/>
          </w:tcPr>
          <w:p w:rsidR="00BF177D" w:rsidRPr="00035DA5" w:rsidRDefault="00492A52" w:rsidP="006D4973">
            <w:pPr>
              <w:jc w:val="center"/>
              <w:rPr>
                <w:sz w:val="14"/>
                <w:szCs w:val="14"/>
              </w:rPr>
            </w:pPr>
            <w:r w:rsidRPr="00035DA5">
              <w:rPr>
                <w:sz w:val="14"/>
                <w:szCs w:val="14"/>
              </w:rPr>
              <w:t>Результат выполнения мероприятий</w:t>
            </w:r>
          </w:p>
        </w:tc>
        <w:tc>
          <w:tcPr>
            <w:tcW w:w="2693" w:type="dxa"/>
            <w:gridSpan w:val="3"/>
          </w:tcPr>
          <w:p w:rsidR="00BF177D" w:rsidRPr="00035DA5" w:rsidRDefault="00BF177D" w:rsidP="006D4973">
            <w:pPr>
              <w:jc w:val="center"/>
              <w:rPr>
                <w:sz w:val="14"/>
                <w:szCs w:val="14"/>
              </w:rPr>
            </w:pPr>
            <w:r w:rsidRPr="00035DA5">
              <w:rPr>
                <w:sz w:val="14"/>
                <w:szCs w:val="14"/>
              </w:rPr>
              <w:t>Финансирование</w:t>
            </w:r>
          </w:p>
        </w:tc>
      </w:tr>
      <w:tr w:rsidR="00BF177D" w:rsidRPr="00035DA5" w:rsidTr="00422B0B">
        <w:trPr>
          <w:trHeight w:val="424"/>
          <w:tblHeader/>
        </w:trPr>
        <w:tc>
          <w:tcPr>
            <w:tcW w:w="1560" w:type="dxa"/>
            <w:vMerge/>
          </w:tcPr>
          <w:p w:rsidR="00BF177D" w:rsidRPr="00035DA5" w:rsidRDefault="00BF177D" w:rsidP="006D497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BF177D" w:rsidRPr="00035DA5" w:rsidRDefault="00BF177D" w:rsidP="006D497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8" w:type="dxa"/>
            <w:vMerge/>
          </w:tcPr>
          <w:p w:rsidR="00BF177D" w:rsidRPr="00035DA5" w:rsidRDefault="00BF177D" w:rsidP="006D49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F177D" w:rsidRPr="00035DA5" w:rsidRDefault="00BF177D" w:rsidP="00F732A0">
            <w:pPr>
              <w:jc w:val="center"/>
              <w:rPr>
                <w:sz w:val="14"/>
                <w:szCs w:val="14"/>
              </w:rPr>
            </w:pPr>
            <w:r w:rsidRPr="00035DA5">
              <w:rPr>
                <w:sz w:val="14"/>
                <w:szCs w:val="14"/>
              </w:rPr>
              <w:t>План на 202</w:t>
            </w:r>
            <w:r w:rsidR="00902AFC">
              <w:rPr>
                <w:sz w:val="14"/>
                <w:szCs w:val="14"/>
              </w:rPr>
              <w:t>3</w:t>
            </w:r>
            <w:r w:rsidRPr="00035DA5">
              <w:rPr>
                <w:sz w:val="14"/>
                <w:szCs w:val="14"/>
              </w:rPr>
              <w:t>г</w:t>
            </w:r>
            <w:r w:rsidR="004E0244" w:rsidRPr="00035DA5">
              <w:rPr>
                <w:sz w:val="14"/>
                <w:szCs w:val="14"/>
              </w:rPr>
              <w:t>.</w:t>
            </w:r>
            <w:r w:rsidRPr="00035DA5">
              <w:rPr>
                <w:sz w:val="14"/>
                <w:szCs w:val="14"/>
              </w:rPr>
              <w:t xml:space="preserve"> </w:t>
            </w:r>
            <w:proofErr w:type="spellStart"/>
            <w:r w:rsidRPr="00035DA5">
              <w:rPr>
                <w:sz w:val="14"/>
                <w:szCs w:val="14"/>
              </w:rPr>
              <w:t>тыс</w:t>
            </w:r>
            <w:proofErr w:type="gramStart"/>
            <w:r w:rsidRPr="00035DA5">
              <w:rPr>
                <w:sz w:val="14"/>
                <w:szCs w:val="14"/>
              </w:rPr>
              <w:t>.р</w:t>
            </w:r>
            <w:proofErr w:type="gramEnd"/>
            <w:r w:rsidRPr="00035DA5">
              <w:rPr>
                <w:sz w:val="14"/>
                <w:szCs w:val="14"/>
              </w:rPr>
              <w:t>уб</w:t>
            </w:r>
            <w:proofErr w:type="spellEnd"/>
          </w:p>
        </w:tc>
        <w:tc>
          <w:tcPr>
            <w:tcW w:w="850" w:type="dxa"/>
          </w:tcPr>
          <w:p w:rsidR="00BF177D" w:rsidRPr="00035DA5" w:rsidRDefault="00BF177D" w:rsidP="00F732A0">
            <w:pPr>
              <w:jc w:val="center"/>
              <w:rPr>
                <w:sz w:val="14"/>
                <w:szCs w:val="14"/>
              </w:rPr>
            </w:pPr>
            <w:r w:rsidRPr="00035DA5">
              <w:rPr>
                <w:sz w:val="14"/>
                <w:szCs w:val="14"/>
              </w:rPr>
              <w:t>Факт за 202</w:t>
            </w:r>
            <w:r w:rsidR="00902AFC">
              <w:rPr>
                <w:sz w:val="14"/>
                <w:szCs w:val="14"/>
              </w:rPr>
              <w:t>3</w:t>
            </w:r>
            <w:r w:rsidRPr="00035DA5">
              <w:rPr>
                <w:sz w:val="14"/>
                <w:szCs w:val="14"/>
              </w:rPr>
              <w:t>г</w:t>
            </w:r>
            <w:r w:rsidR="004E0244" w:rsidRPr="00035DA5">
              <w:rPr>
                <w:sz w:val="14"/>
                <w:szCs w:val="14"/>
              </w:rPr>
              <w:t>.</w:t>
            </w:r>
            <w:r w:rsidRPr="00035DA5">
              <w:rPr>
                <w:sz w:val="14"/>
                <w:szCs w:val="14"/>
              </w:rPr>
              <w:t xml:space="preserve"> </w:t>
            </w:r>
            <w:proofErr w:type="spellStart"/>
            <w:r w:rsidRPr="00035DA5">
              <w:rPr>
                <w:sz w:val="14"/>
                <w:szCs w:val="14"/>
              </w:rPr>
              <w:t>тыс</w:t>
            </w:r>
            <w:proofErr w:type="gramStart"/>
            <w:r w:rsidRPr="00035DA5">
              <w:rPr>
                <w:sz w:val="14"/>
                <w:szCs w:val="14"/>
              </w:rPr>
              <w:t>.р</w:t>
            </w:r>
            <w:proofErr w:type="gramEnd"/>
            <w:r w:rsidRPr="00035DA5">
              <w:rPr>
                <w:sz w:val="14"/>
                <w:szCs w:val="14"/>
              </w:rPr>
              <w:t>уб</w:t>
            </w:r>
            <w:proofErr w:type="spellEnd"/>
            <w:r w:rsidRPr="00035DA5">
              <w:rPr>
                <w:sz w:val="14"/>
                <w:szCs w:val="14"/>
              </w:rPr>
              <w:t>.</w:t>
            </w:r>
          </w:p>
        </w:tc>
        <w:tc>
          <w:tcPr>
            <w:tcW w:w="992" w:type="dxa"/>
          </w:tcPr>
          <w:p w:rsidR="00BF177D" w:rsidRPr="00035DA5" w:rsidRDefault="00BF177D" w:rsidP="006D4973">
            <w:pPr>
              <w:jc w:val="center"/>
              <w:rPr>
                <w:sz w:val="14"/>
                <w:szCs w:val="14"/>
              </w:rPr>
            </w:pPr>
            <w:r w:rsidRPr="00035DA5">
              <w:rPr>
                <w:sz w:val="14"/>
                <w:szCs w:val="14"/>
              </w:rPr>
              <w:t>% исполнения</w:t>
            </w:r>
          </w:p>
        </w:tc>
      </w:tr>
      <w:tr w:rsidR="00D97CEB" w:rsidRPr="00035DA5" w:rsidTr="00422B0B">
        <w:trPr>
          <w:trHeight w:val="990"/>
        </w:trPr>
        <w:tc>
          <w:tcPr>
            <w:tcW w:w="1560" w:type="dxa"/>
          </w:tcPr>
          <w:p w:rsidR="00D97CEB" w:rsidRPr="00096078" w:rsidRDefault="00D97CEB" w:rsidP="00B032FE">
            <w:pPr>
              <w:rPr>
                <w:b/>
                <w:sz w:val="18"/>
                <w:szCs w:val="18"/>
              </w:rPr>
            </w:pPr>
            <w:r w:rsidRPr="00096078">
              <w:rPr>
                <w:b/>
                <w:sz w:val="18"/>
                <w:szCs w:val="18"/>
              </w:rPr>
              <w:t>Культура/</w:t>
            </w:r>
          </w:p>
          <w:p w:rsidR="00D97CEB" w:rsidRPr="00035DA5" w:rsidRDefault="00D97CEB" w:rsidP="00B032FE">
            <w:pPr>
              <w:rPr>
                <w:sz w:val="14"/>
                <w:szCs w:val="14"/>
              </w:rPr>
            </w:pPr>
            <w:r w:rsidRPr="00096078">
              <w:rPr>
                <w:sz w:val="18"/>
                <w:szCs w:val="18"/>
              </w:rPr>
              <w:t>Культурная среда (А</w:t>
            </w:r>
            <w:proofErr w:type="gramStart"/>
            <w:r w:rsidRPr="00096078">
              <w:rPr>
                <w:sz w:val="18"/>
                <w:szCs w:val="18"/>
              </w:rPr>
              <w:t>1</w:t>
            </w:r>
            <w:proofErr w:type="gramEnd"/>
            <w:r w:rsidRPr="00096078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D97CEB" w:rsidRPr="00035DA5" w:rsidRDefault="00D97CEB" w:rsidP="00B032F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Техническое оснащение </w:t>
            </w:r>
            <w:proofErr w:type="gramStart"/>
            <w:r>
              <w:rPr>
                <w:sz w:val="14"/>
                <w:szCs w:val="14"/>
              </w:rPr>
              <w:t>муниципальных</w:t>
            </w:r>
            <w:proofErr w:type="gramEnd"/>
            <w:r>
              <w:rPr>
                <w:sz w:val="14"/>
                <w:szCs w:val="14"/>
              </w:rPr>
              <w:t xml:space="preserve"> музее</w:t>
            </w:r>
          </w:p>
        </w:tc>
        <w:tc>
          <w:tcPr>
            <w:tcW w:w="3118" w:type="dxa"/>
            <w:vMerge w:val="restart"/>
          </w:tcPr>
          <w:p w:rsidR="00D97CEB" w:rsidRPr="00035DA5" w:rsidRDefault="00D97CEB" w:rsidP="00D97CEB">
            <w:pPr>
              <w:spacing w:before="240"/>
              <w:jc w:val="both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Приобретено оборудование и ноутбук для дома культуры им. </w:t>
            </w:r>
            <w:proofErr w:type="spellStart"/>
            <w:r>
              <w:rPr>
                <w:sz w:val="14"/>
                <w:szCs w:val="14"/>
              </w:rPr>
              <w:t>П.Х.Афанасова</w:t>
            </w:r>
            <w:proofErr w:type="spellEnd"/>
            <w:r>
              <w:rPr>
                <w:sz w:val="14"/>
                <w:szCs w:val="14"/>
              </w:rPr>
              <w:t xml:space="preserve">, оснащены муниципальные музеи (приобретены интерактивная панель, песочница, мультимедийный стол, мебель, витрины и мобильная стойка </w:t>
            </w:r>
            <w:proofErr w:type="gramEnd"/>
          </w:p>
        </w:tc>
        <w:tc>
          <w:tcPr>
            <w:tcW w:w="851" w:type="dxa"/>
            <w:vAlign w:val="center"/>
          </w:tcPr>
          <w:p w:rsidR="00D97CEB" w:rsidRPr="0069035F" w:rsidRDefault="00D97CEB" w:rsidP="00690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3571,1</w:t>
            </w:r>
          </w:p>
        </w:tc>
        <w:tc>
          <w:tcPr>
            <w:tcW w:w="850" w:type="dxa"/>
            <w:vAlign w:val="center"/>
          </w:tcPr>
          <w:p w:rsidR="00D97CEB" w:rsidRPr="0069035F" w:rsidRDefault="00D97CEB" w:rsidP="00690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3571,1</w:t>
            </w:r>
          </w:p>
        </w:tc>
        <w:tc>
          <w:tcPr>
            <w:tcW w:w="992" w:type="dxa"/>
            <w:vAlign w:val="center"/>
          </w:tcPr>
          <w:p w:rsidR="00D97CEB" w:rsidRPr="0069035F" w:rsidRDefault="00D97CEB" w:rsidP="0069035F">
            <w:pPr>
              <w:jc w:val="center"/>
              <w:rPr>
                <w:sz w:val="18"/>
                <w:szCs w:val="18"/>
              </w:rPr>
            </w:pPr>
            <w:r w:rsidRPr="0069035F">
              <w:rPr>
                <w:sz w:val="18"/>
                <w:szCs w:val="18"/>
              </w:rPr>
              <w:t>100,0%</w:t>
            </w:r>
          </w:p>
        </w:tc>
      </w:tr>
      <w:tr w:rsidR="00D97CEB" w:rsidRPr="00035DA5" w:rsidTr="00422B0B">
        <w:trPr>
          <w:trHeight w:val="633"/>
        </w:trPr>
        <w:tc>
          <w:tcPr>
            <w:tcW w:w="1560" w:type="dxa"/>
          </w:tcPr>
          <w:p w:rsidR="00D97CEB" w:rsidRPr="00096078" w:rsidRDefault="00D97CEB" w:rsidP="00C43E4D">
            <w:pPr>
              <w:rPr>
                <w:b/>
                <w:sz w:val="18"/>
                <w:szCs w:val="18"/>
              </w:rPr>
            </w:pPr>
            <w:r w:rsidRPr="00096078">
              <w:rPr>
                <w:b/>
                <w:sz w:val="18"/>
                <w:szCs w:val="18"/>
              </w:rPr>
              <w:t>Культура/</w:t>
            </w:r>
          </w:p>
          <w:p w:rsidR="00D97CEB" w:rsidRPr="00096078" w:rsidRDefault="00D97CEB" w:rsidP="00C43E4D">
            <w:pPr>
              <w:rPr>
                <w:b/>
                <w:sz w:val="18"/>
                <w:szCs w:val="18"/>
              </w:rPr>
            </w:pPr>
            <w:r w:rsidRPr="00096078">
              <w:rPr>
                <w:sz w:val="18"/>
                <w:szCs w:val="18"/>
              </w:rPr>
              <w:t>Культурная среда (А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 w:rsidRPr="00096078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D97CEB" w:rsidRDefault="00D97CEB" w:rsidP="00567B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3118" w:type="dxa"/>
            <w:vMerge/>
          </w:tcPr>
          <w:p w:rsidR="00D97CEB" w:rsidRDefault="00D97CEB" w:rsidP="00FF2A2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97CEB" w:rsidRPr="0069035F" w:rsidRDefault="00D97CEB" w:rsidP="00690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204,4</w:t>
            </w:r>
          </w:p>
        </w:tc>
        <w:tc>
          <w:tcPr>
            <w:tcW w:w="850" w:type="dxa"/>
            <w:vAlign w:val="center"/>
          </w:tcPr>
          <w:p w:rsidR="00D97CEB" w:rsidRPr="0069035F" w:rsidRDefault="00D97CEB" w:rsidP="00690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204,4</w:t>
            </w:r>
          </w:p>
        </w:tc>
        <w:tc>
          <w:tcPr>
            <w:tcW w:w="992" w:type="dxa"/>
            <w:vAlign w:val="center"/>
          </w:tcPr>
          <w:p w:rsidR="00D97CEB" w:rsidRPr="0069035F" w:rsidRDefault="00D97CEB" w:rsidP="0069035F">
            <w:pPr>
              <w:jc w:val="center"/>
              <w:rPr>
                <w:sz w:val="18"/>
                <w:szCs w:val="18"/>
              </w:rPr>
            </w:pPr>
            <w:r w:rsidRPr="0069035F">
              <w:rPr>
                <w:sz w:val="18"/>
                <w:szCs w:val="18"/>
              </w:rPr>
              <w:t>100,0%</w:t>
            </w:r>
          </w:p>
        </w:tc>
      </w:tr>
      <w:tr w:rsidR="00C43E4D" w:rsidRPr="00035DA5" w:rsidTr="00422B0B">
        <w:trPr>
          <w:trHeight w:val="661"/>
        </w:trPr>
        <w:tc>
          <w:tcPr>
            <w:tcW w:w="1560" w:type="dxa"/>
          </w:tcPr>
          <w:p w:rsidR="00C43E4D" w:rsidRPr="00096078" w:rsidRDefault="00C43E4D" w:rsidP="00C43E4D">
            <w:pPr>
              <w:rPr>
                <w:b/>
                <w:sz w:val="18"/>
                <w:szCs w:val="18"/>
              </w:rPr>
            </w:pPr>
            <w:r w:rsidRPr="00096078">
              <w:rPr>
                <w:b/>
                <w:sz w:val="18"/>
                <w:szCs w:val="18"/>
              </w:rPr>
              <w:t>Культура/</w:t>
            </w:r>
          </w:p>
          <w:p w:rsidR="00C43E4D" w:rsidRPr="00096078" w:rsidRDefault="00C43E4D" w:rsidP="00C43E4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Творческие люди</w:t>
            </w:r>
            <w:r w:rsidRPr="00096078">
              <w:rPr>
                <w:sz w:val="18"/>
                <w:szCs w:val="18"/>
              </w:rPr>
              <w:t xml:space="preserve"> (А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 w:rsidRPr="00096078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C43E4D" w:rsidRDefault="00E438AC" w:rsidP="00567B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Государственная поддержка лучших работников  сельских учреждений культуры</w:t>
            </w:r>
          </w:p>
        </w:tc>
        <w:tc>
          <w:tcPr>
            <w:tcW w:w="3118" w:type="dxa"/>
          </w:tcPr>
          <w:p w:rsidR="00C43E4D" w:rsidRDefault="00E438AC" w:rsidP="00FF2A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выплачена премия</w:t>
            </w:r>
          </w:p>
        </w:tc>
        <w:tc>
          <w:tcPr>
            <w:tcW w:w="851" w:type="dxa"/>
            <w:vAlign w:val="center"/>
          </w:tcPr>
          <w:p w:rsidR="00C43E4D" w:rsidRPr="0069035F" w:rsidRDefault="00B032FE" w:rsidP="00690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153,6</w:t>
            </w:r>
          </w:p>
        </w:tc>
        <w:tc>
          <w:tcPr>
            <w:tcW w:w="850" w:type="dxa"/>
            <w:vAlign w:val="center"/>
          </w:tcPr>
          <w:p w:rsidR="00C43E4D" w:rsidRPr="0069035F" w:rsidRDefault="00B032FE" w:rsidP="00690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153,6</w:t>
            </w:r>
          </w:p>
        </w:tc>
        <w:tc>
          <w:tcPr>
            <w:tcW w:w="992" w:type="dxa"/>
            <w:vAlign w:val="center"/>
          </w:tcPr>
          <w:p w:rsidR="00C43E4D" w:rsidRPr="0069035F" w:rsidRDefault="00B032FE" w:rsidP="0069035F">
            <w:pPr>
              <w:jc w:val="center"/>
              <w:rPr>
                <w:sz w:val="18"/>
                <w:szCs w:val="18"/>
              </w:rPr>
            </w:pPr>
            <w:r w:rsidRPr="0069035F">
              <w:rPr>
                <w:sz w:val="18"/>
                <w:szCs w:val="18"/>
              </w:rPr>
              <w:t>100,0%</w:t>
            </w:r>
          </w:p>
        </w:tc>
      </w:tr>
      <w:tr w:rsidR="00074175" w:rsidRPr="00035DA5" w:rsidTr="00422B0B">
        <w:trPr>
          <w:trHeight w:val="1242"/>
        </w:trPr>
        <w:tc>
          <w:tcPr>
            <w:tcW w:w="1560" w:type="dxa"/>
          </w:tcPr>
          <w:p w:rsidR="00BF177D" w:rsidRPr="00096078" w:rsidRDefault="00074175" w:rsidP="00567BDB">
            <w:pPr>
              <w:rPr>
                <w:b/>
                <w:sz w:val="18"/>
                <w:szCs w:val="18"/>
              </w:rPr>
            </w:pPr>
            <w:r w:rsidRPr="00096078">
              <w:rPr>
                <w:b/>
                <w:sz w:val="18"/>
                <w:szCs w:val="18"/>
              </w:rPr>
              <w:t>Образование/</w:t>
            </w:r>
          </w:p>
          <w:p w:rsidR="00074175" w:rsidRPr="00035DA5" w:rsidRDefault="00074175" w:rsidP="00567BDB">
            <w:pPr>
              <w:rPr>
                <w:sz w:val="14"/>
                <w:szCs w:val="14"/>
              </w:rPr>
            </w:pPr>
            <w:r w:rsidRPr="00096078">
              <w:rPr>
                <w:sz w:val="18"/>
                <w:szCs w:val="18"/>
              </w:rPr>
              <w:t>Успех каждого ребенка (Е</w:t>
            </w:r>
            <w:proofErr w:type="gramStart"/>
            <w:r w:rsidRPr="00096078">
              <w:rPr>
                <w:sz w:val="18"/>
                <w:szCs w:val="18"/>
              </w:rPr>
              <w:t>2</w:t>
            </w:r>
            <w:proofErr w:type="gramEnd"/>
            <w:r w:rsidRPr="00096078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074175" w:rsidRPr="00035DA5" w:rsidRDefault="008B3994" w:rsidP="00567B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118" w:type="dxa"/>
          </w:tcPr>
          <w:p w:rsidR="00074175" w:rsidRPr="00035DA5" w:rsidRDefault="007425B9" w:rsidP="00174D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1" w:type="dxa"/>
            <w:vAlign w:val="center"/>
          </w:tcPr>
          <w:p w:rsidR="00074175" w:rsidRPr="0069035F" w:rsidRDefault="007425B9" w:rsidP="00690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497,2</w:t>
            </w:r>
          </w:p>
        </w:tc>
        <w:tc>
          <w:tcPr>
            <w:tcW w:w="850" w:type="dxa"/>
            <w:vAlign w:val="center"/>
          </w:tcPr>
          <w:p w:rsidR="00074175" w:rsidRPr="0069035F" w:rsidRDefault="007425B9" w:rsidP="00690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497,2</w:t>
            </w:r>
          </w:p>
        </w:tc>
        <w:tc>
          <w:tcPr>
            <w:tcW w:w="992" w:type="dxa"/>
            <w:vAlign w:val="center"/>
          </w:tcPr>
          <w:p w:rsidR="00074175" w:rsidRPr="0069035F" w:rsidRDefault="00074175" w:rsidP="0069035F">
            <w:pPr>
              <w:jc w:val="center"/>
              <w:rPr>
                <w:sz w:val="18"/>
                <w:szCs w:val="18"/>
              </w:rPr>
            </w:pPr>
            <w:r w:rsidRPr="0069035F">
              <w:rPr>
                <w:sz w:val="18"/>
                <w:szCs w:val="18"/>
              </w:rPr>
              <w:t>100,0</w:t>
            </w:r>
            <w:r w:rsidR="004F4414" w:rsidRPr="0069035F">
              <w:rPr>
                <w:sz w:val="18"/>
                <w:szCs w:val="18"/>
              </w:rPr>
              <w:t>%</w:t>
            </w:r>
          </w:p>
        </w:tc>
      </w:tr>
      <w:tr w:rsidR="00074175" w:rsidRPr="00035DA5" w:rsidTr="00422B0B">
        <w:trPr>
          <w:trHeight w:val="1687"/>
        </w:trPr>
        <w:tc>
          <w:tcPr>
            <w:tcW w:w="1560" w:type="dxa"/>
          </w:tcPr>
          <w:p w:rsidR="00BF177D" w:rsidRPr="00096078" w:rsidRDefault="00074175" w:rsidP="00567BDB">
            <w:pPr>
              <w:rPr>
                <w:b/>
                <w:sz w:val="18"/>
                <w:szCs w:val="18"/>
              </w:rPr>
            </w:pPr>
            <w:r w:rsidRPr="00096078">
              <w:rPr>
                <w:b/>
                <w:sz w:val="18"/>
                <w:szCs w:val="18"/>
              </w:rPr>
              <w:t>Жилье и городская среда/</w:t>
            </w:r>
          </w:p>
          <w:p w:rsidR="00074175" w:rsidRPr="00035DA5" w:rsidRDefault="00074175" w:rsidP="00B535C0">
            <w:pPr>
              <w:rPr>
                <w:sz w:val="14"/>
                <w:szCs w:val="14"/>
              </w:rPr>
            </w:pPr>
            <w:r w:rsidRPr="00096078">
              <w:rPr>
                <w:sz w:val="18"/>
                <w:szCs w:val="18"/>
              </w:rPr>
              <w:t xml:space="preserve">Формирование </w:t>
            </w:r>
            <w:r w:rsidR="00B535C0" w:rsidRPr="00B535C0">
              <w:rPr>
                <w:sz w:val="18"/>
                <w:szCs w:val="18"/>
              </w:rPr>
              <w:t>современной</w:t>
            </w:r>
            <w:r w:rsidRPr="00096078">
              <w:rPr>
                <w:sz w:val="18"/>
                <w:szCs w:val="18"/>
              </w:rPr>
              <w:t xml:space="preserve"> городской среды (</w:t>
            </w:r>
            <w:r w:rsidRPr="00096078">
              <w:rPr>
                <w:sz w:val="18"/>
                <w:szCs w:val="18"/>
                <w:lang w:val="en-US"/>
              </w:rPr>
              <w:t>F</w:t>
            </w:r>
            <w:r w:rsidRPr="00096078">
              <w:rPr>
                <w:sz w:val="18"/>
                <w:szCs w:val="18"/>
              </w:rPr>
              <w:t>2)</w:t>
            </w:r>
          </w:p>
        </w:tc>
        <w:tc>
          <w:tcPr>
            <w:tcW w:w="1843" w:type="dxa"/>
          </w:tcPr>
          <w:p w:rsidR="00074175" w:rsidRPr="00035DA5" w:rsidRDefault="00074175" w:rsidP="00567BDB">
            <w:pPr>
              <w:rPr>
                <w:sz w:val="14"/>
                <w:szCs w:val="14"/>
              </w:rPr>
            </w:pPr>
            <w:r w:rsidRPr="00035DA5">
              <w:rPr>
                <w:sz w:val="14"/>
                <w:szCs w:val="14"/>
              </w:rPr>
              <w:t>Реализация программ формирования современной городской среды</w:t>
            </w:r>
          </w:p>
        </w:tc>
        <w:tc>
          <w:tcPr>
            <w:tcW w:w="3118" w:type="dxa"/>
          </w:tcPr>
          <w:p w:rsidR="00074175" w:rsidRPr="00035DA5" w:rsidRDefault="00D710B2" w:rsidP="00CE34DE">
            <w:pPr>
              <w:rPr>
                <w:sz w:val="14"/>
                <w:szCs w:val="14"/>
              </w:rPr>
            </w:pPr>
            <w:r w:rsidRPr="00035DA5">
              <w:rPr>
                <w:sz w:val="14"/>
                <w:szCs w:val="14"/>
              </w:rPr>
              <w:t>Проведен</w:t>
            </w:r>
            <w:r w:rsidR="00CE34DE">
              <w:rPr>
                <w:sz w:val="14"/>
                <w:szCs w:val="14"/>
              </w:rPr>
              <w:t xml:space="preserve"> капитальный ремонт дворовой территории  </w:t>
            </w:r>
            <w:r w:rsidRPr="00035DA5">
              <w:rPr>
                <w:sz w:val="14"/>
                <w:szCs w:val="14"/>
              </w:rPr>
              <w:t xml:space="preserve"> </w:t>
            </w:r>
            <w:proofErr w:type="spellStart"/>
            <w:r w:rsidR="00CE34DE">
              <w:rPr>
                <w:sz w:val="14"/>
                <w:szCs w:val="14"/>
              </w:rPr>
              <w:t>ул</w:t>
            </w:r>
            <w:proofErr w:type="gramStart"/>
            <w:r w:rsidR="00CE34DE">
              <w:rPr>
                <w:sz w:val="14"/>
                <w:szCs w:val="14"/>
              </w:rPr>
              <w:t>.М</w:t>
            </w:r>
            <w:proofErr w:type="gramEnd"/>
            <w:r w:rsidR="00CE34DE">
              <w:rPr>
                <w:sz w:val="14"/>
                <w:szCs w:val="14"/>
              </w:rPr>
              <w:t>еждународной</w:t>
            </w:r>
            <w:proofErr w:type="spellEnd"/>
            <w:r w:rsidR="00CE34DE">
              <w:rPr>
                <w:sz w:val="14"/>
                <w:szCs w:val="14"/>
              </w:rPr>
              <w:t xml:space="preserve"> д. 20</w:t>
            </w:r>
            <w:r w:rsidR="00E873B9">
              <w:rPr>
                <w:sz w:val="14"/>
                <w:szCs w:val="14"/>
              </w:rPr>
              <w:t xml:space="preserve"> </w:t>
            </w:r>
            <w:proofErr w:type="spellStart"/>
            <w:r w:rsidR="00CE34DE">
              <w:rPr>
                <w:sz w:val="14"/>
                <w:szCs w:val="14"/>
              </w:rPr>
              <w:t>ст.Гиагинской</w:t>
            </w:r>
            <w:proofErr w:type="spellEnd"/>
            <w:r w:rsidR="00CE34DE">
              <w:rPr>
                <w:sz w:val="14"/>
                <w:szCs w:val="14"/>
              </w:rPr>
              <w:t xml:space="preserve">. на данной территории установлены: </w:t>
            </w:r>
            <w:r w:rsidR="00E873B9">
              <w:rPr>
                <w:sz w:val="14"/>
                <w:szCs w:val="14"/>
              </w:rPr>
              <w:t>парковые скамьи, опоры освещения, урны, комплекс спортивного оборудования, качели, заасфальтированы дорожки (тротуары), установлены металлические мостики</w:t>
            </w:r>
            <w:r w:rsidR="009951C2">
              <w:rPr>
                <w:sz w:val="14"/>
                <w:szCs w:val="14"/>
              </w:rPr>
              <w:t xml:space="preserve">. Также были выполнены работы по благоустройству сквера им. Кирова в </w:t>
            </w:r>
            <w:proofErr w:type="spellStart"/>
            <w:r w:rsidR="009951C2">
              <w:rPr>
                <w:sz w:val="14"/>
                <w:szCs w:val="14"/>
              </w:rPr>
              <w:t>ст</w:t>
            </w:r>
            <w:proofErr w:type="gramStart"/>
            <w:r w:rsidR="009951C2">
              <w:rPr>
                <w:sz w:val="14"/>
                <w:szCs w:val="14"/>
              </w:rPr>
              <w:t>.Д</w:t>
            </w:r>
            <w:proofErr w:type="gramEnd"/>
            <w:r w:rsidR="009951C2">
              <w:rPr>
                <w:sz w:val="14"/>
                <w:szCs w:val="14"/>
              </w:rPr>
              <w:t>ондуковской</w:t>
            </w:r>
            <w:proofErr w:type="spellEnd"/>
            <w:r w:rsidR="009951C2">
              <w:rPr>
                <w:sz w:val="14"/>
                <w:szCs w:val="14"/>
              </w:rPr>
              <w:t xml:space="preserve"> – установка детского игрового оборудования и укладка резинового покрытия</w:t>
            </w:r>
          </w:p>
        </w:tc>
        <w:tc>
          <w:tcPr>
            <w:tcW w:w="851" w:type="dxa"/>
            <w:vAlign w:val="center"/>
          </w:tcPr>
          <w:p w:rsidR="00074175" w:rsidRPr="0069035F" w:rsidRDefault="00BB7EAD" w:rsidP="00690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4040,</w:t>
            </w:r>
            <w:r w:rsidR="00D051A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074175" w:rsidRPr="0069035F" w:rsidRDefault="00BB7EAD" w:rsidP="00690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4040,</w:t>
            </w:r>
            <w:r w:rsidR="00D051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74175" w:rsidRPr="0069035F" w:rsidRDefault="00074175" w:rsidP="0069035F">
            <w:pPr>
              <w:jc w:val="center"/>
              <w:rPr>
                <w:sz w:val="18"/>
                <w:szCs w:val="18"/>
              </w:rPr>
            </w:pPr>
            <w:r w:rsidRPr="0069035F">
              <w:rPr>
                <w:sz w:val="18"/>
                <w:szCs w:val="18"/>
              </w:rPr>
              <w:t>100,0</w:t>
            </w:r>
            <w:r w:rsidR="004F4414" w:rsidRPr="0069035F">
              <w:rPr>
                <w:sz w:val="18"/>
                <w:szCs w:val="18"/>
              </w:rPr>
              <w:t>%</w:t>
            </w:r>
          </w:p>
        </w:tc>
      </w:tr>
      <w:tr w:rsidR="00A20C4F" w:rsidRPr="00035DA5" w:rsidTr="00422B0B">
        <w:trPr>
          <w:trHeight w:val="1687"/>
        </w:trPr>
        <w:tc>
          <w:tcPr>
            <w:tcW w:w="1560" w:type="dxa"/>
          </w:tcPr>
          <w:p w:rsidR="00A20C4F" w:rsidRPr="00096078" w:rsidRDefault="00A20C4F" w:rsidP="00A20C4F">
            <w:pPr>
              <w:rPr>
                <w:b/>
                <w:sz w:val="18"/>
                <w:szCs w:val="18"/>
              </w:rPr>
            </w:pPr>
            <w:r w:rsidRPr="00096078">
              <w:rPr>
                <w:b/>
                <w:sz w:val="18"/>
                <w:szCs w:val="18"/>
              </w:rPr>
              <w:t>Жилье и городская среда/</w:t>
            </w:r>
          </w:p>
          <w:p w:rsidR="00A20C4F" w:rsidRPr="00096078" w:rsidRDefault="00A20C4F" w:rsidP="00680E8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устойчивого сокращения непригодного для проживания жилищного фонда</w:t>
            </w:r>
            <w:r w:rsidRPr="00096078">
              <w:rPr>
                <w:sz w:val="18"/>
                <w:szCs w:val="18"/>
              </w:rPr>
              <w:t xml:space="preserve"> (</w:t>
            </w:r>
            <w:r w:rsidRPr="00096078">
              <w:rPr>
                <w:sz w:val="18"/>
                <w:szCs w:val="18"/>
                <w:lang w:val="en-US"/>
              </w:rPr>
              <w:t>F</w:t>
            </w:r>
            <w:r w:rsidR="00680E8A">
              <w:rPr>
                <w:sz w:val="18"/>
                <w:szCs w:val="18"/>
              </w:rPr>
              <w:t>3</w:t>
            </w:r>
            <w:r w:rsidRPr="00096078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A20C4F" w:rsidRPr="00035DA5" w:rsidRDefault="00680E8A" w:rsidP="00567B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Переселение граждан из аварийного жилищного фонда</w:t>
            </w:r>
          </w:p>
        </w:tc>
        <w:tc>
          <w:tcPr>
            <w:tcW w:w="3118" w:type="dxa"/>
          </w:tcPr>
          <w:p w:rsidR="00A20C4F" w:rsidRPr="00035DA5" w:rsidRDefault="00680E8A" w:rsidP="00CE34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851" w:type="dxa"/>
            <w:vAlign w:val="center"/>
          </w:tcPr>
          <w:p w:rsidR="00A20C4F" w:rsidRDefault="00680E8A" w:rsidP="00690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15674,1</w:t>
            </w:r>
          </w:p>
        </w:tc>
        <w:tc>
          <w:tcPr>
            <w:tcW w:w="850" w:type="dxa"/>
            <w:vAlign w:val="center"/>
          </w:tcPr>
          <w:p w:rsidR="00A20C4F" w:rsidRDefault="00680E8A" w:rsidP="00690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15673,7</w:t>
            </w:r>
          </w:p>
        </w:tc>
        <w:tc>
          <w:tcPr>
            <w:tcW w:w="992" w:type="dxa"/>
            <w:vAlign w:val="center"/>
          </w:tcPr>
          <w:p w:rsidR="00A20C4F" w:rsidRPr="0069035F" w:rsidRDefault="00680E8A" w:rsidP="00690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74175" w:rsidRPr="00035DA5" w:rsidTr="00422B0B">
        <w:trPr>
          <w:trHeight w:val="285"/>
        </w:trPr>
        <w:tc>
          <w:tcPr>
            <w:tcW w:w="1560" w:type="dxa"/>
          </w:tcPr>
          <w:p w:rsidR="00074175" w:rsidRPr="00096078" w:rsidRDefault="00074175" w:rsidP="00567BDB">
            <w:pPr>
              <w:rPr>
                <w:b/>
                <w:sz w:val="18"/>
                <w:szCs w:val="18"/>
              </w:rPr>
            </w:pPr>
            <w:r w:rsidRPr="0009607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074175" w:rsidRPr="00096078" w:rsidRDefault="00074175" w:rsidP="00567BDB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074175" w:rsidRPr="00096078" w:rsidRDefault="00074175" w:rsidP="00492A5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74175" w:rsidRPr="00096078" w:rsidRDefault="00BB7EAD" w:rsidP="006903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24140,8</w:t>
            </w:r>
          </w:p>
        </w:tc>
        <w:tc>
          <w:tcPr>
            <w:tcW w:w="850" w:type="dxa"/>
            <w:vAlign w:val="center"/>
          </w:tcPr>
          <w:p w:rsidR="00074175" w:rsidRPr="00096078" w:rsidRDefault="00BB7EAD" w:rsidP="006E1F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24140</w:t>
            </w:r>
            <w:r w:rsidR="00422B0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74175" w:rsidRPr="00096078" w:rsidRDefault="00074175" w:rsidP="0069035F">
            <w:pPr>
              <w:jc w:val="center"/>
              <w:rPr>
                <w:b/>
                <w:sz w:val="18"/>
                <w:szCs w:val="18"/>
              </w:rPr>
            </w:pPr>
            <w:r w:rsidRPr="00096078">
              <w:rPr>
                <w:b/>
                <w:sz w:val="18"/>
                <w:szCs w:val="18"/>
              </w:rPr>
              <w:t>100,0</w:t>
            </w:r>
            <w:r w:rsidR="004F4414" w:rsidRPr="00096078">
              <w:rPr>
                <w:b/>
                <w:sz w:val="18"/>
                <w:szCs w:val="18"/>
              </w:rPr>
              <w:t>%</w:t>
            </w:r>
          </w:p>
        </w:tc>
      </w:tr>
    </w:tbl>
    <w:p w:rsidR="00C25226" w:rsidRDefault="00C25226" w:rsidP="00203A53">
      <w:pPr>
        <w:spacing w:line="360" w:lineRule="auto"/>
        <w:ind w:firstLine="567"/>
        <w:rPr>
          <w:b/>
          <w:sz w:val="10"/>
          <w:szCs w:val="10"/>
        </w:rPr>
      </w:pPr>
    </w:p>
    <w:p w:rsidR="007E139D" w:rsidRPr="007E139D" w:rsidRDefault="007E139D" w:rsidP="00096078">
      <w:pPr>
        <w:pStyle w:val="afa"/>
        <w:numPr>
          <w:ilvl w:val="0"/>
          <w:numId w:val="33"/>
        </w:numPr>
        <w:ind w:right="57"/>
        <w:jc w:val="center"/>
        <w:rPr>
          <w:b/>
          <w:sz w:val="26"/>
          <w:szCs w:val="26"/>
        </w:rPr>
      </w:pPr>
      <w:r w:rsidRPr="007E139D">
        <w:rPr>
          <w:b/>
          <w:sz w:val="26"/>
          <w:szCs w:val="26"/>
        </w:rPr>
        <w:t>Результаты внешней проверки бюджетной отчетности главных администраторов бюджетных средств</w:t>
      </w:r>
    </w:p>
    <w:p w:rsidR="00C96601" w:rsidRPr="00E70518" w:rsidRDefault="00C96601" w:rsidP="00096078">
      <w:pPr>
        <w:pStyle w:val="afa"/>
        <w:tabs>
          <w:tab w:val="left" w:pos="284"/>
        </w:tabs>
        <w:ind w:left="0"/>
        <w:rPr>
          <w:b/>
          <w:i/>
          <w:sz w:val="10"/>
          <w:szCs w:val="10"/>
        </w:rPr>
      </w:pPr>
    </w:p>
    <w:p w:rsidR="005E4CD5" w:rsidRPr="0004378E" w:rsidRDefault="005E4CD5" w:rsidP="00096078">
      <w:pPr>
        <w:ind w:firstLine="709"/>
        <w:jc w:val="both"/>
        <w:rPr>
          <w:sz w:val="26"/>
          <w:szCs w:val="26"/>
        </w:rPr>
      </w:pPr>
      <w:proofErr w:type="gramStart"/>
      <w:r w:rsidRPr="0004378E">
        <w:rPr>
          <w:sz w:val="26"/>
          <w:szCs w:val="26"/>
        </w:rPr>
        <w:t xml:space="preserve">Во исполнение требований статьи 264.4 Бюджетного кодекса Российской Федерации, статьи </w:t>
      </w:r>
      <w:r w:rsidRPr="0004378E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3</w:t>
      </w:r>
      <w:r w:rsidRPr="0004378E">
        <w:rPr>
          <w:bCs/>
          <w:sz w:val="26"/>
          <w:szCs w:val="26"/>
        </w:rPr>
        <w:t xml:space="preserve"> </w:t>
      </w:r>
      <w:r w:rsidR="00B01C42">
        <w:rPr>
          <w:bCs/>
          <w:sz w:val="26"/>
          <w:szCs w:val="26"/>
        </w:rPr>
        <w:t xml:space="preserve">Главы 7 </w:t>
      </w:r>
      <w:r>
        <w:rPr>
          <w:bCs/>
          <w:sz w:val="26"/>
          <w:szCs w:val="26"/>
        </w:rPr>
        <w:t>П</w:t>
      </w:r>
      <w:r w:rsidRPr="00E70518">
        <w:rPr>
          <w:sz w:val="26"/>
          <w:szCs w:val="26"/>
        </w:rPr>
        <w:t xml:space="preserve">оложения «О бюджетном процессе в муниципальном образовании «Гиагинский район», утвержденного Решением Совета народных </w:t>
      </w:r>
      <w:r w:rsidRPr="00C36BCA">
        <w:rPr>
          <w:sz w:val="26"/>
          <w:szCs w:val="26"/>
        </w:rPr>
        <w:t xml:space="preserve">депутатов муниципального образования  «Гиагинский  район»  </w:t>
      </w:r>
      <w:r w:rsidRPr="00C36BCA">
        <w:rPr>
          <w:color w:val="000000"/>
          <w:sz w:val="26"/>
          <w:szCs w:val="26"/>
        </w:rPr>
        <w:t xml:space="preserve">от 21.02.2013г. № 140 </w:t>
      </w:r>
      <w:r w:rsidRPr="00C36BCA">
        <w:rPr>
          <w:color w:val="000000"/>
          <w:sz w:val="26"/>
          <w:szCs w:val="26"/>
          <w:lang w:eastAsia="ru-RU"/>
        </w:rPr>
        <w:t>в последней редакции</w:t>
      </w:r>
      <w:r w:rsidRPr="00C36BCA">
        <w:rPr>
          <w:sz w:val="26"/>
          <w:szCs w:val="26"/>
        </w:rPr>
        <w:t xml:space="preserve"> и статьи </w:t>
      </w:r>
      <w:r w:rsidR="00C36BCA" w:rsidRPr="00C36BCA">
        <w:rPr>
          <w:sz w:val="26"/>
          <w:szCs w:val="26"/>
        </w:rPr>
        <w:t>8</w:t>
      </w:r>
      <w:r w:rsidRPr="00C36BCA">
        <w:rPr>
          <w:sz w:val="26"/>
          <w:szCs w:val="26"/>
        </w:rPr>
        <w:t xml:space="preserve"> </w:t>
      </w:r>
      <w:r w:rsidR="00C36BCA" w:rsidRPr="00C36BCA">
        <w:rPr>
          <w:color w:val="000000"/>
          <w:sz w:val="26"/>
          <w:szCs w:val="26"/>
        </w:rPr>
        <w:t>Положения о Контрольно-счетной палате муниципального образования «Гиагинский район», утвержденно</w:t>
      </w:r>
      <w:r w:rsidR="00A82852">
        <w:rPr>
          <w:color w:val="000000"/>
          <w:sz w:val="26"/>
          <w:szCs w:val="26"/>
        </w:rPr>
        <w:t>го</w:t>
      </w:r>
      <w:r w:rsidR="00C36BCA" w:rsidRPr="00C36BCA">
        <w:rPr>
          <w:color w:val="000000"/>
          <w:sz w:val="26"/>
          <w:szCs w:val="26"/>
        </w:rPr>
        <w:t xml:space="preserve"> </w:t>
      </w:r>
      <w:r w:rsidR="00C36BCA" w:rsidRPr="00C36BCA">
        <w:rPr>
          <w:bCs/>
          <w:spacing w:val="-6"/>
          <w:sz w:val="26"/>
          <w:szCs w:val="26"/>
        </w:rPr>
        <w:t xml:space="preserve">Решением Совета народных депутатов муниципального образования «Гиагинский район» </w:t>
      </w:r>
      <w:r w:rsidR="00C36BCA" w:rsidRPr="00C36BCA">
        <w:rPr>
          <w:color w:val="000000"/>
          <w:sz w:val="26"/>
          <w:szCs w:val="26"/>
        </w:rPr>
        <w:t>от 28.10.2021</w:t>
      </w:r>
      <w:proofErr w:type="gramEnd"/>
      <w:r w:rsidR="00C36BCA" w:rsidRPr="00C36BCA">
        <w:rPr>
          <w:color w:val="000000"/>
          <w:sz w:val="26"/>
          <w:szCs w:val="26"/>
        </w:rPr>
        <w:t xml:space="preserve">г. № 500 </w:t>
      </w:r>
      <w:r w:rsidR="006B4DE5" w:rsidRPr="006B4DE5">
        <w:rPr>
          <w:sz w:val="26"/>
          <w:szCs w:val="26"/>
        </w:rPr>
        <w:t>Контрольно-счетной палатой муниципального образования «Гиагинский район»</w:t>
      </w:r>
      <w:r w:rsidR="006B4DE5">
        <w:rPr>
          <w:szCs w:val="26"/>
        </w:rPr>
        <w:t xml:space="preserve"> </w:t>
      </w:r>
      <w:r w:rsidRPr="0004378E">
        <w:rPr>
          <w:sz w:val="26"/>
          <w:szCs w:val="26"/>
        </w:rPr>
        <w:t xml:space="preserve"> проведена внешняя проверка бюджетной отчетности 4 главных администраторов бюджетных средств за 202</w:t>
      </w:r>
      <w:r w:rsidR="0057286D">
        <w:rPr>
          <w:sz w:val="26"/>
          <w:szCs w:val="26"/>
        </w:rPr>
        <w:t>3</w:t>
      </w:r>
      <w:r w:rsidRPr="0004378E">
        <w:rPr>
          <w:sz w:val="26"/>
          <w:szCs w:val="26"/>
        </w:rPr>
        <w:t xml:space="preserve"> год без выхода на объект контроля. </w:t>
      </w:r>
    </w:p>
    <w:p w:rsidR="00540FE8" w:rsidRPr="00E70518" w:rsidRDefault="00540FE8" w:rsidP="00540FE8">
      <w:pPr>
        <w:pStyle w:val="af"/>
        <w:rPr>
          <w:szCs w:val="26"/>
        </w:rPr>
      </w:pPr>
      <w:r w:rsidRPr="00E70518">
        <w:rPr>
          <w:szCs w:val="26"/>
        </w:rPr>
        <w:t xml:space="preserve">В соответствии с заключенными договорами на бухгалтерское обслуживание с отделом финансово-хозяйственной деятельности администрации </w:t>
      </w:r>
      <w:r w:rsidRPr="00E70518">
        <w:rPr>
          <w:color w:val="000000"/>
          <w:szCs w:val="26"/>
        </w:rPr>
        <w:lastRenderedPageBreak/>
        <w:t>муниципального образования</w:t>
      </w:r>
      <w:r w:rsidRPr="00E70518">
        <w:rPr>
          <w:szCs w:val="26"/>
        </w:rPr>
        <w:t xml:space="preserve"> «Гиагинский район» годовая отчетность Контрольно-счетной палаты </w:t>
      </w:r>
      <w:r w:rsidRPr="00E70518">
        <w:rPr>
          <w:color w:val="000000"/>
          <w:szCs w:val="26"/>
        </w:rPr>
        <w:t>муниципального образования</w:t>
      </w:r>
      <w:r w:rsidRPr="00E70518">
        <w:rPr>
          <w:szCs w:val="26"/>
        </w:rPr>
        <w:t xml:space="preserve"> «Гиагинский район», и Совета народных депутатов </w:t>
      </w:r>
      <w:r w:rsidRPr="00E70518">
        <w:rPr>
          <w:color w:val="000000"/>
          <w:szCs w:val="26"/>
        </w:rPr>
        <w:t>муниципального образования</w:t>
      </w:r>
      <w:r w:rsidRPr="00E70518">
        <w:rPr>
          <w:szCs w:val="26"/>
        </w:rPr>
        <w:t xml:space="preserve"> «Гиагинский район» входит в состав годовой отчетности администрации </w:t>
      </w:r>
      <w:r w:rsidRPr="00E70518">
        <w:rPr>
          <w:color w:val="000000"/>
          <w:szCs w:val="26"/>
        </w:rPr>
        <w:t>муниципального образования</w:t>
      </w:r>
      <w:r w:rsidRPr="00E70518">
        <w:rPr>
          <w:szCs w:val="26"/>
        </w:rPr>
        <w:t xml:space="preserve"> «Гиагинский район». Таким образом, администрацией муниципального образования «Гиагинский район» представлена годовая отчетность за </w:t>
      </w:r>
      <w:r w:rsidR="00635C31">
        <w:rPr>
          <w:szCs w:val="26"/>
        </w:rPr>
        <w:t>три</w:t>
      </w:r>
      <w:r w:rsidRPr="00E70518">
        <w:rPr>
          <w:szCs w:val="26"/>
        </w:rPr>
        <w:t xml:space="preserve"> главных администраторов бюджетных средств муниципального образования «Гиагинский район» в одном отчете.</w:t>
      </w:r>
    </w:p>
    <w:p w:rsidR="009E3B10" w:rsidRDefault="009E3B10" w:rsidP="009E3B1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601F42">
        <w:rPr>
          <w:sz w:val="26"/>
          <w:szCs w:val="26"/>
        </w:rPr>
        <w:t xml:space="preserve">В ходе внешних проверок установлено, что сводная бюджетная отчетность и сводная бухгалтерская отчетность главными администраторами бюджетных средств представлена в </w:t>
      </w:r>
      <w:r>
        <w:rPr>
          <w:sz w:val="26"/>
          <w:szCs w:val="26"/>
        </w:rPr>
        <w:t>Управление</w:t>
      </w:r>
      <w:r w:rsidRPr="00601F42">
        <w:rPr>
          <w:sz w:val="26"/>
          <w:szCs w:val="26"/>
        </w:rPr>
        <w:t xml:space="preserve"> финансов </w:t>
      </w:r>
      <w:r>
        <w:rPr>
          <w:sz w:val="26"/>
          <w:szCs w:val="26"/>
        </w:rPr>
        <w:t xml:space="preserve">администрации </w:t>
      </w:r>
      <w:r w:rsidRPr="00C36BCA">
        <w:rPr>
          <w:bCs/>
          <w:spacing w:val="-6"/>
          <w:sz w:val="26"/>
          <w:szCs w:val="26"/>
        </w:rPr>
        <w:t>муниципального образования «Гиагинский район»</w:t>
      </w:r>
      <w:r>
        <w:rPr>
          <w:bCs/>
          <w:spacing w:val="-6"/>
          <w:sz w:val="26"/>
          <w:szCs w:val="26"/>
        </w:rPr>
        <w:t xml:space="preserve"> </w:t>
      </w:r>
      <w:r w:rsidRPr="00601F42">
        <w:rPr>
          <w:sz w:val="26"/>
          <w:szCs w:val="26"/>
        </w:rPr>
        <w:t xml:space="preserve">в сроки, </w:t>
      </w:r>
      <w:r w:rsidRPr="00D172DD">
        <w:rPr>
          <w:sz w:val="26"/>
          <w:szCs w:val="26"/>
        </w:rPr>
        <w:t xml:space="preserve">установленные приказом </w:t>
      </w:r>
      <w:r w:rsidR="00D172DD" w:rsidRPr="00D172DD">
        <w:rPr>
          <w:sz w:val="26"/>
          <w:szCs w:val="26"/>
        </w:rPr>
        <w:t xml:space="preserve">начальника Управления финансов администрации муниципального образования «Гиагинский район» от </w:t>
      </w:r>
      <w:r w:rsidR="00825C1A" w:rsidRPr="00A9099E">
        <w:rPr>
          <w:sz w:val="26"/>
          <w:szCs w:val="26"/>
        </w:rPr>
        <w:t>14.12.2023г. № 25</w:t>
      </w:r>
      <w:r w:rsidR="00825C1A" w:rsidRPr="00601F42">
        <w:rPr>
          <w:sz w:val="26"/>
          <w:szCs w:val="26"/>
        </w:rPr>
        <w:t xml:space="preserve"> </w:t>
      </w:r>
      <w:r w:rsidRPr="00601F42">
        <w:rPr>
          <w:sz w:val="26"/>
          <w:szCs w:val="26"/>
        </w:rPr>
        <w:t xml:space="preserve">«О сроках представления месячной, квартальной и годовой </w:t>
      </w:r>
      <w:r w:rsidR="00974546">
        <w:rPr>
          <w:sz w:val="26"/>
          <w:szCs w:val="26"/>
        </w:rPr>
        <w:t xml:space="preserve">бюджетной </w:t>
      </w:r>
      <w:r w:rsidRPr="00601F42">
        <w:rPr>
          <w:sz w:val="26"/>
          <w:szCs w:val="26"/>
        </w:rPr>
        <w:t xml:space="preserve">отчетности </w:t>
      </w:r>
      <w:r w:rsidR="00974546">
        <w:rPr>
          <w:sz w:val="26"/>
          <w:szCs w:val="26"/>
        </w:rPr>
        <w:t>сельскими поселениями, главными распорядителями и получателями средств бюджета муниципального</w:t>
      </w:r>
      <w:proofErr w:type="gramEnd"/>
      <w:r w:rsidR="00974546">
        <w:rPr>
          <w:sz w:val="26"/>
          <w:szCs w:val="26"/>
        </w:rPr>
        <w:t xml:space="preserve"> образования «Гиагинский район» в Управление финансов администрации </w:t>
      </w:r>
      <w:r w:rsidR="00A05E16">
        <w:rPr>
          <w:sz w:val="26"/>
          <w:szCs w:val="26"/>
        </w:rPr>
        <w:t xml:space="preserve">муниципального образования «Гиагинский район» </w:t>
      </w:r>
      <w:r w:rsidRPr="00601F42">
        <w:rPr>
          <w:sz w:val="26"/>
          <w:szCs w:val="26"/>
        </w:rPr>
        <w:t>в 202</w:t>
      </w:r>
      <w:r w:rsidR="00981DFA">
        <w:rPr>
          <w:sz w:val="26"/>
          <w:szCs w:val="26"/>
        </w:rPr>
        <w:t>4</w:t>
      </w:r>
      <w:r w:rsidRPr="00601F42">
        <w:rPr>
          <w:sz w:val="26"/>
          <w:szCs w:val="26"/>
        </w:rPr>
        <w:t xml:space="preserve"> году».</w:t>
      </w:r>
    </w:p>
    <w:p w:rsidR="008614D8" w:rsidRPr="00601F42" w:rsidRDefault="008614D8" w:rsidP="008614D8">
      <w:pPr>
        <w:ind w:firstLine="567"/>
        <w:jc w:val="both"/>
        <w:rPr>
          <w:sz w:val="26"/>
          <w:szCs w:val="26"/>
        </w:rPr>
      </w:pPr>
      <w:r w:rsidRPr="00601F42">
        <w:rPr>
          <w:sz w:val="26"/>
          <w:szCs w:val="26"/>
        </w:rPr>
        <w:t>Целью проведения внешней проверки являлась оценка полноты и достоверности показателей Отчета об исполнении бюджета за 202</w:t>
      </w:r>
      <w:r w:rsidR="0057286D">
        <w:rPr>
          <w:sz w:val="26"/>
          <w:szCs w:val="26"/>
        </w:rPr>
        <w:t>3</w:t>
      </w:r>
      <w:r w:rsidRPr="00601F42">
        <w:rPr>
          <w:sz w:val="26"/>
          <w:szCs w:val="26"/>
        </w:rPr>
        <w:t xml:space="preserve"> год и его соответствия положениям бюджетного законодательства и порядку ведения бюджетного учета.</w:t>
      </w:r>
    </w:p>
    <w:p w:rsidR="003C2E8A" w:rsidRPr="00601F42" w:rsidRDefault="003C2E8A" w:rsidP="003C2E8A">
      <w:pPr>
        <w:ind w:firstLine="567"/>
        <w:jc w:val="both"/>
        <w:rPr>
          <w:sz w:val="26"/>
          <w:szCs w:val="26"/>
        </w:rPr>
      </w:pPr>
      <w:r w:rsidRPr="00601F42">
        <w:rPr>
          <w:sz w:val="26"/>
          <w:szCs w:val="26"/>
        </w:rPr>
        <w:t>Данные по объему доходов, расходов и источников финансирования дефицита бюджета, представленные в Отчете об исполнении бюджета за 202</w:t>
      </w:r>
      <w:r w:rsidR="0057286D">
        <w:rPr>
          <w:sz w:val="26"/>
          <w:szCs w:val="26"/>
        </w:rPr>
        <w:t>3</w:t>
      </w:r>
      <w:r w:rsidRPr="00601F42">
        <w:rPr>
          <w:sz w:val="26"/>
          <w:szCs w:val="26"/>
        </w:rPr>
        <w:t xml:space="preserve"> год, согласуются с данными, отраженными в годовой бюджетной отчетности главных администраторов бюджетных средств (далее </w:t>
      </w:r>
      <w:r w:rsidR="00DB5A4D">
        <w:rPr>
          <w:sz w:val="26"/>
          <w:szCs w:val="26"/>
        </w:rPr>
        <w:t>-</w:t>
      </w:r>
      <w:r w:rsidRPr="00601F42">
        <w:rPr>
          <w:sz w:val="26"/>
          <w:szCs w:val="26"/>
        </w:rPr>
        <w:t xml:space="preserve"> ГАБС), что свидетельствует о достоверности представленного отчета.</w:t>
      </w:r>
    </w:p>
    <w:p w:rsidR="003F0BBC" w:rsidRPr="00E919F4" w:rsidRDefault="003F0BBC" w:rsidP="003F0BBC">
      <w:pPr>
        <w:ind w:firstLine="539"/>
        <w:jc w:val="both"/>
        <w:rPr>
          <w:rFonts w:eastAsia="SimSun" w:cs="Mangal"/>
          <w:color w:val="000000"/>
          <w:kern w:val="1"/>
          <w:sz w:val="26"/>
          <w:szCs w:val="26"/>
          <w:lang w:eastAsia="hi-IN" w:bidi="hi-IN"/>
        </w:rPr>
      </w:pPr>
      <w:r w:rsidRPr="00E919F4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Бюджетная отчетность по полноте предоставленных форм в полном объеме соответствует требованиям</w:t>
      </w: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</w:t>
      </w:r>
      <w:r w:rsidRPr="00E919F4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ст. 264.1 Бюджетного кодекса РФ, п. 11.1 Инструкции № 191н и п. 12 Инструкции № 33н;</w:t>
      </w:r>
    </w:p>
    <w:p w:rsidR="0039414B" w:rsidRPr="00E70518" w:rsidRDefault="0039414B" w:rsidP="00AF61BA">
      <w:pPr>
        <w:ind w:firstLine="567"/>
        <w:jc w:val="both"/>
        <w:rPr>
          <w:sz w:val="26"/>
          <w:szCs w:val="26"/>
        </w:rPr>
      </w:pPr>
      <w:r w:rsidRPr="00E70518">
        <w:rPr>
          <w:sz w:val="26"/>
          <w:szCs w:val="26"/>
        </w:rPr>
        <w:t>П</w:t>
      </w:r>
      <w:r w:rsidR="005631C9" w:rsidRPr="00E70518">
        <w:rPr>
          <w:sz w:val="26"/>
          <w:szCs w:val="26"/>
        </w:rPr>
        <w:t xml:space="preserve">еред представлением годовой отчетности </w:t>
      </w:r>
      <w:r w:rsidRPr="00E70518">
        <w:rPr>
          <w:sz w:val="26"/>
          <w:szCs w:val="26"/>
        </w:rPr>
        <w:t>администраторами бюджетных сре</w:t>
      </w:r>
      <w:proofErr w:type="gramStart"/>
      <w:r w:rsidRPr="00E70518">
        <w:rPr>
          <w:sz w:val="26"/>
          <w:szCs w:val="26"/>
        </w:rPr>
        <w:t xml:space="preserve">дств </w:t>
      </w:r>
      <w:r w:rsidR="005631C9" w:rsidRPr="00E70518">
        <w:rPr>
          <w:sz w:val="26"/>
          <w:szCs w:val="26"/>
        </w:rPr>
        <w:t>пр</w:t>
      </w:r>
      <w:proofErr w:type="gramEnd"/>
      <w:r w:rsidR="005631C9" w:rsidRPr="00E70518">
        <w:rPr>
          <w:sz w:val="26"/>
          <w:szCs w:val="26"/>
        </w:rPr>
        <w:t>ове</w:t>
      </w:r>
      <w:r w:rsidRPr="00E70518">
        <w:rPr>
          <w:sz w:val="26"/>
          <w:szCs w:val="26"/>
        </w:rPr>
        <w:t>дены</w:t>
      </w:r>
      <w:r w:rsidR="005631C9" w:rsidRPr="00E70518">
        <w:rPr>
          <w:sz w:val="26"/>
          <w:szCs w:val="26"/>
        </w:rPr>
        <w:t xml:space="preserve"> аудиторск</w:t>
      </w:r>
      <w:r w:rsidRPr="00E70518">
        <w:rPr>
          <w:sz w:val="26"/>
          <w:szCs w:val="26"/>
        </w:rPr>
        <w:t>и</w:t>
      </w:r>
      <w:r w:rsidR="005631C9" w:rsidRPr="00E70518">
        <w:rPr>
          <w:sz w:val="26"/>
          <w:szCs w:val="26"/>
        </w:rPr>
        <w:t>е мероприяти</w:t>
      </w:r>
      <w:r w:rsidRPr="00E70518">
        <w:rPr>
          <w:sz w:val="26"/>
          <w:szCs w:val="26"/>
        </w:rPr>
        <w:t>я</w:t>
      </w:r>
      <w:r w:rsidR="005631C9" w:rsidRPr="00E70518">
        <w:rPr>
          <w:sz w:val="26"/>
          <w:szCs w:val="26"/>
        </w:rPr>
        <w:t xml:space="preserve"> в целях подтверждения достоверности бюджетной отчетности до момента подписания годовой бюджетной отчетности руководителем субъекта бюджетной отчетности. </w:t>
      </w:r>
    </w:p>
    <w:p w:rsidR="008229B8" w:rsidRPr="00E70518" w:rsidRDefault="00824F8A" w:rsidP="0002035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проверки Контрольно-счетной палатой муниципального образования «Гиагинский район» </w:t>
      </w:r>
      <w:r w:rsidR="008229B8" w:rsidRPr="00E70518">
        <w:rPr>
          <w:sz w:val="26"/>
          <w:szCs w:val="26"/>
        </w:rPr>
        <w:t>оформлено 4 акта по результатам внешней проверки бюджетной отчетности за 202</w:t>
      </w:r>
      <w:r w:rsidR="0057286D">
        <w:rPr>
          <w:sz w:val="26"/>
          <w:szCs w:val="26"/>
        </w:rPr>
        <w:t>3</w:t>
      </w:r>
      <w:r w:rsidR="008229B8" w:rsidRPr="00E70518">
        <w:rPr>
          <w:sz w:val="26"/>
          <w:szCs w:val="26"/>
        </w:rPr>
        <w:t xml:space="preserve"> год по каждому главному администратору бюджетных средств. Акты подписаны без пояснений и замечаний. Так же оформлены 4 заключения по результатам внешних проверок бюджетной отчетности за 202</w:t>
      </w:r>
      <w:r w:rsidR="0057286D">
        <w:rPr>
          <w:sz w:val="26"/>
          <w:szCs w:val="26"/>
        </w:rPr>
        <w:t>3</w:t>
      </w:r>
      <w:r w:rsidR="008229B8" w:rsidRPr="00E70518">
        <w:rPr>
          <w:sz w:val="26"/>
          <w:szCs w:val="26"/>
        </w:rPr>
        <w:t xml:space="preserve"> год. </w:t>
      </w:r>
      <w:r w:rsidR="003B20AE" w:rsidRPr="00E70518">
        <w:rPr>
          <w:sz w:val="26"/>
          <w:szCs w:val="26"/>
        </w:rPr>
        <w:t>З</w:t>
      </w:r>
      <w:r w:rsidR="008229B8" w:rsidRPr="00E70518">
        <w:rPr>
          <w:sz w:val="26"/>
          <w:szCs w:val="26"/>
        </w:rPr>
        <w:t xml:space="preserve">аключения по </w:t>
      </w:r>
      <w:r w:rsidR="003B20AE" w:rsidRPr="00E70518">
        <w:rPr>
          <w:sz w:val="26"/>
          <w:szCs w:val="26"/>
        </w:rPr>
        <w:t xml:space="preserve">результатам </w:t>
      </w:r>
      <w:r w:rsidR="008229B8" w:rsidRPr="00E70518">
        <w:rPr>
          <w:sz w:val="26"/>
          <w:szCs w:val="26"/>
        </w:rPr>
        <w:t xml:space="preserve">внешней проверке бюджетной отчетности главных администраторов бюджетных средств </w:t>
      </w:r>
      <w:r w:rsidR="00BB38C5" w:rsidRPr="00E70518">
        <w:rPr>
          <w:sz w:val="26"/>
          <w:szCs w:val="26"/>
        </w:rPr>
        <w:t xml:space="preserve">муниципального образования </w:t>
      </w:r>
      <w:r w:rsidR="008229B8" w:rsidRPr="00E70518">
        <w:rPr>
          <w:sz w:val="26"/>
          <w:szCs w:val="26"/>
        </w:rPr>
        <w:t>«Гиагинский район» за 202</w:t>
      </w:r>
      <w:r w:rsidR="0057286D">
        <w:rPr>
          <w:sz w:val="26"/>
          <w:szCs w:val="26"/>
        </w:rPr>
        <w:t>3</w:t>
      </w:r>
      <w:r w:rsidR="008229B8" w:rsidRPr="00E70518">
        <w:rPr>
          <w:sz w:val="26"/>
          <w:szCs w:val="26"/>
        </w:rPr>
        <w:t xml:space="preserve"> год</w:t>
      </w:r>
      <w:r w:rsidR="005D3955" w:rsidRPr="00E70518">
        <w:rPr>
          <w:color w:val="04092A"/>
          <w:sz w:val="26"/>
          <w:szCs w:val="26"/>
          <w:shd w:val="clear" w:color="auto" w:fill="FFFFFF"/>
        </w:rPr>
        <w:t xml:space="preserve"> </w:t>
      </w:r>
      <w:r w:rsidR="008229B8" w:rsidRPr="00E70518">
        <w:rPr>
          <w:sz w:val="26"/>
          <w:szCs w:val="26"/>
        </w:rPr>
        <w:t xml:space="preserve">представлены в </w:t>
      </w:r>
      <w:r w:rsidR="00844850" w:rsidRPr="00E70518">
        <w:rPr>
          <w:sz w:val="26"/>
          <w:szCs w:val="26"/>
        </w:rPr>
        <w:t>П</w:t>
      </w:r>
      <w:r w:rsidR="008229B8" w:rsidRPr="00E70518">
        <w:rPr>
          <w:sz w:val="26"/>
          <w:szCs w:val="26"/>
        </w:rPr>
        <w:t xml:space="preserve">риложениях №№ </w:t>
      </w:r>
      <w:r w:rsidR="00FC53C5" w:rsidRPr="00E70518">
        <w:rPr>
          <w:sz w:val="26"/>
          <w:szCs w:val="26"/>
        </w:rPr>
        <w:t>7</w:t>
      </w:r>
      <w:r w:rsidR="008229B8" w:rsidRPr="00E70518">
        <w:rPr>
          <w:sz w:val="26"/>
          <w:szCs w:val="26"/>
        </w:rPr>
        <w:t>-</w:t>
      </w:r>
      <w:r w:rsidR="00FC53C5" w:rsidRPr="00E70518">
        <w:rPr>
          <w:sz w:val="26"/>
          <w:szCs w:val="26"/>
        </w:rPr>
        <w:t>10</w:t>
      </w:r>
      <w:r w:rsidR="008229B8" w:rsidRPr="00E70518">
        <w:rPr>
          <w:sz w:val="26"/>
          <w:szCs w:val="26"/>
        </w:rPr>
        <w:t xml:space="preserve"> к настоящему заключению.</w:t>
      </w:r>
    </w:p>
    <w:p w:rsidR="008E646A" w:rsidRPr="00C04EBB" w:rsidRDefault="008E646A" w:rsidP="00020356">
      <w:pPr>
        <w:pStyle w:val="af"/>
        <w:rPr>
          <w:sz w:val="10"/>
          <w:szCs w:val="10"/>
        </w:rPr>
      </w:pPr>
    </w:p>
    <w:p w:rsidR="00B46D70" w:rsidRDefault="00B46D70" w:rsidP="000203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D66DB3">
        <w:rPr>
          <w:b/>
          <w:sz w:val="26"/>
          <w:szCs w:val="26"/>
        </w:rPr>
        <w:t>ыводы:</w:t>
      </w:r>
    </w:p>
    <w:p w:rsidR="00B01C42" w:rsidRPr="00FB119A" w:rsidRDefault="00B01C42" w:rsidP="00020356">
      <w:pPr>
        <w:pStyle w:val="a9"/>
        <w:ind w:firstLine="567"/>
      </w:pPr>
      <w:proofErr w:type="gramStart"/>
      <w:r w:rsidRPr="00FB119A">
        <w:rPr>
          <w:bCs/>
          <w:sz w:val="26"/>
          <w:szCs w:val="26"/>
        </w:rPr>
        <w:t xml:space="preserve">Заключение на годовой отчет об исполнении бюджета </w:t>
      </w:r>
      <w:r w:rsidRPr="00E70518">
        <w:rPr>
          <w:sz w:val="26"/>
          <w:szCs w:val="26"/>
        </w:rPr>
        <w:t xml:space="preserve">муниципального образования «Гиагинский район» </w:t>
      </w:r>
      <w:r w:rsidRPr="00FB119A">
        <w:rPr>
          <w:bCs/>
          <w:sz w:val="26"/>
          <w:szCs w:val="26"/>
        </w:rPr>
        <w:t>за 202</w:t>
      </w:r>
      <w:r w:rsidR="00983365" w:rsidRPr="00983365">
        <w:rPr>
          <w:bCs/>
          <w:sz w:val="26"/>
          <w:szCs w:val="26"/>
        </w:rPr>
        <w:t>3</w:t>
      </w:r>
      <w:r w:rsidRPr="00FB119A">
        <w:rPr>
          <w:bCs/>
          <w:sz w:val="26"/>
          <w:szCs w:val="26"/>
        </w:rPr>
        <w:t xml:space="preserve"> год подготовлено в соответствии с требованиями статьи 264.4 Бюджетного кодекса Российской Федерации и статьи 3</w:t>
      </w:r>
      <w:r>
        <w:rPr>
          <w:bCs/>
          <w:sz w:val="26"/>
          <w:szCs w:val="26"/>
        </w:rPr>
        <w:t>3</w:t>
      </w:r>
      <w:r w:rsidRPr="00FB119A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Главы 7</w:t>
      </w:r>
      <w:r w:rsidRPr="000256E7">
        <w:rPr>
          <w:sz w:val="26"/>
          <w:szCs w:val="26"/>
        </w:rPr>
        <w:t xml:space="preserve"> Положения </w:t>
      </w:r>
      <w:r>
        <w:rPr>
          <w:sz w:val="26"/>
          <w:szCs w:val="26"/>
        </w:rPr>
        <w:t>о</w:t>
      </w:r>
      <w:r w:rsidRPr="000256E7">
        <w:rPr>
          <w:sz w:val="26"/>
          <w:szCs w:val="26"/>
        </w:rPr>
        <w:t xml:space="preserve"> бюджетном процессе в муниципальном образовании </w:t>
      </w:r>
      <w:r w:rsidRPr="000256E7">
        <w:rPr>
          <w:sz w:val="26"/>
          <w:szCs w:val="26"/>
        </w:rPr>
        <w:lastRenderedPageBreak/>
        <w:t>«Гиагинский район»</w:t>
      </w:r>
      <w:r w:rsidR="00A648A4" w:rsidRPr="00E70518">
        <w:rPr>
          <w:sz w:val="26"/>
          <w:szCs w:val="26"/>
        </w:rPr>
        <w:t xml:space="preserve">, утвержденного Решением Совета народных </w:t>
      </w:r>
      <w:r w:rsidR="00A648A4" w:rsidRPr="00C36BCA">
        <w:rPr>
          <w:sz w:val="26"/>
          <w:szCs w:val="26"/>
        </w:rPr>
        <w:t xml:space="preserve">депутатов муниципального образования  «Гиагинский  район»  </w:t>
      </w:r>
      <w:r w:rsidR="00A648A4" w:rsidRPr="00C36BCA">
        <w:rPr>
          <w:color w:val="000000"/>
          <w:sz w:val="26"/>
          <w:szCs w:val="26"/>
        </w:rPr>
        <w:t>от  21.02.2013г.  №  140</w:t>
      </w:r>
      <w:r w:rsidRPr="00FB119A">
        <w:rPr>
          <w:sz w:val="26"/>
          <w:szCs w:val="26"/>
        </w:rPr>
        <w:t>.</w:t>
      </w:r>
      <w:r w:rsidRPr="00FB119A">
        <w:t xml:space="preserve"> </w:t>
      </w:r>
      <w:proofErr w:type="gramEnd"/>
    </w:p>
    <w:p w:rsidR="00A648A4" w:rsidRPr="00FB119A" w:rsidRDefault="00A648A4" w:rsidP="00D035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119A">
        <w:rPr>
          <w:sz w:val="26"/>
          <w:szCs w:val="26"/>
        </w:rPr>
        <w:t xml:space="preserve">Первоначально параметры бюджета </w:t>
      </w:r>
      <w:r w:rsidRPr="00E70518">
        <w:rPr>
          <w:sz w:val="26"/>
          <w:szCs w:val="26"/>
        </w:rPr>
        <w:t>муниципального образования «Гиагинский район»</w:t>
      </w:r>
      <w:r>
        <w:rPr>
          <w:sz w:val="26"/>
          <w:szCs w:val="26"/>
        </w:rPr>
        <w:t xml:space="preserve"> </w:t>
      </w:r>
      <w:r w:rsidRPr="00FB119A">
        <w:rPr>
          <w:sz w:val="26"/>
          <w:szCs w:val="26"/>
        </w:rPr>
        <w:t xml:space="preserve">были утверждены по доходам в сумме </w:t>
      </w:r>
      <w:r w:rsidR="007E791C">
        <w:rPr>
          <w:b/>
          <w:sz w:val="26"/>
          <w:szCs w:val="26"/>
        </w:rPr>
        <w:t>851636,0</w:t>
      </w:r>
      <w:r w:rsidR="00116E07" w:rsidRPr="00116E07">
        <w:rPr>
          <w:b/>
          <w:sz w:val="26"/>
          <w:szCs w:val="26"/>
        </w:rPr>
        <w:t xml:space="preserve"> тыс. руб.</w:t>
      </w:r>
      <w:r w:rsidRPr="00FB119A">
        <w:rPr>
          <w:sz w:val="26"/>
          <w:szCs w:val="26"/>
        </w:rPr>
        <w:t xml:space="preserve">, по расходам в сумме </w:t>
      </w:r>
      <w:r w:rsidR="007E791C">
        <w:rPr>
          <w:b/>
          <w:sz w:val="26"/>
          <w:szCs w:val="26"/>
        </w:rPr>
        <w:t>859701,7</w:t>
      </w:r>
      <w:r w:rsidR="00116E07" w:rsidRPr="00116E07">
        <w:rPr>
          <w:b/>
          <w:sz w:val="26"/>
          <w:szCs w:val="26"/>
        </w:rPr>
        <w:t xml:space="preserve"> тыс.</w:t>
      </w:r>
      <w:r w:rsidRPr="00116E07">
        <w:rPr>
          <w:b/>
          <w:sz w:val="26"/>
          <w:szCs w:val="26"/>
        </w:rPr>
        <w:t xml:space="preserve"> руб.</w:t>
      </w:r>
      <w:r w:rsidRPr="00FB119A">
        <w:rPr>
          <w:sz w:val="26"/>
          <w:szCs w:val="26"/>
        </w:rPr>
        <w:t xml:space="preserve">, с прогнозируемым дефицитом в размере </w:t>
      </w:r>
      <w:r w:rsidR="007D2C2A">
        <w:rPr>
          <w:b/>
          <w:sz w:val="26"/>
          <w:szCs w:val="26"/>
        </w:rPr>
        <w:t>8065,7</w:t>
      </w:r>
      <w:r w:rsidR="00105C63" w:rsidRPr="00105C63">
        <w:rPr>
          <w:b/>
          <w:sz w:val="26"/>
          <w:szCs w:val="26"/>
        </w:rPr>
        <w:t xml:space="preserve"> тыс.</w:t>
      </w:r>
      <w:r w:rsidRPr="00105C63">
        <w:rPr>
          <w:b/>
          <w:sz w:val="26"/>
          <w:szCs w:val="26"/>
        </w:rPr>
        <w:t xml:space="preserve"> руб.</w:t>
      </w:r>
      <w:r w:rsidRPr="00FB119A">
        <w:rPr>
          <w:sz w:val="26"/>
          <w:szCs w:val="26"/>
        </w:rPr>
        <w:t xml:space="preserve"> или </w:t>
      </w:r>
      <w:r w:rsidR="00BE5489">
        <w:rPr>
          <w:b/>
          <w:sz w:val="26"/>
          <w:szCs w:val="26"/>
        </w:rPr>
        <w:t>3,0</w:t>
      </w:r>
      <w:r w:rsidR="00CD5F9A" w:rsidRPr="00CD5F9A">
        <w:rPr>
          <w:b/>
          <w:sz w:val="26"/>
          <w:szCs w:val="26"/>
        </w:rPr>
        <w:t>%</w:t>
      </w:r>
      <w:r w:rsidRPr="00FB119A">
        <w:rPr>
          <w:sz w:val="26"/>
          <w:szCs w:val="26"/>
        </w:rPr>
        <w:t xml:space="preserve"> от общего годового объема доходов без учета объема безвозмездных поступлений. </w:t>
      </w:r>
    </w:p>
    <w:p w:rsidR="00D035A8" w:rsidRPr="00112E48" w:rsidRDefault="00D035A8" w:rsidP="00D035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119A">
        <w:rPr>
          <w:sz w:val="26"/>
          <w:szCs w:val="26"/>
        </w:rPr>
        <w:t xml:space="preserve">В окончательной редакции </w:t>
      </w:r>
      <w:r w:rsidR="000F60E4">
        <w:rPr>
          <w:sz w:val="26"/>
          <w:szCs w:val="26"/>
        </w:rPr>
        <w:t>Решения</w:t>
      </w:r>
      <w:r w:rsidRPr="00FB119A">
        <w:rPr>
          <w:sz w:val="26"/>
          <w:szCs w:val="26"/>
        </w:rPr>
        <w:t xml:space="preserve"> о бюджете на 202</w:t>
      </w:r>
      <w:r w:rsidR="00983365">
        <w:rPr>
          <w:sz w:val="26"/>
          <w:szCs w:val="26"/>
        </w:rPr>
        <w:t>3</w:t>
      </w:r>
      <w:r w:rsidRPr="00FB119A">
        <w:rPr>
          <w:sz w:val="26"/>
          <w:szCs w:val="26"/>
        </w:rPr>
        <w:t xml:space="preserve"> год доходы бюджета </w:t>
      </w:r>
      <w:r w:rsidR="000F60E4" w:rsidRPr="00E70518">
        <w:rPr>
          <w:sz w:val="26"/>
          <w:szCs w:val="26"/>
        </w:rPr>
        <w:t>муниципального образования «Гиагинский район»</w:t>
      </w:r>
      <w:r w:rsidRPr="00FB119A">
        <w:rPr>
          <w:sz w:val="26"/>
          <w:szCs w:val="26"/>
        </w:rPr>
        <w:t xml:space="preserve"> утверждены в сумме </w:t>
      </w:r>
      <w:r w:rsidR="004C22EE">
        <w:rPr>
          <w:b/>
          <w:bCs/>
          <w:sz w:val="26"/>
          <w:szCs w:val="26"/>
        </w:rPr>
        <w:t>927060,0</w:t>
      </w:r>
      <w:r w:rsidR="000F60E4">
        <w:rPr>
          <w:b/>
          <w:bCs/>
          <w:sz w:val="18"/>
          <w:szCs w:val="18"/>
        </w:rPr>
        <w:t xml:space="preserve"> </w:t>
      </w:r>
      <w:r w:rsidR="000F60E4" w:rsidRPr="00D66DB3">
        <w:rPr>
          <w:b/>
          <w:sz w:val="26"/>
          <w:szCs w:val="26"/>
        </w:rPr>
        <w:t xml:space="preserve">тыс. </w:t>
      </w:r>
      <w:r w:rsidR="000F60E4" w:rsidRPr="00000E6B">
        <w:rPr>
          <w:b/>
          <w:bCs/>
          <w:color w:val="000000"/>
          <w:sz w:val="26"/>
          <w:szCs w:val="26"/>
        </w:rPr>
        <w:t>руб</w:t>
      </w:r>
      <w:r w:rsidR="000F60E4">
        <w:rPr>
          <w:b/>
          <w:bCs/>
          <w:color w:val="000000"/>
          <w:sz w:val="26"/>
          <w:szCs w:val="26"/>
        </w:rPr>
        <w:t>.</w:t>
      </w:r>
      <w:r w:rsidRPr="00FB119A">
        <w:rPr>
          <w:sz w:val="26"/>
          <w:szCs w:val="26"/>
        </w:rPr>
        <w:t xml:space="preserve"> расходы в сумме </w:t>
      </w:r>
      <w:r w:rsidR="007360D6">
        <w:rPr>
          <w:b/>
          <w:sz w:val="26"/>
          <w:szCs w:val="26"/>
        </w:rPr>
        <w:t>960726,2</w:t>
      </w:r>
      <w:r w:rsidR="004B4707" w:rsidRPr="004B4707">
        <w:rPr>
          <w:b/>
          <w:sz w:val="26"/>
          <w:szCs w:val="26"/>
        </w:rPr>
        <w:t xml:space="preserve"> тыс.</w:t>
      </w:r>
      <w:r w:rsidRPr="004B4707">
        <w:rPr>
          <w:b/>
          <w:sz w:val="26"/>
          <w:szCs w:val="26"/>
        </w:rPr>
        <w:t xml:space="preserve"> руб.</w:t>
      </w:r>
      <w:r w:rsidRPr="00FB119A">
        <w:rPr>
          <w:sz w:val="26"/>
          <w:szCs w:val="26"/>
        </w:rPr>
        <w:t xml:space="preserve">, с </w:t>
      </w:r>
      <w:r w:rsidR="000C11FE">
        <w:rPr>
          <w:sz w:val="26"/>
          <w:szCs w:val="26"/>
        </w:rPr>
        <w:t>дефицито</w:t>
      </w:r>
      <w:r w:rsidRPr="00112E48">
        <w:rPr>
          <w:sz w:val="26"/>
          <w:szCs w:val="26"/>
        </w:rPr>
        <w:t xml:space="preserve">м в сумме </w:t>
      </w:r>
      <w:r w:rsidR="006A5C3E">
        <w:rPr>
          <w:b/>
          <w:sz w:val="26"/>
          <w:szCs w:val="26"/>
        </w:rPr>
        <w:t>33666,2</w:t>
      </w:r>
      <w:r w:rsidR="000C11FE" w:rsidRPr="000C11FE">
        <w:rPr>
          <w:b/>
          <w:sz w:val="26"/>
          <w:szCs w:val="26"/>
        </w:rPr>
        <w:t xml:space="preserve"> тыс.</w:t>
      </w:r>
      <w:r w:rsidRPr="000C11FE">
        <w:rPr>
          <w:b/>
          <w:sz w:val="26"/>
          <w:szCs w:val="26"/>
        </w:rPr>
        <w:t xml:space="preserve"> руб. </w:t>
      </w:r>
    </w:p>
    <w:p w:rsidR="00911CB9" w:rsidRPr="009048FB" w:rsidRDefault="00911CB9" w:rsidP="004C22EE">
      <w:pPr>
        <w:pStyle w:val="31"/>
        <w:ind w:firstLine="567"/>
        <w:rPr>
          <w:b/>
          <w:szCs w:val="26"/>
        </w:rPr>
      </w:pPr>
      <w:r w:rsidRPr="00112E48">
        <w:rPr>
          <w:szCs w:val="26"/>
        </w:rPr>
        <w:t>По итогам исполнения бюджета в 202</w:t>
      </w:r>
      <w:r w:rsidR="00983365">
        <w:rPr>
          <w:szCs w:val="26"/>
        </w:rPr>
        <w:t>3</w:t>
      </w:r>
      <w:r w:rsidRPr="00112E48">
        <w:rPr>
          <w:szCs w:val="26"/>
        </w:rPr>
        <w:t xml:space="preserve"> году доходы поступили в объеме </w:t>
      </w:r>
      <w:r w:rsidR="007360D6">
        <w:rPr>
          <w:b/>
          <w:szCs w:val="26"/>
        </w:rPr>
        <w:t>928222,4</w:t>
      </w:r>
      <w:r w:rsidRPr="00BD303D">
        <w:rPr>
          <w:b/>
          <w:szCs w:val="26"/>
        </w:rPr>
        <w:t xml:space="preserve"> тыс. руб.</w:t>
      </w:r>
      <w:r w:rsidRPr="00112E48">
        <w:rPr>
          <w:szCs w:val="26"/>
        </w:rPr>
        <w:t xml:space="preserve">, расходы составили </w:t>
      </w:r>
      <w:r w:rsidR="007360D6">
        <w:rPr>
          <w:b/>
          <w:szCs w:val="26"/>
        </w:rPr>
        <w:t>952948,7</w:t>
      </w:r>
      <w:r w:rsidRPr="00BD303D">
        <w:rPr>
          <w:b/>
          <w:szCs w:val="26"/>
        </w:rPr>
        <w:t xml:space="preserve"> тыс. руб.</w:t>
      </w:r>
      <w:r w:rsidRPr="00112E48">
        <w:rPr>
          <w:szCs w:val="26"/>
        </w:rPr>
        <w:t xml:space="preserve">, </w:t>
      </w:r>
      <w:r>
        <w:rPr>
          <w:szCs w:val="26"/>
        </w:rPr>
        <w:t>де</w:t>
      </w:r>
      <w:r w:rsidRPr="00112E48">
        <w:rPr>
          <w:szCs w:val="26"/>
        </w:rPr>
        <w:t xml:space="preserve">фицит бюджета составил </w:t>
      </w:r>
      <w:r w:rsidR="00975760">
        <w:rPr>
          <w:b/>
          <w:szCs w:val="26"/>
        </w:rPr>
        <w:t>24726,3</w:t>
      </w:r>
      <w:r w:rsidRPr="009048FB">
        <w:rPr>
          <w:b/>
          <w:szCs w:val="26"/>
        </w:rPr>
        <w:t xml:space="preserve"> тыс. руб.</w:t>
      </w:r>
    </w:p>
    <w:p w:rsidR="00812A58" w:rsidRDefault="00812A58" w:rsidP="00812A5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B70">
        <w:rPr>
          <w:sz w:val="26"/>
          <w:szCs w:val="26"/>
        </w:rPr>
        <w:t xml:space="preserve">Доходы </w:t>
      </w:r>
      <w:r>
        <w:rPr>
          <w:sz w:val="26"/>
          <w:szCs w:val="26"/>
        </w:rPr>
        <w:t xml:space="preserve">и расходы бюджета </w:t>
      </w:r>
      <w:r w:rsidRPr="00BD01DC">
        <w:rPr>
          <w:sz w:val="26"/>
          <w:szCs w:val="26"/>
        </w:rPr>
        <w:t xml:space="preserve">муниципального образования «Гиагинский  район» </w:t>
      </w:r>
      <w:r>
        <w:rPr>
          <w:sz w:val="26"/>
          <w:szCs w:val="26"/>
        </w:rPr>
        <w:t xml:space="preserve">в 2023 году в сравнении с 2022 годом увеличились на </w:t>
      </w:r>
      <w:r>
        <w:rPr>
          <w:b/>
          <w:sz w:val="26"/>
          <w:szCs w:val="26"/>
        </w:rPr>
        <w:t>5,8</w:t>
      </w:r>
      <w:r w:rsidRPr="00177B70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(</w:t>
      </w:r>
      <w:r>
        <w:rPr>
          <w:b/>
          <w:sz w:val="26"/>
          <w:szCs w:val="26"/>
        </w:rPr>
        <w:t>877776,1</w:t>
      </w:r>
      <w:r w:rsidRPr="00177B70">
        <w:rPr>
          <w:b/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) и на </w:t>
      </w:r>
      <w:r>
        <w:rPr>
          <w:b/>
          <w:sz w:val="26"/>
          <w:szCs w:val="26"/>
        </w:rPr>
        <w:t>7,2</w:t>
      </w:r>
      <w:r w:rsidRPr="002204FC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(</w:t>
      </w:r>
      <w:r>
        <w:rPr>
          <w:b/>
          <w:sz w:val="26"/>
          <w:szCs w:val="26"/>
        </w:rPr>
        <w:t>889338,5</w:t>
      </w:r>
      <w:r w:rsidRPr="00454450">
        <w:rPr>
          <w:b/>
          <w:sz w:val="26"/>
          <w:szCs w:val="26"/>
        </w:rPr>
        <w:t xml:space="preserve"> тыс. руб.</w:t>
      </w:r>
      <w:r>
        <w:rPr>
          <w:sz w:val="26"/>
          <w:szCs w:val="26"/>
        </w:rPr>
        <w:t>) соответственно.</w:t>
      </w:r>
    </w:p>
    <w:p w:rsidR="00E663C6" w:rsidRDefault="00E663C6" w:rsidP="00E663C6">
      <w:pPr>
        <w:ind w:firstLine="567"/>
        <w:jc w:val="both"/>
        <w:rPr>
          <w:sz w:val="26"/>
          <w:szCs w:val="26"/>
        </w:rPr>
      </w:pPr>
      <w:r w:rsidRPr="007D5F81">
        <w:rPr>
          <w:sz w:val="26"/>
          <w:szCs w:val="26"/>
        </w:rPr>
        <w:t>Фактическое исполнение бюджета по доходам за 202</w:t>
      </w:r>
      <w:r w:rsidR="00983365">
        <w:rPr>
          <w:sz w:val="26"/>
          <w:szCs w:val="26"/>
        </w:rPr>
        <w:t>3</w:t>
      </w:r>
      <w:r w:rsidRPr="007D5F81">
        <w:rPr>
          <w:sz w:val="26"/>
          <w:szCs w:val="26"/>
        </w:rPr>
        <w:t xml:space="preserve"> год составило </w:t>
      </w:r>
      <w:r w:rsidR="00812A58" w:rsidRPr="004D0D31">
        <w:rPr>
          <w:b/>
          <w:sz w:val="26"/>
          <w:szCs w:val="26"/>
        </w:rPr>
        <w:t>928222,4</w:t>
      </w:r>
      <w:r w:rsidR="00812A58" w:rsidRPr="00BD303D">
        <w:rPr>
          <w:b/>
          <w:sz w:val="26"/>
          <w:szCs w:val="26"/>
        </w:rPr>
        <w:t xml:space="preserve"> </w:t>
      </w:r>
      <w:r w:rsidRPr="00C7523E">
        <w:rPr>
          <w:b/>
          <w:sz w:val="26"/>
          <w:szCs w:val="26"/>
        </w:rPr>
        <w:t>тыс. руб.</w:t>
      </w:r>
      <w:r w:rsidRPr="007D5F81">
        <w:rPr>
          <w:sz w:val="26"/>
          <w:szCs w:val="26"/>
        </w:rPr>
        <w:t xml:space="preserve"> или </w:t>
      </w:r>
      <w:r w:rsidR="004D0D31">
        <w:rPr>
          <w:b/>
          <w:sz w:val="26"/>
          <w:szCs w:val="26"/>
        </w:rPr>
        <w:t>100,1</w:t>
      </w:r>
      <w:r w:rsidRPr="00C7523E">
        <w:rPr>
          <w:b/>
          <w:sz w:val="26"/>
          <w:szCs w:val="26"/>
        </w:rPr>
        <w:t>%</w:t>
      </w:r>
      <w:r w:rsidRPr="007D5F81">
        <w:rPr>
          <w:sz w:val="26"/>
          <w:szCs w:val="26"/>
        </w:rPr>
        <w:t xml:space="preserve"> к уточненному плану, из них налоговые и неналоговые доходы исполнены в сумме </w:t>
      </w:r>
      <w:r w:rsidR="004D0D31">
        <w:rPr>
          <w:b/>
          <w:sz w:val="26"/>
          <w:szCs w:val="26"/>
        </w:rPr>
        <w:t>288474,6</w:t>
      </w:r>
      <w:r w:rsidRPr="008B0FC8">
        <w:rPr>
          <w:b/>
          <w:sz w:val="26"/>
          <w:szCs w:val="26"/>
        </w:rPr>
        <w:t xml:space="preserve"> тыс. руб.</w:t>
      </w:r>
      <w:r w:rsidRPr="007D5F81">
        <w:rPr>
          <w:sz w:val="26"/>
          <w:szCs w:val="26"/>
        </w:rPr>
        <w:t xml:space="preserve"> или </w:t>
      </w:r>
      <w:r w:rsidR="004D0D31">
        <w:rPr>
          <w:b/>
          <w:sz w:val="26"/>
          <w:szCs w:val="26"/>
        </w:rPr>
        <w:t>101,7</w:t>
      </w:r>
      <w:r w:rsidRPr="008B0FC8">
        <w:rPr>
          <w:b/>
          <w:sz w:val="26"/>
          <w:szCs w:val="26"/>
        </w:rPr>
        <w:t>%</w:t>
      </w:r>
      <w:r w:rsidRPr="007D5F81">
        <w:rPr>
          <w:sz w:val="26"/>
          <w:szCs w:val="26"/>
        </w:rPr>
        <w:t>, б</w:t>
      </w:r>
      <w:r>
        <w:rPr>
          <w:sz w:val="26"/>
          <w:szCs w:val="26"/>
        </w:rPr>
        <w:t xml:space="preserve">езвозмездные поступления – </w:t>
      </w:r>
      <w:r w:rsidR="004D0D31">
        <w:rPr>
          <w:b/>
          <w:sz w:val="26"/>
          <w:szCs w:val="26"/>
        </w:rPr>
        <w:t>639747,9</w:t>
      </w:r>
      <w:r w:rsidRPr="00EC4083">
        <w:rPr>
          <w:b/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или </w:t>
      </w:r>
      <w:r w:rsidRPr="00EC4083">
        <w:rPr>
          <w:b/>
          <w:sz w:val="26"/>
          <w:szCs w:val="26"/>
        </w:rPr>
        <w:t>99,</w:t>
      </w:r>
      <w:r w:rsidR="00F4521D">
        <w:rPr>
          <w:b/>
          <w:sz w:val="26"/>
          <w:szCs w:val="26"/>
        </w:rPr>
        <w:t>4</w:t>
      </w:r>
      <w:r w:rsidRPr="00EC4083">
        <w:rPr>
          <w:b/>
          <w:sz w:val="26"/>
          <w:szCs w:val="26"/>
        </w:rPr>
        <w:t>%</w:t>
      </w:r>
      <w:r>
        <w:rPr>
          <w:sz w:val="26"/>
          <w:szCs w:val="26"/>
        </w:rPr>
        <w:t>.</w:t>
      </w:r>
    </w:p>
    <w:p w:rsidR="00825E7C" w:rsidRDefault="00E663C6" w:rsidP="00E663C6">
      <w:pPr>
        <w:ind w:firstLine="567"/>
        <w:jc w:val="both"/>
        <w:rPr>
          <w:sz w:val="26"/>
          <w:szCs w:val="26"/>
        </w:rPr>
      </w:pPr>
      <w:r w:rsidRPr="00927B56">
        <w:rPr>
          <w:sz w:val="26"/>
          <w:szCs w:val="26"/>
        </w:rPr>
        <w:t>По сравнению с 202</w:t>
      </w:r>
      <w:r w:rsidR="00983365">
        <w:rPr>
          <w:sz w:val="26"/>
          <w:szCs w:val="26"/>
        </w:rPr>
        <w:t>2</w:t>
      </w:r>
      <w:r w:rsidRPr="00927B56">
        <w:rPr>
          <w:sz w:val="26"/>
          <w:szCs w:val="26"/>
        </w:rPr>
        <w:t xml:space="preserve"> годом объем доходов бюджета </w:t>
      </w:r>
      <w:r>
        <w:rPr>
          <w:sz w:val="26"/>
          <w:szCs w:val="26"/>
        </w:rPr>
        <w:t>муниципального образования «Гиагинский район»</w:t>
      </w:r>
      <w:r w:rsidRPr="006D640E">
        <w:rPr>
          <w:sz w:val="26"/>
          <w:szCs w:val="26"/>
        </w:rPr>
        <w:t xml:space="preserve">  </w:t>
      </w:r>
      <w:r w:rsidRPr="00927B56">
        <w:rPr>
          <w:sz w:val="26"/>
          <w:szCs w:val="26"/>
        </w:rPr>
        <w:t>у</w:t>
      </w:r>
      <w:r w:rsidR="00F4521D">
        <w:rPr>
          <w:sz w:val="26"/>
          <w:szCs w:val="26"/>
        </w:rPr>
        <w:t>велич</w:t>
      </w:r>
      <w:r w:rsidRPr="00927B56">
        <w:rPr>
          <w:sz w:val="26"/>
          <w:szCs w:val="26"/>
        </w:rPr>
        <w:t xml:space="preserve">ился на </w:t>
      </w:r>
      <w:r w:rsidR="00DA1BA2">
        <w:rPr>
          <w:b/>
          <w:sz w:val="26"/>
          <w:szCs w:val="26"/>
        </w:rPr>
        <w:t>5,8</w:t>
      </w:r>
      <w:r w:rsidRPr="00902F57">
        <w:rPr>
          <w:b/>
          <w:sz w:val="26"/>
          <w:szCs w:val="26"/>
        </w:rPr>
        <w:t>%</w:t>
      </w:r>
      <w:r w:rsidRPr="00927B56">
        <w:rPr>
          <w:sz w:val="26"/>
          <w:szCs w:val="26"/>
        </w:rPr>
        <w:t xml:space="preserve"> или </w:t>
      </w:r>
      <w:r w:rsidR="00DA1BA2">
        <w:rPr>
          <w:b/>
          <w:sz w:val="26"/>
          <w:szCs w:val="26"/>
        </w:rPr>
        <w:t>50446,3</w:t>
      </w:r>
      <w:r w:rsidRPr="00902F57">
        <w:rPr>
          <w:b/>
          <w:sz w:val="26"/>
          <w:szCs w:val="26"/>
        </w:rPr>
        <w:t xml:space="preserve"> тыс. руб</w:t>
      </w:r>
      <w:r w:rsidR="00825E7C">
        <w:rPr>
          <w:b/>
          <w:sz w:val="26"/>
          <w:szCs w:val="26"/>
        </w:rPr>
        <w:t>.</w:t>
      </w:r>
    </w:p>
    <w:p w:rsidR="00E663C6" w:rsidRPr="00847A6A" w:rsidRDefault="00E663C6" w:rsidP="00E663C6">
      <w:pPr>
        <w:ind w:firstLine="567"/>
        <w:jc w:val="both"/>
        <w:rPr>
          <w:sz w:val="26"/>
          <w:szCs w:val="26"/>
        </w:rPr>
      </w:pPr>
      <w:r w:rsidRPr="00847A6A">
        <w:rPr>
          <w:sz w:val="26"/>
          <w:szCs w:val="26"/>
        </w:rPr>
        <w:t xml:space="preserve">В структуре фактических поступлений доходов бюджета </w:t>
      </w:r>
      <w:r>
        <w:rPr>
          <w:sz w:val="26"/>
          <w:szCs w:val="26"/>
        </w:rPr>
        <w:t xml:space="preserve">муниципального образования «Гиагинский район» </w:t>
      </w:r>
      <w:r w:rsidRPr="00847A6A">
        <w:rPr>
          <w:sz w:val="26"/>
          <w:szCs w:val="26"/>
        </w:rPr>
        <w:t>за 202</w:t>
      </w:r>
      <w:r w:rsidR="00983365">
        <w:rPr>
          <w:sz w:val="26"/>
          <w:szCs w:val="26"/>
        </w:rPr>
        <w:t>3</w:t>
      </w:r>
      <w:r w:rsidRPr="00847A6A">
        <w:rPr>
          <w:sz w:val="26"/>
          <w:szCs w:val="26"/>
        </w:rPr>
        <w:t xml:space="preserve"> год доля налоговых и неналоговых доходов составила </w:t>
      </w:r>
      <w:r w:rsidR="00F16DB1" w:rsidRPr="001C3EEA">
        <w:rPr>
          <w:b/>
          <w:sz w:val="26"/>
          <w:szCs w:val="26"/>
        </w:rPr>
        <w:t>31,</w:t>
      </w:r>
      <w:r w:rsidR="00DA1BA2">
        <w:rPr>
          <w:b/>
          <w:sz w:val="26"/>
          <w:szCs w:val="26"/>
        </w:rPr>
        <w:t>1</w:t>
      </w:r>
      <w:r w:rsidR="00F16DB1" w:rsidRPr="001C3EEA">
        <w:rPr>
          <w:b/>
          <w:sz w:val="26"/>
          <w:szCs w:val="26"/>
        </w:rPr>
        <w:t>%</w:t>
      </w:r>
      <w:r w:rsidRPr="00847A6A">
        <w:rPr>
          <w:sz w:val="26"/>
          <w:szCs w:val="26"/>
        </w:rPr>
        <w:t xml:space="preserve"> и у</w:t>
      </w:r>
      <w:r w:rsidR="00291E84">
        <w:rPr>
          <w:sz w:val="26"/>
          <w:szCs w:val="26"/>
        </w:rPr>
        <w:t>меньш</w:t>
      </w:r>
      <w:r w:rsidRPr="00847A6A">
        <w:rPr>
          <w:sz w:val="26"/>
          <w:szCs w:val="26"/>
        </w:rPr>
        <w:t xml:space="preserve">илась на </w:t>
      </w:r>
      <w:r w:rsidR="00DA1BA2">
        <w:rPr>
          <w:b/>
          <w:sz w:val="26"/>
          <w:szCs w:val="26"/>
        </w:rPr>
        <w:t>0,</w:t>
      </w:r>
      <w:r w:rsidR="00291E84">
        <w:rPr>
          <w:b/>
          <w:sz w:val="26"/>
          <w:szCs w:val="26"/>
        </w:rPr>
        <w:t>6</w:t>
      </w:r>
      <w:r w:rsidRPr="001C3EEA">
        <w:rPr>
          <w:b/>
          <w:sz w:val="26"/>
          <w:szCs w:val="26"/>
        </w:rPr>
        <w:t xml:space="preserve"> процентных пункта</w:t>
      </w:r>
      <w:r w:rsidRPr="00847A6A">
        <w:rPr>
          <w:sz w:val="26"/>
          <w:szCs w:val="26"/>
        </w:rPr>
        <w:t xml:space="preserve"> к уровню 202</w:t>
      </w:r>
      <w:r w:rsidR="00983365">
        <w:rPr>
          <w:sz w:val="26"/>
          <w:szCs w:val="26"/>
        </w:rPr>
        <w:t>2</w:t>
      </w:r>
      <w:r>
        <w:rPr>
          <w:sz w:val="26"/>
          <w:szCs w:val="26"/>
        </w:rPr>
        <w:t xml:space="preserve"> года (в 202</w:t>
      </w:r>
      <w:r w:rsidR="00983365">
        <w:rPr>
          <w:sz w:val="26"/>
          <w:szCs w:val="26"/>
        </w:rPr>
        <w:t>2</w:t>
      </w:r>
      <w:r w:rsidRPr="00847A6A">
        <w:rPr>
          <w:sz w:val="26"/>
          <w:szCs w:val="26"/>
        </w:rPr>
        <w:t xml:space="preserve"> году – </w:t>
      </w:r>
      <w:r w:rsidR="00DA1BA2">
        <w:rPr>
          <w:b/>
          <w:sz w:val="26"/>
          <w:szCs w:val="26"/>
        </w:rPr>
        <w:t>31,</w:t>
      </w:r>
      <w:r w:rsidR="00291E84">
        <w:rPr>
          <w:b/>
          <w:sz w:val="26"/>
          <w:szCs w:val="26"/>
        </w:rPr>
        <w:t>7</w:t>
      </w:r>
      <w:r w:rsidR="00F16DB1" w:rsidRPr="001C3EEA">
        <w:rPr>
          <w:b/>
          <w:sz w:val="26"/>
          <w:szCs w:val="26"/>
        </w:rPr>
        <w:t>%</w:t>
      </w:r>
      <w:r w:rsidRPr="00847A6A">
        <w:rPr>
          <w:sz w:val="26"/>
          <w:szCs w:val="26"/>
        </w:rPr>
        <w:t xml:space="preserve">). </w:t>
      </w:r>
    </w:p>
    <w:p w:rsidR="00E663C6" w:rsidRDefault="00E663C6" w:rsidP="00E663C6">
      <w:pPr>
        <w:ind w:firstLine="567"/>
        <w:jc w:val="both"/>
        <w:rPr>
          <w:spacing w:val="-4"/>
          <w:sz w:val="26"/>
          <w:szCs w:val="26"/>
        </w:rPr>
      </w:pPr>
      <w:r w:rsidRPr="00847A6A">
        <w:rPr>
          <w:sz w:val="26"/>
          <w:szCs w:val="26"/>
        </w:rPr>
        <w:t xml:space="preserve">Доля безвозмездных поступлений </w:t>
      </w:r>
      <w:r w:rsidR="007D5FF2">
        <w:rPr>
          <w:sz w:val="26"/>
          <w:szCs w:val="26"/>
        </w:rPr>
        <w:t>увелич</w:t>
      </w:r>
      <w:r w:rsidRPr="00847A6A">
        <w:rPr>
          <w:sz w:val="26"/>
          <w:szCs w:val="26"/>
        </w:rPr>
        <w:t xml:space="preserve">илась соответственно, на </w:t>
      </w:r>
      <w:r w:rsidR="007D5FF2">
        <w:rPr>
          <w:b/>
          <w:sz w:val="26"/>
          <w:szCs w:val="26"/>
        </w:rPr>
        <w:t>0,6</w:t>
      </w:r>
      <w:r w:rsidRPr="00C8370C">
        <w:rPr>
          <w:b/>
          <w:sz w:val="26"/>
          <w:szCs w:val="26"/>
        </w:rPr>
        <w:t xml:space="preserve"> процентных пунктов</w:t>
      </w:r>
      <w:r w:rsidRPr="00847A6A">
        <w:rPr>
          <w:sz w:val="26"/>
          <w:szCs w:val="26"/>
        </w:rPr>
        <w:t xml:space="preserve"> и составила </w:t>
      </w:r>
      <w:r w:rsidR="00C135FC" w:rsidRPr="00965CE8">
        <w:rPr>
          <w:b/>
          <w:sz w:val="26"/>
          <w:szCs w:val="26"/>
        </w:rPr>
        <w:t>68,</w:t>
      </w:r>
      <w:r w:rsidR="001E0186">
        <w:rPr>
          <w:b/>
          <w:sz w:val="26"/>
          <w:szCs w:val="26"/>
        </w:rPr>
        <w:t>9</w:t>
      </w:r>
      <w:r w:rsidR="00C135FC" w:rsidRPr="00965CE8">
        <w:rPr>
          <w:b/>
          <w:sz w:val="26"/>
          <w:szCs w:val="26"/>
        </w:rPr>
        <w:t>%</w:t>
      </w:r>
      <w:r w:rsidRPr="00847A6A">
        <w:rPr>
          <w:sz w:val="26"/>
          <w:szCs w:val="26"/>
        </w:rPr>
        <w:t xml:space="preserve"> </w:t>
      </w:r>
      <w:r w:rsidRPr="00847A6A">
        <w:rPr>
          <w:spacing w:val="-4"/>
          <w:sz w:val="26"/>
          <w:szCs w:val="26"/>
        </w:rPr>
        <w:t>(202</w:t>
      </w:r>
      <w:r w:rsidR="00983365">
        <w:rPr>
          <w:spacing w:val="-4"/>
          <w:sz w:val="26"/>
          <w:szCs w:val="26"/>
        </w:rPr>
        <w:t>2</w:t>
      </w:r>
      <w:r w:rsidRPr="00847A6A">
        <w:rPr>
          <w:spacing w:val="-4"/>
          <w:sz w:val="26"/>
          <w:szCs w:val="26"/>
        </w:rPr>
        <w:t xml:space="preserve"> год – </w:t>
      </w:r>
      <w:r w:rsidR="00BA3033" w:rsidRPr="00965CE8">
        <w:rPr>
          <w:b/>
          <w:sz w:val="26"/>
          <w:szCs w:val="26"/>
        </w:rPr>
        <w:t>68,3</w:t>
      </w:r>
      <w:r w:rsidR="00965CE8" w:rsidRPr="00965CE8">
        <w:rPr>
          <w:b/>
          <w:spacing w:val="-4"/>
          <w:sz w:val="26"/>
          <w:szCs w:val="26"/>
        </w:rPr>
        <w:t>%</w:t>
      </w:r>
      <w:r w:rsidRPr="00847A6A">
        <w:rPr>
          <w:spacing w:val="-4"/>
          <w:sz w:val="26"/>
          <w:szCs w:val="26"/>
        </w:rPr>
        <w:t>).</w:t>
      </w:r>
    </w:p>
    <w:p w:rsidR="008C0512" w:rsidRPr="00D66DB3" w:rsidRDefault="008C0512" w:rsidP="008C0512">
      <w:pPr>
        <w:pStyle w:val="ae"/>
        <w:tabs>
          <w:tab w:val="left" w:pos="540"/>
        </w:tabs>
        <w:spacing w:before="0" w:after="0"/>
        <w:ind w:firstLine="567"/>
        <w:jc w:val="both"/>
        <w:rPr>
          <w:b/>
          <w:bCs/>
          <w:sz w:val="26"/>
          <w:szCs w:val="26"/>
        </w:rPr>
      </w:pPr>
      <w:r w:rsidRPr="00D66DB3">
        <w:rPr>
          <w:sz w:val="26"/>
          <w:szCs w:val="26"/>
        </w:rPr>
        <w:t xml:space="preserve">Расходы по обязательствам бюджета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исполнены в сумме </w:t>
      </w:r>
      <w:r w:rsidR="00EE4CBD">
        <w:rPr>
          <w:b/>
          <w:bCs/>
          <w:sz w:val="26"/>
          <w:szCs w:val="26"/>
        </w:rPr>
        <w:t>952948,7</w:t>
      </w:r>
      <w:r w:rsidRPr="00D66DB3">
        <w:rPr>
          <w:b/>
          <w:sz w:val="26"/>
          <w:szCs w:val="26"/>
        </w:rPr>
        <w:t xml:space="preserve"> тыс. руб</w:t>
      </w:r>
      <w:r>
        <w:rPr>
          <w:b/>
          <w:sz w:val="26"/>
          <w:szCs w:val="26"/>
        </w:rPr>
        <w:t>.</w:t>
      </w:r>
      <w:r w:rsidRPr="00D66DB3">
        <w:rPr>
          <w:sz w:val="26"/>
          <w:szCs w:val="26"/>
        </w:rPr>
        <w:t xml:space="preserve"> или </w:t>
      </w:r>
      <w:r w:rsidR="00EE4CBD">
        <w:rPr>
          <w:b/>
          <w:bCs/>
          <w:sz w:val="26"/>
          <w:szCs w:val="26"/>
        </w:rPr>
        <w:t>110,9</w:t>
      </w:r>
      <w:r w:rsidRPr="00D66DB3">
        <w:rPr>
          <w:b/>
          <w:bCs/>
          <w:sz w:val="26"/>
          <w:szCs w:val="26"/>
        </w:rPr>
        <w:t>%</w:t>
      </w:r>
      <w:r w:rsidRPr="00D66DB3">
        <w:rPr>
          <w:sz w:val="26"/>
          <w:szCs w:val="26"/>
        </w:rPr>
        <w:t xml:space="preserve"> от первоначального годового объема расходов бюджета и </w:t>
      </w:r>
      <w:r>
        <w:rPr>
          <w:b/>
          <w:bCs/>
          <w:sz w:val="26"/>
          <w:szCs w:val="26"/>
        </w:rPr>
        <w:t>99,2</w:t>
      </w:r>
      <w:r w:rsidRPr="00D66DB3">
        <w:rPr>
          <w:b/>
          <w:bCs/>
          <w:sz w:val="26"/>
          <w:szCs w:val="26"/>
        </w:rPr>
        <w:t>%</w:t>
      </w:r>
      <w:r w:rsidRPr="00D66DB3">
        <w:rPr>
          <w:sz w:val="26"/>
          <w:szCs w:val="26"/>
        </w:rPr>
        <w:t xml:space="preserve"> от уточненного годового объема расхо</w:t>
      </w:r>
      <w:r>
        <w:rPr>
          <w:sz w:val="26"/>
          <w:szCs w:val="26"/>
        </w:rPr>
        <w:t>дов бюджета. По сравнению с 202</w:t>
      </w:r>
      <w:r w:rsidR="00983365">
        <w:rPr>
          <w:sz w:val="26"/>
          <w:szCs w:val="26"/>
        </w:rPr>
        <w:t>2</w:t>
      </w:r>
      <w:r w:rsidRPr="00D66DB3">
        <w:rPr>
          <w:sz w:val="26"/>
          <w:szCs w:val="26"/>
        </w:rPr>
        <w:t xml:space="preserve"> годом расходы </w:t>
      </w:r>
      <w:r>
        <w:rPr>
          <w:sz w:val="26"/>
          <w:szCs w:val="26"/>
        </w:rPr>
        <w:t>у</w:t>
      </w:r>
      <w:r w:rsidR="00EE4CBD">
        <w:rPr>
          <w:sz w:val="26"/>
          <w:szCs w:val="26"/>
        </w:rPr>
        <w:t>величил</w:t>
      </w:r>
      <w:r w:rsidRPr="00D66DB3">
        <w:rPr>
          <w:sz w:val="26"/>
          <w:szCs w:val="26"/>
        </w:rPr>
        <w:t xml:space="preserve">ись на </w:t>
      </w:r>
      <w:r w:rsidR="00EE4CBD">
        <w:rPr>
          <w:b/>
          <w:sz w:val="26"/>
          <w:szCs w:val="26"/>
        </w:rPr>
        <w:t>63610,2</w:t>
      </w:r>
      <w:r w:rsidRPr="00D66DB3">
        <w:rPr>
          <w:b/>
          <w:bCs/>
          <w:sz w:val="26"/>
          <w:szCs w:val="26"/>
        </w:rPr>
        <w:t xml:space="preserve"> тыс.</w:t>
      </w:r>
      <w:r>
        <w:rPr>
          <w:b/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>руб</w:t>
      </w:r>
      <w:r>
        <w:rPr>
          <w:b/>
          <w:bCs/>
          <w:sz w:val="26"/>
          <w:szCs w:val="26"/>
        </w:rPr>
        <w:t>.</w:t>
      </w:r>
      <w:r w:rsidRPr="00D66DB3">
        <w:rPr>
          <w:b/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>или на</w:t>
      </w:r>
      <w:r w:rsidRPr="00D66DB3">
        <w:rPr>
          <w:b/>
          <w:bCs/>
          <w:sz w:val="26"/>
          <w:szCs w:val="26"/>
        </w:rPr>
        <w:t xml:space="preserve"> </w:t>
      </w:r>
      <w:r w:rsidR="00D572F8">
        <w:rPr>
          <w:b/>
          <w:bCs/>
          <w:sz w:val="26"/>
          <w:szCs w:val="26"/>
        </w:rPr>
        <w:t>7,2</w:t>
      </w:r>
      <w:r w:rsidRPr="00D66DB3">
        <w:rPr>
          <w:b/>
          <w:bCs/>
          <w:sz w:val="26"/>
          <w:szCs w:val="26"/>
        </w:rPr>
        <w:t>%.</w:t>
      </w:r>
    </w:p>
    <w:p w:rsidR="005F2D06" w:rsidRDefault="005F2D06" w:rsidP="005F2D06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Частью 3 статьи 6 Р</w:t>
      </w:r>
      <w:r w:rsidRPr="007C71F4">
        <w:rPr>
          <w:sz w:val="26"/>
          <w:szCs w:val="26"/>
        </w:rPr>
        <w:t>ешени</w:t>
      </w:r>
      <w:r>
        <w:rPr>
          <w:sz w:val="26"/>
          <w:szCs w:val="26"/>
        </w:rPr>
        <w:t>я</w:t>
      </w:r>
      <w:r w:rsidRPr="007C71F4">
        <w:rPr>
          <w:sz w:val="26"/>
          <w:szCs w:val="26"/>
        </w:rPr>
        <w:t xml:space="preserve"> </w:t>
      </w:r>
      <w:r>
        <w:rPr>
          <w:sz w:val="26"/>
          <w:szCs w:val="26"/>
        </w:rPr>
        <w:t>Совета народных депутатов муниципального образования «Гиагинский район» от 22.12.2022г. № 48 «О</w:t>
      </w:r>
      <w:r w:rsidRPr="007C71F4">
        <w:rPr>
          <w:sz w:val="26"/>
          <w:szCs w:val="26"/>
        </w:rPr>
        <w:t xml:space="preserve"> бюджете </w:t>
      </w:r>
      <w:r>
        <w:rPr>
          <w:sz w:val="26"/>
          <w:szCs w:val="26"/>
        </w:rPr>
        <w:t>муниципального образования</w:t>
      </w:r>
      <w:r w:rsidRPr="007C71F4">
        <w:rPr>
          <w:sz w:val="26"/>
          <w:szCs w:val="26"/>
        </w:rPr>
        <w:t xml:space="preserve"> «Гиагинский район» на 202</w:t>
      </w:r>
      <w:r>
        <w:rPr>
          <w:sz w:val="26"/>
          <w:szCs w:val="26"/>
        </w:rPr>
        <w:t>3</w:t>
      </w:r>
      <w:r w:rsidRPr="007C71F4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 и на плановый период 2024 и 2025 годов» утверждены средства на формирование Резервного фонда администрации муниципального образования «Гиагинский район» в сумме </w:t>
      </w:r>
      <w:r>
        <w:rPr>
          <w:b/>
          <w:sz w:val="26"/>
          <w:szCs w:val="26"/>
        </w:rPr>
        <w:t>1377,8</w:t>
      </w:r>
      <w:r w:rsidRPr="00F65F64">
        <w:rPr>
          <w:b/>
          <w:sz w:val="26"/>
          <w:szCs w:val="26"/>
        </w:rPr>
        <w:t xml:space="preserve"> тыс. руб</w:t>
      </w:r>
      <w:r>
        <w:rPr>
          <w:sz w:val="26"/>
          <w:szCs w:val="26"/>
        </w:rPr>
        <w:t>.</w:t>
      </w:r>
    </w:p>
    <w:p w:rsidR="005F2D06" w:rsidRDefault="005F2D06" w:rsidP="005F2D06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Средства резервного фонда, на основании распоряжений главы муниципального образования</w:t>
      </w:r>
      <w:r w:rsidRPr="006414FA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«Гиагинский  район»</w:t>
      </w: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, выделены главным распорядителям бюджетных средств администрации муниципального образования </w:t>
      </w:r>
      <w:r w:rsidRPr="006414FA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 «Гиагинский  район»</w:t>
      </w: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и управлению финансов администрации муниципального образования </w:t>
      </w:r>
      <w:r w:rsidRPr="006414FA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 «Гиагинский  район»</w:t>
      </w: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на общую сумму </w:t>
      </w:r>
      <w:r w:rsidRPr="009B5D91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3184,7</w:t>
      </w: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</w:t>
      </w:r>
      <w:r w:rsidRPr="009B5D46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тыс. руб.</w:t>
      </w: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или </w:t>
      </w:r>
      <w:r w:rsidRPr="009B5D91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100,0%</w:t>
      </w: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от объема резервного фонда.</w:t>
      </w:r>
      <w:r>
        <w:rPr>
          <w:sz w:val="26"/>
          <w:szCs w:val="26"/>
        </w:rPr>
        <w:t xml:space="preserve"> Исполнены средства в сумме </w:t>
      </w:r>
      <w:r w:rsidRPr="003330DD">
        <w:rPr>
          <w:b/>
          <w:sz w:val="26"/>
          <w:szCs w:val="26"/>
        </w:rPr>
        <w:t>3153,0</w:t>
      </w:r>
      <w:r>
        <w:rPr>
          <w:sz w:val="26"/>
          <w:szCs w:val="26"/>
        </w:rPr>
        <w:t xml:space="preserve"> </w:t>
      </w:r>
      <w:r w:rsidRPr="009B5D46">
        <w:rPr>
          <w:b/>
          <w:sz w:val="26"/>
          <w:szCs w:val="26"/>
        </w:rPr>
        <w:t>тыс. руб.</w:t>
      </w:r>
      <w:r>
        <w:rPr>
          <w:sz w:val="26"/>
          <w:szCs w:val="26"/>
        </w:rPr>
        <w:t xml:space="preserve"> или </w:t>
      </w:r>
      <w:r w:rsidRPr="004437DD">
        <w:rPr>
          <w:b/>
          <w:sz w:val="26"/>
          <w:szCs w:val="26"/>
        </w:rPr>
        <w:t>99,0%</w:t>
      </w:r>
      <w:r>
        <w:rPr>
          <w:sz w:val="26"/>
          <w:szCs w:val="26"/>
        </w:rPr>
        <w:t xml:space="preserve"> от принятого объема бюджетных обязательств.</w:t>
      </w:r>
    </w:p>
    <w:p w:rsidR="003249FB" w:rsidRPr="00AC6091" w:rsidRDefault="003249FB" w:rsidP="003249FB">
      <w:pPr>
        <w:ind w:firstLine="567"/>
        <w:jc w:val="both"/>
        <w:rPr>
          <w:sz w:val="26"/>
          <w:szCs w:val="26"/>
        </w:rPr>
      </w:pPr>
      <w:r w:rsidRPr="00AC6091">
        <w:rPr>
          <w:sz w:val="26"/>
          <w:szCs w:val="26"/>
        </w:rPr>
        <w:lastRenderedPageBreak/>
        <w:t>В 202</w:t>
      </w:r>
      <w:r w:rsidR="00782421">
        <w:rPr>
          <w:sz w:val="26"/>
          <w:szCs w:val="26"/>
        </w:rPr>
        <w:t>3</w:t>
      </w:r>
      <w:r w:rsidRPr="00AC6091">
        <w:rPr>
          <w:sz w:val="26"/>
          <w:szCs w:val="26"/>
        </w:rPr>
        <w:t xml:space="preserve"> году, как и в предыдущие годы, формирование и исполнение бюджета </w:t>
      </w:r>
      <w:r w:rsidR="007838D3" w:rsidRPr="00E70518">
        <w:rPr>
          <w:sz w:val="26"/>
          <w:szCs w:val="26"/>
        </w:rPr>
        <w:t>муниципального образования «Гиагинский район»</w:t>
      </w:r>
      <w:r w:rsidR="007838D3" w:rsidRPr="001D4BC5">
        <w:rPr>
          <w:spacing w:val="-4"/>
          <w:sz w:val="26"/>
          <w:szCs w:val="26"/>
        </w:rPr>
        <w:t xml:space="preserve"> </w:t>
      </w:r>
      <w:r w:rsidRPr="00AC6091">
        <w:rPr>
          <w:sz w:val="26"/>
          <w:szCs w:val="26"/>
        </w:rPr>
        <w:t xml:space="preserve">осуществлялось программно-целевым методом, на основе </w:t>
      </w:r>
      <w:r w:rsidR="00E31B1F">
        <w:rPr>
          <w:sz w:val="26"/>
          <w:szCs w:val="26"/>
        </w:rPr>
        <w:t>1</w:t>
      </w:r>
      <w:r w:rsidR="005503E5" w:rsidRPr="005503E5">
        <w:rPr>
          <w:sz w:val="26"/>
          <w:szCs w:val="26"/>
        </w:rPr>
        <w:t>9</w:t>
      </w:r>
      <w:r w:rsidRPr="00AC6091">
        <w:rPr>
          <w:sz w:val="26"/>
          <w:szCs w:val="26"/>
        </w:rPr>
        <w:t xml:space="preserve"> </w:t>
      </w:r>
      <w:r w:rsidR="00E31B1F">
        <w:rPr>
          <w:sz w:val="26"/>
          <w:szCs w:val="26"/>
        </w:rPr>
        <w:t xml:space="preserve">муниципальных программ </w:t>
      </w:r>
      <w:r w:rsidR="00E31B1F">
        <w:rPr>
          <w:spacing w:val="-4"/>
          <w:sz w:val="26"/>
          <w:szCs w:val="26"/>
        </w:rPr>
        <w:t xml:space="preserve">и </w:t>
      </w:r>
      <w:r w:rsidRPr="00AC6091">
        <w:rPr>
          <w:sz w:val="26"/>
          <w:szCs w:val="26"/>
        </w:rPr>
        <w:t xml:space="preserve">1 </w:t>
      </w:r>
      <w:r w:rsidR="006D00C9">
        <w:rPr>
          <w:sz w:val="26"/>
          <w:szCs w:val="26"/>
        </w:rPr>
        <w:t>ведомственной целевой программ</w:t>
      </w:r>
      <w:r w:rsidR="005503E5">
        <w:rPr>
          <w:sz w:val="26"/>
          <w:szCs w:val="26"/>
        </w:rPr>
        <w:t>ы</w:t>
      </w:r>
      <w:r w:rsidR="006D00C9" w:rsidRPr="006D00C9">
        <w:rPr>
          <w:sz w:val="26"/>
          <w:szCs w:val="26"/>
        </w:rPr>
        <w:t xml:space="preserve"> </w:t>
      </w:r>
      <w:r w:rsidR="006D00C9" w:rsidRPr="00E70518">
        <w:rPr>
          <w:sz w:val="26"/>
          <w:szCs w:val="26"/>
        </w:rPr>
        <w:t>муниципального образования «Гиагинский район»</w:t>
      </w:r>
      <w:r w:rsidRPr="00AC6091">
        <w:rPr>
          <w:sz w:val="26"/>
          <w:szCs w:val="26"/>
        </w:rPr>
        <w:t xml:space="preserve">. Установленные </w:t>
      </w:r>
      <w:r w:rsidR="009031BE">
        <w:rPr>
          <w:sz w:val="26"/>
          <w:szCs w:val="26"/>
        </w:rPr>
        <w:t>Решением</w:t>
      </w:r>
      <w:r w:rsidRPr="00AC6091">
        <w:rPr>
          <w:sz w:val="26"/>
          <w:szCs w:val="26"/>
        </w:rPr>
        <w:t xml:space="preserve"> о бюджете на 202</w:t>
      </w:r>
      <w:r w:rsidR="00782421">
        <w:rPr>
          <w:sz w:val="26"/>
          <w:szCs w:val="26"/>
        </w:rPr>
        <w:t>3</w:t>
      </w:r>
      <w:r w:rsidRPr="00AC6091">
        <w:rPr>
          <w:sz w:val="26"/>
          <w:szCs w:val="26"/>
        </w:rPr>
        <w:t xml:space="preserve"> год бюджетные назначения на реализацию мероприятий </w:t>
      </w:r>
      <w:r w:rsidR="009031BE">
        <w:rPr>
          <w:sz w:val="26"/>
          <w:szCs w:val="26"/>
        </w:rPr>
        <w:t>М</w:t>
      </w:r>
      <w:r w:rsidRPr="00AC6091">
        <w:rPr>
          <w:sz w:val="26"/>
          <w:szCs w:val="26"/>
        </w:rPr>
        <w:t xml:space="preserve">П </w:t>
      </w:r>
      <w:r w:rsidR="009031BE" w:rsidRPr="00E70518">
        <w:rPr>
          <w:sz w:val="26"/>
          <w:szCs w:val="26"/>
        </w:rPr>
        <w:t>муниципального образования «Гиагинский район»</w:t>
      </w:r>
      <w:r w:rsidR="009031BE">
        <w:rPr>
          <w:sz w:val="26"/>
          <w:szCs w:val="26"/>
        </w:rPr>
        <w:t xml:space="preserve"> </w:t>
      </w:r>
      <w:r w:rsidRPr="00AC6091">
        <w:rPr>
          <w:sz w:val="26"/>
          <w:szCs w:val="26"/>
        </w:rPr>
        <w:t xml:space="preserve">и ВЦП составили </w:t>
      </w:r>
      <w:r w:rsidR="00A441F6">
        <w:rPr>
          <w:b/>
          <w:sz w:val="26"/>
          <w:szCs w:val="26"/>
        </w:rPr>
        <w:t>825686,1</w:t>
      </w:r>
      <w:r w:rsidR="002125D7" w:rsidRPr="002125D7">
        <w:rPr>
          <w:b/>
          <w:sz w:val="26"/>
          <w:szCs w:val="26"/>
        </w:rPr>
        <w:t xml:space="preserve"> тыс.</w:t>
      </w:r>
      <w:r w:rsidRPr="002125D7">
        <w:rPr>
          <w:b/>
          <w:sz w:val="26"/>
          <w:szCs w:val="26"/>
        </w:rPr>
        <w:t xml:space="preserve"> руб.</w:t>
      </w:r>
      <w:r w:rsidRPr="00AC6091">
        <w:rPr>
          <w:sz w:val="26"/>
          <w:szCs w:val="26"/>
        </w:rPr>
        <w:t xml:space="preserve">, исполнены средства на </w:t>
      </w:r>
      <w:r w:rsidR="00923056" w:rsidRPr="00923056">
        <w:rPr>
          <w:b/>
          <w:sz w:val="26"/>
          <w:szCs w:val="26"/>
        </w:rPr>
        <w:t>99,</w:t>
      </w:r>
      <w:r w:rsidR="00874FC7">
        <w:rPr>
          <w:b/>
          <w:sz w:val="26"/>
          <w:szCs w:val="26"/>
        </w:rPr>
        <w:t>6</w:t>
      </w:r>
      <w:r w:rsidR="00923056" w:rsidRPr="00923056">
        <w:rPr>
          <w:b/>
          <w:sz w:val="26"/>
          <w:szCs w:val="26"/>
        </w:rPr>
        <w:t>%</w:t>
      </w:r>
      <w:r w:rsidRPr="00AC6091">
        <w:rPr>
          <w:sz w:val="26"/>
          <w:szCs w:val="26"/>
        </w:rPr>
        <w:t xml:space="preserve"> или в сумме </w:t>
      </w:r>
      <w:r w:rsidR="00283E89">
        <w:rPr>
          <w:b/>
          <w:sz w:val="26"/>
          <w:szCs w:val="26"/>
        </w:rPr>
        <w:t>822601,0</w:t>
      </w:r>
      <w:r w:rsidR="00283E89" w:rsidRPr="002125D7">
        <w:rPr>
          <w:b/>
          <w:sz w:val="26"/>
          <w:szCs w:val="26"/>
        </w:rPr>
        <w:t xml:space="preserve"> </w:t>
      </w:r>
      <w:r w:rsidR="002125D7">
        <w:rPr>
          <w:b/>
          <w:sz w:val="26"/>
          <w:szCs w:val="26"/>
        </w:rPr>
        <w:t xml:space="preserve">тыс. </w:t>
      </w:r>
      <w:r w:rsidR="002125D7" w:rsidRPr="00000E6B">
        <w:rPr>
          <w:b/>
          <w:bCs/>
          <w:color w:val="000000"/>
          <w:sz w:val="26"/>
          <w:szCs w:val="26"/>
        </w:rPr>
        <w:t>руб</w:t>
      </w:r>
      <w:r w:rsidRPr="00AC6091">
        <w:rPr>
          <w:sz w:val="26"/>
          <w:szCs w:val="26"/>
        </w:rPr>
        <w:t xml:space="preserve">. Доля программных расходов в общем объеме исполнения составила </w:t>
      </w:r>
      <w:r w:rsidR="00D2354D" w:rsidRPr="005F37C3">
        <w:rPr>
          <w:b/>
          <w:sz w:val="26"/>
          <w:szCs w:val="26"/>
        </w:rPr>
        <w:t>89,3%</w:t>
      </w:r>
      <w:r w:rsidRPr="00AC6091">
        <w:rPr>
          <w:sz w:val="26"/>
          <w:szCs w:val="26"/>
        </w:rPr>
        <w:t>.</w:t>
      </w:r>
    </w:p>
    <w:p w:rsidR="001D202E" w:rsidRPr="006D47CB" w:rsidRDefault="00A37258" w:rsidP="00E31477">
      <w:pPr>
        <w:pStyle w:val="13"/>
        <w:tabs>
          <w:tab w:val="left" w:pos="567"/>
          <w:tab w:val="left" w:pos="709"/>
          <w:tab w:val="left" w:pos="851"/>
          <w:tab w:val="left" w:pos="993"/>
          <w:tab w:val="left" w:pos="1134"/>
        </w:tabs>
        <w:ind w:left="0" w:right="0"/>
        <w:rPr>
          <w:szCs w:val="26"/>
        </w:rPr>
      </w:pPr>
      <w:proofErr w:type="gramStart"/>
      <w:r w:rsidRPr="008E12CC">
        <w:t xml:space="preserve">В </w:t>
      </w:r>
      <w:r>
        <w:t>муниципальном образовании «Гиагинский район»</w:t>
      </w:r>
      <w:r w:rsidRPr="008E12CC">
        <w:t xml:space="preserve"> </w:t>
      </w:r>
      <w:r w:rsidR="001D202E" w:rsidRPr="006D47CB">
        <w:rPr>
          <w:color w:val="0F0F0F"/>
          <w:kern w:val="1"/>
          <w:szCs w:val="26"/>
        </w:rPr>
        <w:t xml:space="preserve">осуществлялась реализация мероприятий в рамках </w:t>
      </w:r>
      <w:r w:rsidR="001D202E">
        <w:rPr>
          <w:color w:val="0F0F0F"/>
          <w:kern w:val="1"/>
          <w:szCs w:val="26"/>
        </w:rPr>
        <w:t>3</w:t>
      </w:r>
      <w:r w:rsidR="001D202E" w:rsidRPr="006D47CB">
        <w:rPr>
          <w:color w:val="0F0F0F"/>
          <w:kern w:val="1"/>
          <w:szCs w:val="26"/>
        </w:rPr>
        <w:t xml:space="preserve"> национальных проектов</w:t>
      </w:r>
      <w:r w:rsidR="001D202E">
        <w:rPr>
          <w:color w:val="0F0F0F"/>
          <w:kern w:val="1"/>
        </w:rPr>
        <w:t xml:space="preserve">, </w:t>
      </w:r>
      <w:r w:rsidR="001D202E" w:rsidRPr="006D47CB">
        <w:rPr>
          <w:color w:val="0F0F0F"/>
          <w:kern w:val="1"/>
          <w:szCs w:val="26"/>
        </w:rPr>
        <w:t xml:space="preserve">на выполнение которых в бюджете муниципального образования «Гиагинский район» было предусмотрено </w:t>
      </w:r>
      <w:r w:rsidR="00780ABD" w:rsidRPr="00780ABD">
        <w:rPr>
          <w:b/>
          <w:color w:val="0F0F0F"/>
          <w:kern w:val="1"/>
          <w:szCs w:val="26"/>
        </w:rPr>
        <w:t>24589</w:t>
      </w:r>
      <w:r w:rsidR="00780ABD">
        <w:rPr>
          <w:b/>
          <w:color w:val="0F0F0F"/>
          <w:kern w:val="1"/>
          <w:szCs w:val="26"/>
        </w:rPr>
        <w:t>,4</w:t>
      </w:r>
      <w:r w:rsidR="001D202E" w:rsidRPr="00D755AF">
        <w:rPr>
          <w:b/>
          <w:color w:val="0F0F0F"/>
          <w:kern w:val="1"/>
          <w:szCs w:val="26"/>
        </w:rPr>
        <w:t xml:space="preserve"> тыс. </w:t>
      </w:r>
      <w:r w:rsidR="001D202E" w:rsidRPr="00000E6B">
        <w:rPr>
          <w:b/>
          <w:bCs/>
          <w:color w:val="000000"/>
          <w:szCs w:val="26"/>
        </w:rPr>
        <w:t>руб</w:t>
      </w:r>
      <w:r w:rsidR="001D202E">
        <w:rPr>
          <w:b/>
          <w:bCs/>
          <w:color w:val="000000"/>
          <w:szCs w:val="26"/>
        </w:rPr>
        <w:t>.</w:t>
      </w:r>
      <w:r w:rsidR="001D202E">
        <w:rPr>
          <w:color w:val="0F0F0F"/>
          <w:kern w:val="1"/>
          <w:szCs w:val="26"/>
        </w:rPr>
        <w:t xml:space="preserve">, в том числе: средства федерального бюджета и республиканского бюджета Республики Адыгея составили </w:t>
      </w:r>
      <w:r w:rsidR="00780ABD">
        <w:rPr>
          <w:b/>
          <w:color w:val="0F0F0F"/>
          <w:kern w:val="1"/>
          <w:szCs w:val="26"/>
        </w:rPr>
        <w:t>19572,7</w:t>
      </w:r>
      <w:r w:rsidR="001D202E" w:rsidRPr="00D755AF">
        <w:rPr>
          <w:b/>
          <w:color w:val="0F0F0F"/>
          <w:kern w:val="1"/>
          <w:szCs w:val="26"/>
        </w:rPr>
        <w:t xml:space="preserve"> тыс. </w:t>
      </w:r>
      <w:r w:rsidR="001D202E" w:rsidRPr="00000E6B">
        <w:rPr>
          <w:b/>
          <w:bCs/>
          <w:color w:val="000000"/>
          <w:szCs w:val="26"/>
        </w:rPr>
        <w:t>руб</w:t>
      </w:r>
      <w:r w:rsidR="001D202E">
        <w:rPr>
          <w:b/>
          <w:bCs/>
          <w:color w:val="000000"/>
          <w:szCs w:val="26"/>
        </w:rPr>
        <w:t>.</w:t>
      </w:r>
      <w:r w:rsidR="001D202E">
        <w:rPr>
          <w:color w:val="0F0F0F"/>
          <w:kern w:val="1"/>
          <w:szCs w:val="26"/>
        </w:rPr>
        <w:t xml:space="preserve">, средства бюджета муниципального образования «Гиагинский район» – </w:t>
      </w:r>
      <w:r w:rsidR="00780ABD">
        <w:rPr>
          <w:b/>
          <w:color w:val="0F0F0F"/>
          <w:kern w:val="1"/>
          <w:szCs w:val="26"/>
        </w:rPr>
        <w:t>4567,7</w:t>
      </w:r>
      <w:r w:rsidR="001D202E" w:rsidRPr="00D755AF">
        <w:rPr>
          <w:b/>
          <w:color w:val="0F0F0F"/>
          <w:kern w:val="1"/>
          <w:szCs w:val="26"/>
        </w:rPr>
        <w:t xml:space="preserve"> тыс. </w:t>
      </w:r>
      <w:r w:rsidR="001D202E" w:rsidRPr="00000E6B">
        <w:rPr>
          <w:b/>
          <w:bCs/>
          <w:color w:val="000000"/>
          <w:szCs w:val="26"/>
        </w:rPr>
        <w:t>руб</w:t>
      </w:r>
      <w:r w:rsidR="001D202E">
        <w:rPr>
          <w:color w:val="0F0F0F"/>
          <w:kern w:val="1"/>
          <w:szCs w:val="26"/>
        </w:rPr>
        <w:t>.</w:t>
      </w:r>
      <w:r w:rsidR="00780ABD">
        <w:rPr>
          <w:color w:val="0F0F0F"/>
          <w:kern w:val="1"/>
          <w:szCs w:val="26"/>
        </w:rPr>
        <w:t>, муниципального образования «Дондуковское сельское поселение</w:t>
      </w:r>
      <w:r w:rsidR="00A442A8">
        <w:rPr>
          <w:color w:val="0F0F0F"/>
          <w:kern w:val="1"/>
          <w:szCs w:val="26"/>
        </w:rPr>
        <w:t xml:space="preserve">» - </w:t>
      </w:r>
      <w:r w:rsidR="0046152F" w:rsidRPr="00F164B0">
        <w:rPr>
          <w:b/>
          <w:color w:val="0F0F0F"/>
          <w:kern w:val="1"/>
          <w:szCs w:val="26"/>
        </w:rPr>
        <w:t>449,0</w:t>
      </w:r>
      <w:r w:rsidR="00F164B0" w:rsidRPr="00F164B0">
        <w:rPr>
          <w:b/>
          <w:color w:val="0F0F0F"/>
          <w:kern w:val="1"/>
          <w:szCs w:val="26"/>
        </w:rPr>
        <w:t xml:space="preserve"> </w:t>
      </w:r>
      <w:r w:rsidR="00F164B0" w:rsidRPr="00D755AF">
        <w:rPr>
          <w:b/>
          <w:color w:val="0F0F0F"/>
          <w:kern w:val="1"/>
          <w:szCs w:val="26"/>
        </w:rPr>
        <w:t xml:space="preserve">тыс. </w:t>
      </w:r>
      <w:r w:rsidR="00F164B0" w:rsidRPr="00000E6B">
        <w:rPr>
          <w:b/>
          <w:bCs/>
          <w:color w:val="000000"/>
          <w:szCs w:val="26"/>
        </w:rPr>
        <w:t>руб</w:t>
      </w:r>
      <w:r w:rsidR="00F164B0">
        <w:rPr>
          <w:color w:val="0F0F0F"/>
          <w:kern w:val="1"/>
          <w:szCs w:val="26"/>
        </w:rPr>
        <w:t>.</w:t>
      </w:r>
      <w:r w:rsidR="001D202E">
        <w:rPr>
          <w:color w:val="0F0F0F"/>
          <w:kern w:val="1"/>
          <w:szCs w:val="26"/>
        </w:rPr>
        <w:t xml:space="preserve"> Кассовые</w:t>
      </w:r>
      <w:proofErr w:type="gramEnd"/>
      <w:r w:rsidR="001D202E">
        <w:rPr>
          <w:color w:val="0F0F0F"/>
          <w:kern w:val="1"/>
          <w:szCs w:val="26"/>
        </w:rPr>
        <w:t xml:space="preserve"> расходы исполнены на </w:t>
      </w:r>
      <w:r w:rsidR="001D202E" w:rsidRPr="00D755AF">
        <w:rPr>
          <w:b/>
          <w:color w:val="0F0F0F"/>
          <w:kern w:val="1"/>
          <w:szCs w:val="26"/>
        </w:rPr>
        <w:t>100</w:t>
      </w:r>
      <w:r w:rsidR="0046152F">
        <w:rPr>
          <w:b/>
          <w:color w:val="0F0F0F"/>
          <w:kern w:val="1"/>
          <w:szCs w:val="26"/>
        </w:rPr>
        <w:t>,0</w:t>
      </w:r>
      <w:r w:rsidR="001D202E" w:rsidRPr="00D755AF">
        <w:rPr>
          <w:b/>
          <w:color w:val="0F0F0F"/>
          <w:kern w:val="1"/>
          <w:szCs w:val="26"/>
        </w:rPr>
        <w:t>%</w:t>
      </w:r>
      <w:r w:rsidR="001D202E">
        <w:rPr>
          <w:color w:val="0F0F0F"/>
          <w:kern w:val="1"/>
          <w:szCs w:val="26"/>
        </w:rPr>
        <w:t>.</w:t>
      </w:r>
    </w:p>
    <w:p w:rsidR="00A37258" w:rsidRPr="001D202E" w:rsidRDefault="00A37258" w:rsidP="00B2142A">
      <w:pPr>
        <w:pStyle w:val="71"/>
        <w:shd w:val="clear" w:color="auto" w:fill="auto"/>
        <w:spacing w:after="0" w:line="240" w:lineRule="auto"/>
        <w:ind w:firstLine="567"/>
      </w:pPr>
      <w:r w:rsidRPr="001D202E">
        <w:t>В соответствии с ведомственной структурой на 202</w:t>
      </w:r>
      <w:r w:rsidR="00782421">
        <w:t>3</w:t>
      </w:r>
      <w:r w:rsidRPr="001D202E">
        <w:t xml:space="preserve"> год исполнение расходов бюджета муниципального образования «Гиагинский район», как и в предыдущем году, осуществляли 6 главных распорядителей бюджетных средств.</w:t>
      </w:r>
    </w:p>
    <w:p w:rsidR="00A37258" w:rsidRDefault="00C8633D" w:rsidP="00A3725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исполнения бюджета муниципального образования «Гиагинский район» по ведомственной структуре расходов показал, что кассовый расход по 6 главным распорядителям (получателям) средств бюджета больше первоначальных годовых назначений не сумму </w:t>
      </w:r>
      <w:r w:rsidRPr="000E5960">
        <w:rPr>
          <w:b/>
          <w:sz w:val="26"/>
          <w:szCs w:val="26"/>
        </w:rPr>
        <w:t>93247,0 тыс. руб.</w:t>
      </w:r>
      <w:r w:rsidR="000E5960">
        <w:rPr>
          <w:sz w:val="26"/>
          <w:szCs w:val="26"/>
        </w:rPr>
        <w:t xml:space="preserve"> и меньше уточненных назначений на </w:t>
      </w:r>
      <w:r w:rsidR="000E5960" w:rsidRPr="000E5960">
        <w:rPr>
          <w:b/>
          <w:sz w:val="26"/>
          <w:szCs w:val="26"/>
        </w:rPr>
        <w:t>7777,4 тыс. руб.</w:t>
      </w:r>
      <w:r w:rsidR="00A37258" w:rsidRPr="006D640E">
        <w:rPr>
          <w:sz w:val="26"/>
          <w:szCs w:val="26"/>
        </w:rPr>
        <w:t xml:space="preserve"> </w:t>
      </w:r>
    </w:p>
    <w:p w:rsidR="0007093F" w:rsidRPr="007A49FB" w:rsidRDefault="0007093F" w:rsidP="0007093F">
      <w:pPr>
        <w:pStyle w:val="a9"/>
        <w:ind w:firstLine="567"/>
        <w:rPr>
          <w:bCs/>
          <w:sz w:val="26"/>
          <w:szCs w:val="26"/>
        </w:rPr>
      </w:pPr>
      <w:proofErr w:type="gramStart"/>
      <w:r w:rsidRPr="007A49FB">
        <w:rPr>
          <w:bCs/>
          <w:sz w:val="26"/>
          <w:szCs w:val="26"/>
        </w:rPr>
        <w:t xml:space="preserve">По результатам внешней проверки бюджетной отчетности главных администраторов бюджетных средств установлено, что годовой отчет об исполнении бюджета </w:t>
      </w:r>
      <w:r w:rsidR="0096103E">
        <w:rPr>
          <w:sz w:val="26"/>
          <w:szCs w:val="26"/>
        </w:rPr>
        <w:t xml:space="preserve">муниципального образования «Гиагинский район» </w:t>
      </w:r>
      <w:r w:rsidRPr="007A49FB">
        <w:rPr>
          <w:bCs/>
          <w:sz w:val="26"/>
          <w:szCs w:val="26"/>
        </w:rPr>
        <w:t>за 202</w:t>
      </w:r>
      <w:r w:rsidR="00782421">
        <w:rPr>
          <w:bCs/>
          <w:sz w:val="26"/>
          <w:szCs w:val="26"/>
        </w:rPr>
        <w:t>3</w:t>
      </w:r>
      <w:r w:rsidRPr="007A49FB">
        <w:rPr>
          <w:bCs/>
          <w:sz w:val="26"/>
          <w:szCs w:val="26"/>
        </w:rPr>
        <w:t xml:space="preserve"> год, а также представленные одновременно с ним иные формы бюджетной отчетности по составу форм соответствуют требованиям статьи 264.1 Бюджетного кодекса Российской Федерации, Инструкции о порядке составления и представления отчетности и требованиям Федерального казначейства России.</w:t>
      </w:r>
      <w:proofErr w:type="gramEnd"/>
    </w:p>
    <w:p w:rsidR="00C522F3" w:rsidRDefault="00C522F3" w:rsidP="00144FFA">
      <w:pPr>
        <w:pStyle w:val="ae"/>
        <w:shd w:val="clear" w:color="auto" w:fill="FFFFFF"/>
        <w:spacing w:before="0" w:after="0"/>
        <w:ind w:firstLine="567"/>
        <w:jc w:val="both"/>
        <w:rPr>
          <w:color w:val="04092A"/>
          <w:sz w:val="26"/>
          <w:szCs w:val="26"/>
        </w:rPr>
      </w:pPr>
      <w:r w:rsidRPr="00C522F3">
        <w:rPr>
          <w:color w:val="04092A"/>
          <w:sz w:val="26"/>
          <w:szCs w:val="26"/>
        </w:rPr>
        <w:t xml:space="preserve">По результатам проведенной экспертизы проекта решения Совета народных депутатов «Об утверждении отчета об исполнении бюджета </w:t>
      </w:r>
      <w:r w:rsidRPr="00C522F3">
        <w:rPr>
          <w:color w:val="04092A"/>
          <w:kern w:val="36"/>
          <w:sz w:val="26"/>
          <w:szCs w:val="26"/>
        </w:rPr>
        <w:t>муниципального образования «Гиагинский район»</w:t>
      </w:r>
      <w:r w:rsidRPr="00C522F3">
        <w:rPr>
          <w:color w:val="04092A"/>
          <w:sz w:val="26"/>
          <w:szCs w:val="26"/>
        </w:rPr>
        <w:t xml:space="preserve"> за 2023 год» </w:t>
      </w:r>
      <w:r w:rsidR="00A64EC9" w:rsidRPr="00C522F3">
        <w:rPr>
          <w:sz w:val="26"/>
          <w:szCs w:val="26"/>
        </w:rPr>
        <w:t>Контрольно-счетная палата муниципального образования «Гиагинский район» рекомендует</w:t>
      </w:r>
      <w:r w:rsidR="00144FFA" w:rsidRPr="00C522F3">
        <w:rPr>
          <w:color w:val="04092A"/>
          <w:sz w:val="26"/>
          <w:szCs w:val="26"/>
        </w:rPr>
        <w:t>:</w:t>
      </w:r>
    </w:p>
    <w:p w:rsidR="00C522F3" w:rsidRDefault="00144FFA" w:rsidP="00144FFA">
      <w:pPr>
        <w:pStyle w:val="ae"/>
        <w:shd w:val="clear" w:color="auto" w:fill="FFFFFF"/>
        <w:spacing w:before="0" w:after="0"/>
        <w:ind w:firstLine="567"/>
        <w:jc w:val="both"/>
        <w:rPr>
          <w:color w:val="04092A"/>
          <w:sz w:val="26"/>
          <w:szCs w:val="26"/>
        </w:rPr>
      </w:pPr>
      <w:r w:rsidRPr="00C522F3">
        <w:rPr>
          <w:color w:val="04092A"/>
          <w:sz w:val="26"/>
          <w:szCs w:val="26"/>
        </w:rPr>
        <w:t>- проводить планомерную работу по мобилизации доходов в бюджет;</w:t>
      </w:r>
    </w:p>
    <w:p w:rsidR="00C522F3" w:rsidRDefault="00144FFA" w:rsidP="00144FFA">
      <w:pPr>
        <w:pStyle w:val="ae"/>
        <w:shd w:val="clear" w:color="auto" w:fill="FFFFFF"/>
        <w:spacing w:before="0" w:after="0"/>
        <w:ind w:firstLine="567"/>
        <w:jc w:val="both"/>
        <w:rPr>
          <w:color w:val="04092A"/>
          <w:sz w:val="26"/>
          <w:szCs w:val="26"/>
        </w:rPr>
      </w:pPr>
      <w:r w:rsidRPr="00C522F3">
        <w:rPr>
          <w:color w:val="04092A"/>
          <w:sz w:val="26"/>
          <w:szCs w:val="26"/>
        </w:rPr>
        <w:t>- принимать меры к обязательному исполнению принятых расходных обязательств;</w:t>
      </w:r>
    </w:p>
    <w:p w:rsidR="00144FFA" w:rsidRDefault="00144FFA" w:rsidP="00144FFA">
      <w:pPr>
        <w:pStyle w:val="ae"/>
        <w:shd w:val="clear" w:color="auto" w:fill="FFFFFF"/>
        <w:spacing w:before="0" w:after="0"/>
        <w:ind w:firstLine="567"/>
        <w:jc w:val="both"/>
        <w:rPr>
          <w:color w:val="04092A"/>
          <w:sz w:val="26"/>
          <w:szCs w:val="26"/>
        </w:rPr>
      </w:pPr>
      <w:r w:rsidRPr="00C522F3">
        <w:rPr>
          <w:color w:val="04092A"/>
          <w:sz w:val="26"/>
          <w:szCs w:val="26"/>
        </w:rPr>
        <w:t xml:space="preserve">- в целях обеспечения наиболее полного выполнения муниципальных программ, усилить </w:t>
      </w:r>
      <w:proofErr w:type="gramStart"/>
      <w:r w:rsidRPr="00C522F3">
        <w:rPr>
          <w:color w:val="04092A"/>
          <w:sz w:val="26"/>
          <w:szCs w:val="26"/>
        </w:rPr>
        <w:t>контроль за</w:t>
      </w:r>
      <w:proofErr w:type="gramEnd"/>
      <w:r w:rsidRPr="00C522F3">
        <w:rPr>
          <w:color w:val="04092A"/>
          <w:sz w:val="26"/>
          <w:szCs w:val="26"/>
        </w:rPr>
        <w:t xml:space="preserve"> планированием расходных обязательств на выполнение муниципальных программ;</w:t>
      </w:r>
    </w:p>
    <w:p w:rsidR="00144FFA" w:rsidRPr="00C522F3" w:rsidRDefault="00144FFA" w:rsidP="00F50A60">
      <w:pPr>
        <w:pStyle w:val="ae"/>
        <w:shd w:val="clear" w:color="auto" w:fill="FFFFFF"/>
        <w:spacing w:before="0" w:after="0"/>
        <w:ind w:firstLine="567"/>
        <w:jc w:val="both"/>
        <w:rPr>
          <w:color w:val="04092A"/>
          <w:sz w:val="26"/>
          <w:szCs w:val="26"/>
        </w:rPr>
      </w:pPr>
      <w:r w:rsidRPr="00C522F3">
        <w:rPr>
          <w:color w:val="04092A"/>
          <w:sz w:val="26"/>
          <w:szCs w:val="26"/>
        </w:rPr>
        <w:t xml:space="preserve">- принять меры к недопущению неэффективного расходования средств из бюджета </w:t>
      </w:r>
      <w:r w:rsidRPr="00C522F3">
        <w:rPr>
          <w:color w:val="04092A"/>
          <w:kern w:val="36"/>
          <w:sz w:val="26"/>
          <w:szCs w:val="26"/>
        </w:rPr>
        <w:t>муниципального образования «Гиагинский район»</w:t>
      </w:r>
      <w:r w:rsidRPr="00C522F3">
        <w:rPr>
          <w:color w:val="04092A"/>
          <w:sz w:val="26"/>
          <w:szCs w:val="26"/>
        </w:rPr>
        <w:t>.</w:t>
      </w:r>
    </w:p>
    <w:p w:rsidR="0007093F" w:rsidRPr="007A49FB" w:rsidRDefault="0007093F" w:rsidP="00144FFA">
      <w:pPr>
        <w:pStyle w:val="a9"/>
        <w:tabs>
          <w:tab w:val="left" w:pos="993"/>
        </w:tabs>
        <w:ind w:firstLine="567"/>
        <w:rPr>
          <w:bCs/>
          <w:sz w:val="26"/>
          <w:szCs w:val="26"/>
        </w:rPr>
      </w:pPr>
      <w:r w:rsidRPr="007A49FB">
        <w:rPr>
          <w:bCs/>
          <w:sz w:val="26"/>
          <w:szCs w:val="26"/>
        </w:rPr>
        <w:t xml:space="preserve">Годовой отчет об исполнении бюджета </w:t>
      </w:r>
      <w:r w:rsidR="00757CC2">
        <w:rPr>
          <w:sz w:val="26"/>
          <w:szCs w:val="26"/>
        </w:rPr>
        <w:t xml:space="preserve">муниципального образования «Гиагинский район» </w:t>
      </w:r>
      <w:r w:rsidRPr="007A49FB">
        <w:rPr>
          <w:bCs/>
          <w:sz w:val="26"/>
          <w:szCs w:val="26"/>
        </w:rPr>
        <w:t>за 202</w:t>
      </w:r>
      <w:r w:rsidR="00782421">
        <w:rPr>
          <w:bCs/>
          <w:sz w:val="26"/>
          <w:szCs w:val="26"/>
        </w:rPr>
        <w:t>3</w:t>
      </w:r>
      <w:r w:rsidRPr="007A49FB">
        <w:rPr>
          <w:bCs/>
          <w:sz w:val="26"/>
          <w:szCs w:val="26"/>
        </w:rPr>
        <w:t xml:space="preserve"> год соответствует установленным требованиям по содержанию и полноте отражения информации. Факты недостоверности и </w:t>
      </w:r>
      <w:r w:rsidRPr="007A49FB">
        <w:rPr>
          <w:bCs/>
          <w:sz w:val="26"/>
          <w:szCs w:val="26"/>
        </w:rPr>
        <w:lastRenderedPageBreak/>
        <w:t xml:space="preserve">неинформативности показателей годового отчета об исполнении бюджета </w:t>
      </w:r>
      <w:r w:rsidR="001D3246">
        <w:rPr>
          <w:sz w:val="26"/>
          <w:szCs w:val="26"/>
        </w:rPr>
        <w:t xml:space="preserve">муниципального образования «Гиагинский район» </w:t>
      </w:r>
      <w:r w:rsidRPr="007A49FB">
        <w:rPr>
          <w:bCs/>
          <w:sz w:val="26"/>
          <w:szCs w:val="26"/>
        </w:rPr>
        <w:t>за 202</w:t>
      </w:r>
      <w:r w:rsidR="00782421">
        <w:rPr>
          <w:bCs/>
          <w:sz w:val="26"/>
          <w:szCs w:val="26"/>
        </w:rPr>
        <w:t>3</w:t>
      </w:r>
      <w:r w:rsidRPr="007A49FB">
        <w:rPr>
          <w:bCs/>
          <w:sz w:val="26"/>
          <w:szCs w:val="26"/>
        </w:rPr>
        <w:t xml:space="preserve"> год не выявлены.</w:t>
      </w:r>
    </w:p>
    <w:p w:rsidR="00B46D70" w:rsidRPr="00F807E0" w:rsidRDefault="00B46D70" w:rsidP="00B46D70">
      <w:pPr>
        <w:pStyle w:val="afa"/>
        <w:tabs>
          <w:tab w:val="left" w:pos="851"/>
          <w:tab w:val="left" w:pos="993"/>
        </w:tabs>
        <w:ind w:left="927"/>
        <w:jc w:val="both"/>
        <w:rPr>
          <w:sz w:val="16"/>
          <w:szCs w:val="16"/>
        </w:rPr>
      </w:pPr>
    </w:p>
    <w:p w:rsidR="008A6EA0" w:rsidRDefault="008A6EA0" w:rsidP="00A67144">
      <w:pPr>
        <w:ind w:firstLine="709"/>
        <w:jc w:val="both"/>
        <w:rPr>
          <w:sz w:val="26"/>
          <w:szCs w:val="26"/>
        </w:rPr>
      </w:pPr>
    </w:p>
    <w:p w:rsidR="008A6EA0" w:rsidRDefault="008A6EA0" w:rsidP="00A67144">
      <w:pPr>
        <w:ind w:firstLine="709"/>
        <w:jc w:val="both"/>
        <w:rPr>
          <w:sz w:val="26"/>
          <w:szCs w:val="26"/>
        </w:rPr>
      </w:pPr>
    </w:p>
    <w:p w:rsidR="00A67144" w:rsidRPr="00D66DB3" w:rsidRDefault="00A67144" w:rsidP="00A67144">
      <w:pPr>
        <w:ind w:right="-284"/>
        <w:rPr>
          <w:sz w:val="26"/>
          <w:szCs w:val="26"/>
        </w:rPr>
      </w:pPr>
      <w:r w:rsidRPr="00D66DB3">
        <w:rPr>
          <w:sz w:val="26"/>
          <w:szCs w:val="26"/>
        </w:rPr>
        <w:t xml:space="preserve">Председатель Контрольно-счетной </w:t>
      </w:r>
      <w:r w:rsidR="00471566">
        <w:rPr>
          <w:sz w:val="26"/>
          <w:szCs w:val="26"/>
        </w:rPr>
        <w:t>п</w:t>
      </w:r>
      <w:r w:rsidRPr="00D66DB3">
        <w:rPr>
          <w:sz w:val="26"/>
          <w:szCs w:val="26"/>
        </w:rPr>
        <w:t xml:space="preserve">алаты      </w:t>
      </w:r>
    </w:p>
    <w:p w:rsidR="002C1071" w:rsidRDefault="002C1071" w:rsidP="009C7AF8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 w:rsidR="00F35483">
        <w:rPr>
          <w:sz w:val="26"/>
          <w:szCs w:val="26"/>
        </w:rPr>
        <w:t xml:space="preserve"> </w:t>
      </w:r>
    </w:p>
    <w:p w:rsidR="00FD2D24" w:rsidRPr="00D66DB3" w:rsidRDefault="00A67144" w:rsidP="009C7AF8">
      <w:pPr>
        <w:jc w:val="both"/>
        <w:rPr>
          <w:szCs w:val="26"/>
        </w:rPr>
      </w:pPr>
      <w:r w:rsidRPr="00D66DB3">
        <w:rPr>
          <w:sz w:val="26"/>
          <w:szCs w:val="26"/>
        </w:rPr>
        <w:t>«Гиагинский район»</w:t>
      </w:r>
      <w:r w:rsidRPr="00D66DB3">
        <w:rPr>
          <w:sz w:val="26"/>
          <w:szCs w:val="26"/>
        </w:rPr>
        <w:tab/>
      </w:r>
      <w:r w:rsidRPr="00D66DB3">
        <w:rPr>
          <w:sz w:val="26"/>
          <w:szCs w:val="26"/>
        </w:rPr>
        <w:tab/>
      </w:r>
      <w:r w:rsidRPr="00D66DB3">
        <w:rPr>
          <w:sz w:val="26"/>
          <w:szCs w:val="26"/>
        </w:rPr>
        <w:tab/>
      </w:r>
      <w:r w:rsidRPr="00D66DB3">
        <w:rPr>
          <w:sz w:val="26"/>
          <w:szCs w:val="26"/>
        </w:rPr>
        <w:tab/>
        <w:t xml:space="preserve">           </w:t>
      </w:r>
      <w:r w:rsidR="00401FA0">
        <w:rPr>
          <w:sz w:val="26"/>
          <w:szCs w:val="26"/>
        </w:rPr>
        <w:t xml:space="preserve">   </w:t>
      </w:r>
      <w:r w:rsidRPr="00D66DB3">
        <w:rPr>
          <w:sz w:val="26"/>
          <w:szCs w:val="26"/>
        </w:rPr>
        <w:t xml:space="preserve">   </w:t>
      </w:r>
      <w:r w:rsidR="00782421">
        <w:rPr>
          <w:sz w:val="26"/>
          <w:szCs w:val="26"/>
        </w:rPr>
        <w:t>Е.В.Шагундокова</w:t>
      </w:r>
    </w:p>
    <w:sectPr w:rsidR="00FD2D24" w:rsidRPr="00D66DB3" w:rsidSect="006341FC">
      <w:pgSz w:w="11906" w:h="16838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05" w:rsidRDefault="00A34D05">
      <w:r>
        <w:separator/>
      </w:r>
    </w:p>
  </w:endnote>
  <w:endnote w:type="continuationSeparator" w:id="0">
    <w:p w:rsidR="00A34D05" w:rsidRDefault="00A3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05" w:rsidRDefault="00A34D05">
      <w:r>
        <w:separator/>
      </w:r>
    </w:p>
  </w:footnote>
  <w:footnote w:type="continuationSeparator" w:id="0">
    <w:p w:rsidR="00A34D05" w:rsidRDefault="00A3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i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43224F3"/>
    <w:multiLevelType w:val="hybridMultilevel"/>
    <w:tmpl w:val="CFD6E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57F0E4D"/>
    <w:multiLevelType w:val="hybridMultilevel"/>
    <w:tmpl w:val="F732F010"/>
    <w:lvl w:ilvl="0" w:tplc="81E23BF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589190C"/>
    <w:multiLevelType w:val="hybridMultilevel"/>
    <w:tmpl w:val="E0AA744E"/>
    <w:lvl w:ilvl="0" w:tplc="3222CCB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1546A8"/>
    <w:multiLevelType w:val="hybridMultilevel"/>
    <w:tmpl w:val="EB4ED6E6"/>
    <w:lvl w:ilvl="0" w:tplc="D780FCA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0B4A4947"/>
    <w:multiLevelType w:val="hybridMultilevel"/>
    <w:tmpl w:val="74D48B2C"/>
    <w:lvl w:ilvl="0" w:tplc="E8DE3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1830DA2"/>
    <w:multiLevelType w:val="hybridMultilevel"/>
    <w:tmpl w:val="C7AE1A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6B1F03"/>
    <w:multiLevelType w:val="hybridMultilevel"/>
    <w:tmpl w:val="A24A6C0E"/>
    <w:lvl w:ilvl="0" w:tplc="595E054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AB24876"/>
    <w:multiLevelType w:val="hybridMultilevel"/>
    <w:tmpl w:val="0E9E0676"/>
    <w:lvl w:ilvl="0" w:tplc="1778D03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9CA6A71"/>
    <w:multiLevelType w:val="hybridMultilevel"/>
    <w:tmpl w:val="D0B64E0A"/>
    <w:lvl w:ilvl="0" w:tplc="7A6AAF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506E14"/>
    <w:multiLevelType w:val="hybridMultilevel"/>
    <w:tmpl w:val="70DC3B44"/>
    <w:lvl w:ilvl="0" w:tplc="2766D24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06C76"/>
    <w:multiLevelType w:val="hybridMultilevel"/>
    <w:tmpl w:val="57FCB608"/>
    <w:lvl w:ilvl="0" w:tplc="88F6D412">
      <w:start w:val="4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404CD9"/>
    <w:multiLevelType w:val="hybridMultilevel"/>
    <w:tmpl w:val="85929A5A"/>
    <w:lvl w:ilvl="0" w:tplc="8F82DDEE">
      <w:start w:val="2"/>
      <w:numFmt w:val="decimal"/>
      <w:lvlText w:val="%1)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0">
    <w:nsid w:val="41720602"/>
    <w:multiLevelType w:val="hybridMultilevel"/>
    <w:tmpl w:val="B12442F2"/>
    <w:lvl w:ilvl="0" w:tplc="926E2A88">
      <w:start w:val="1"/>
      <w:numFmt w:val="decimal"/>
      <w:lvlText w:val="%1."/>
      <w:lvlJc w:val="left"/>
      <w:pPr>
        <w:ind w:left="88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1">
    <w:nsid w:val="4628269B"/>
    <w:multiLevelType w:val="hybridMultilevel"/>
    <w:tmpl w:val="0546C1A4"/>
    <w:lvl w:ilvl="0" w:tplc="931897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1E5116"/>
    <w:multiLevelType w:val="hybridMultilevel"/>
    <w:tmpl w:val="B78E6230"/>
    <w:lvl w:ilvl="0" w:tplc="7C2871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598C0A07"/>
    <w:multiLevelType w:val="hybridMultilevel"/>
    <w:tmpl w:val="8A1001F8"/>
    <w:lvl w:ilvl="0" w:tplc="D082A03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5BAF0FD5"/>
    <w:multiLevelType w:val="hybridMultilevel"/>
    <w:tmpl w:val="8A08B462"/>
    <w:lvl w:ilvl="0" w:tplc="338AB05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423751"/>
    <w:multiLevelType w:val="hybridMultilevel"/>
    <w:tmpl w:val="F2EE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813E3"/>
    <w:multiLevelType w:val="hybridMultilevel"/>
    <w:tmpl w:val="344215F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6EBD21B6"/>
    <w:multiLevelType w:val="hybridMultilevel"/>
    <w:tmpl w:val="B468743A"/>
    <w:lvl w:ilvl="0" w:tplc="21C298C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757F5468"/>
    <w:multiLevelType w:val="hybridMultilevel"/>
    <w:tmpl w:val="DDEAEB20"/>
    <w:lvl w:ilvl="0" w:tplc="00000002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0B2B9A"/>
    <w:multiLevelType w:val="hybridMultilevel"/>
    <w:tmpl w:val="E348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AD42D7"/>
    <w:multiLevelType w:val="hybridMultilevel"/>
    <w:tmpl w:val="5E50AFC6"/>
    <w:lvl w:ilvl="0" w:tplc="0CB84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9C95659"/>
    <w:multiLevelType w:val="hybridMultilevel"/>
    <w:tmpl w:val="71540C74"/>
    <w:lvl w:ilvl="0" w:tplc="BC2EB006">
      <w:start w:val="1"/>
      <w:numFmt w:val="decimal"/>
      <w:lvlText w:val="%1)"/>
      <w:lvlJc w:val="left"/>
      <w:pPr>
        <w:ind w:left="12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2">
    <w:nsid w:val="7BA23B0D"/>
    <w:multiLevelType w:val="hybridMultilevel"/>
    <w:tmpl w:val="83468378"/>
    <w:lvl w:ilvl="0" w:tplc="0072703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3"/>
  </w:num>
  <w:num w:numId="10">
    <w:abstractNumId w:val="27"/>
  </w:num>
  <w:num w:numId="11">
    <w:abstractNumId w:val="32"/>
  </w:num>
  <w:num w:numId="12">
    <w:abstractNumId w:val="22"/>
  </w:num>
  <w:num w:numId="13">
    <w:abstractNumId w:val="29"/>
  </w:num>
  <w:num w:numId="14">
    <w:abstractNumId w:val="26"/>
  </w:num>
  <w:num w:numId="15">
    <w:abstractNumId w:val="31"/>
  </w:num>
  <w:num w:numId="16">
    <w:abstractNumId w:val="19"/>
  </w:num>
  <w:num w:numId="17">
    <w:abstractNumId w:val="8"/>
  </w:num>
  <w:num w:numId="18">
    <w:abstractNumId w:val="28"/>
  </w:num>
  <w:num w:numId="19">
    <w:abstractNumId w:val="12"/>
  </w:num>
  <w:num w:numId="20">
    <w:abstractNumId w:val="9"/>
  </w:num>
  <w:num w:numId="21">
    <w:abstractNumId w:val="24"/>
  </w:num>
  <w:num w:numId="22">
    <w:abstractNumId w:val="20"/>
  </w:num>
  <w:num w:numId="23">
    <w:abstractNumId w:val="30"/>
  </w:num>
  <w:num w:numId="24">
    <w:abstractNumId w:val="16"/>
  </w:num>
  <w:num w:numId="25">
    <w:abstractNumId w:val="14"/>
  </w:num>
  <w:num w:numId="26">
    <w:abstractNumId w:val="21"/>
  </w:num>
  <w:num w:numId="27">
    <w:abstractNumId w:val="11"/>
  </w:num>
  <w:num w:numId="28">
    <w:abstractNumId w:val="10"/>
  </w:num>
  <w:num w:numId="29">
    <w:abstractNumId w:val="15"/>
  </w:num>
  <w:num w:numId="30">
    <w:abstractNumId w:val="25"/>
  </w:num>
  <w:num w:numId="31">
    <w:abstractNumId w:val="13"/>
  </w:num>
  <w:num w:numId="32">
    <w:abstractNumId w:val="1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65D01"/>
    <w:rsid w:val="0000017F"/>
    <w:rsid w:val="0000054B"/>
    <w:rsid w:val="00000666"/>
    <w:rsid w:val="00000E6B"/>
    <w:rsid w:val="0000115C"/>
    <w:rsid w:val="000013B0"/>
    <w:rsid w:val="000014C3"/>
    <w:rsid w:val="00001B80"/>
    <w:rsid w:val="00001C49"/>
    <w:rsid w:val="00002692"/>
    <w:rsid w:val="00002834"/>
    <w:rsid w:val="00002896"/>
    <w:rsid w:val="00002C56"/>
    <w:rsid w:val="00003416"/>
    <w:rsid w:val="00003D75"/>
    <w:rsid w:val="0000407D"/>
    <w:rsid w:val="0000480D"/>
    <w:rsid w:val="00004BBC"/>
    <w:rsid w:val="00005165"/>
    <w:rsid w:val="000057CC"/>
    <w:rsid w:val="000058E4"/>
    <w:rsid w:val="00005DEF"/>
    <w:rsid w:val="00005FCD"/>
    <w:rsid w:val="00006A8A"/>
    <w:rsid w:val="00007AC2"/>
    <w:rsid w:val="0001155B"/>
    <w:rsid w:val="00011E95"/>
    <w:rsid w:val="00012443"/>
    <w:rsid w:val="000129C8"/>
    <w:rsid w:val="000135F7"/>
    <w:rsid w:val="000139AB"/>
    <w:rsid w:val="0001412A"/>
    <w:rsid w:val="0001422E"/>
    <w:rsid w:val="000144E4"/>
    <w:rsid w:val="0001517D"/>
    <w:rsid w:val="0001548D"/>
    <w:rsid w:val="0001557B"/>
    <w:rsid w:val="0001645F"/>
    <w:rsid w:val="0001699B"/>
    <w:rsid w:val="00017B56"/>
    <w:rsid w:val="00020092"/>
    <w:rsid w:val="00020109"/>
    <w:rsid w:val="00020356"/>
    <w:rsid w:val="000206E9"/>
    <w:rsid w:val="00020EC5"/>
    <w:rsid w:val="0002191B"/>
    <w:rsid w:val="00021A84"/>
    <w:rsid w:val="00021BBD"/>
    <w:rsid w:val="00021BF9"/>
    <w:rsid w:val="00021C24"/>
    <w:rsid w:val="00021DE2"/>
    <w:rsid w:val="0002286F"/>
    <w:rsid w:val="00022A16"/>
    <w:rsid w:val="00022DCD"/>
    <w:rsid w:val="000231C6"/>
    <w:rsid w:val="00023373"/>
    <w:rsid w:val="000235B8"/>
    <w:rsid w:val="00023CDA"/>
    <w:rsid w:val="00024D58"/>
    <w:rsid w:val="00024E19"/>
    <w:rsid w:val="0002510E"/>
    <w:rsid w:val="00025255"/>
    <w:rsid w:val="00025296"/>
    <w:rsid w:val="00025493"/>
    <w:rsid w:val="000256E7"/>
    <w:rsid w:val="00025BD9"/>
    <w:rsid w:val="000264E8"/>
    <w:rsid w:val="000268D9"/>
    <w:rsid w:val="00027569"/>
    <w:rsid w:val="000276E2"/>
    <w:rsid w:val="0002788D"/>
    <w:rsid w:val="0002789A"/>
    <w:rsid w:val="00027A8B"/>
    <w:rsid w:val="00027B39"/>
    <w:rsid w:val="00027D1B"/>
    <w:rsid w:val="00027EDB"/>
    <w:rsid w:val="00027F24"/>
    <w:rsid w:val="000302BC"/>
    <w:rsid w:val="00030BE6"/>
    <w:rsid w:val="00030CDC"/>
    <w:rsid w:val="00030EA1"/>
    <w:rsid w:val="00031417"/>
    <w:rsid w:val="000318F5"/>
    <w:rsid w:val="00032380"/>
    <w:rsid w:val="000330E9"/>
    <w:rsid w:val="00033155"/>
    <w:rsid w:val="00033513"/>
    <w:rsid w:val="00034441"/>
    <w:rsid w:val="0003478B"/>
    <w:rsid w:val="0003491C"/>
    <w:rsid w:val="00034DE6"/>
    <w:rsid w:val="00034F24"/>
    <w:rsid w:val="00035BA0"/>
    <w:rsid w:val="00035DA5"/>
    <w:rsid w:val="0003689B"/>
    <w:rsid w:val="00036EC4"/>
    <w:rsid w:val="0003757A"/>
    <w:rsid w:val="00037CFF"/>
    <w:rsid w:val="00037E57"/>
    <w:rsid w:val="00040894"/>
    <w:rsid w:val="000408BD"/>
    <w:rsid w:val="00040933"/>
    <w:rsid w:val="00042DAE"/>
    <w:rsid w:val="000437E0"/>
    <w:rsid w:val="00043E6B"/>
    <w:rsid w:val="0004432E"/>
    <w:rsid w:val="00045AD0"/>
    <w:rsid w:val="00046518"/>
    <w:rsid w:val="00046F2E"/>
    <w:rsid w:val="00046FF9"/>
    <w:rsid w:val="00047106"/>
    <w:rsid w:val="000471E0"/>
    <w:rsid w:val="00047669"/>
    <w:rsid w:val="000477BB"/>
    <w:rsid w:val="00047C45"/>
    <w:rsid w:val="000514C7"/>
    <w:rsid w:val="00051CE3"/>
    <w:rsid w:val="00051F29"/>
    <w:rsid w:val="00051FB3"/>
    <w:rsid w:val="00052506"/>
    <w:rsid w:val="0005250F"/>
    <w:rsid w:val="0005318B"/>
    <w:rsid w:val="00053DEB"/>
    <w:rsid w:val="00054670"/>
    <w:rsid w:val="00055160"/>
    <w:rsid w:val="00055885"/>
    <w:rsid w:val="00055B0B"/>
    <w:rsid w:val="00055D75"/>
    <w:rsid w:val="00056864"/>
    <w:rsid w:val="0005782E"/>
    <w:rsid w:val="00057EBC"/>
    <w:rsid w:val="0006026A"/>
    <w:rsid w:val="00060B2D"/>
    <w:rsid w:val="00061CA2"/>
    <w:rsid w:val="000625D2"/>
    <w:rsid w:val="0006347A"/>
    <w:rsid w:val="0006355D"/>
    <w:rsid w:val="00064343"/>
    <w:rsid w:val="00064FB4"/>
    <w:rsid w:val="00065430"/>
    <w:rsid w:val="000654D8"/>
    <w:rsid w:val="00065D01"/>
    <w:rsid w:val="00066390"/>
    <w:rsid w:val="00066CB7"/>
    <w:rsid w:val="00066DC8"/>
    <w:rsid w:val="00067319"/>
    <w:rsid w:val="00067950"/>
    <w:rsid w:val="0007074E"/>
    <w:rsid w:val="00070776"/>
    <w:rsid w:val="0007093F"/>
    <w:rsid w:val="00070DD6"/>
    <w:rsid w:val="00070E13"/>
    <w:rsid w:val="0007170F"/>
    <w:rsid w:val="00071C91"/>
    <w:rsid w:val="00071F12"/>
    <w:rsid w:val="000724A2"/>
    <w:rsid w:val="00072585"/>
    <w:rsid w:val="00072835"/>
    <w:rsid w:val="00073791"/>
    <w:rsid w:val="00074175"/>
    <w:rsid w:val="000748C2"/>
    <w:rsid w:val="00075BB5"/>
    <w:rsid w:val="0007624C"/>
    <w:rsid w:val="000766AE"/>
    <w:rsid w:val="000769A3"/>
    <w:rsid w:val="00077574"/>
    <w:rsid w:val="00077646"/>
    <w:rsid w:val="00077B72"/>
    <w:rsid w:val="00080068"/>
    <w:rsid w:val="00080AB2"/>
    <w:rsid w:val="00081256"/>
    <w:rsid w:val="000817F4"/>
    <w:rsid w:val="00081B57"/>
    <w:rsid w:val="000822D9"/>
    <w:rsid w:val="0008242F"/>
    <w:rsid w:val="0008324B"/>
    <w:rsid w:val="00083264"/>
    <w:rsid w:val="000834C3"/>
    <w:rsid w:val="000836F4"/>
    <w:rsid w:val="00084402"/>
    <w:rsid w:val="00084521"/>
    <w:rsid w:val="00084525"/>
    <w:rsid w:val="00084AA3"/>
    <w:rsid w:val="00085781"/>
    <w:rsid w:val="00085CDC"/>
    <w:rsid w:val="0008644E"/>
    <w:rsid w:val="00086A28"/>
    <w:rsid w:val="0008702C"/>
    <w:rsid w:val="0008795E"/>
    <w:rsid w:val="00090890"/>
    <w:rsid w:val="0009092D"/>
    <w:rsid w:val="00090BD4"/>
    <w:rsid w:val="00090DE3"/>
    <w:rsid w:val="0009137B"/>
    <w:rsid w:val="000917EA"/>
    <w:rsid w:val="0009210A"/>
    <w:rsid w:val="0009239D"/>
    <w:rsid w:val="00092447"/>
    <w:rsid w:val="000926BE"/>
    <w:rsid w:val="000929BA"/>
    <w:rsid w:val="00092C26"/>
    <w:rsid w:val="00092D8B"/>
    <w:rsid w:val="0009370B"/>
    <w:rsid w:val="00093D06"/>
    <w:rsid w:val="00093EAB"/>
    <w:rsid w:val="00093ECD"/>
    <w:rsid w:val="00094292"/>
    <w:rsid w:val="000951E8"/>
    <w:rsid w:val="0009576D"/>
    <w:rsid w:val="00095812"/>
    <w:rsid w:val="00095DD7"/>
    <w:rsid w:val="00096078"/>
    <w:rsid w:val="00096B3F"/>
    <w:rsid w:val="00097370"/>
    <w:rsid w:val="000A01A1"/>
    <w:rsid w:val="000A0D1D"/>
    <w:rsid w:val="000A1489"/>
    <w:rsid w:val="000A18D4"/>
    <w:rsid w:val="000A1A2B"/>
    <w:rsid w:val="000A2204"/>
    <w:rsid w:val="000A2384"/>
    <w:rsid w:val="000A2C4C"/>
    <w:rsid w:val="000A2DF4"/>
    <w:rsid w:val="000A3767"/>
    <w:rsid w:val="000A395B"/>
    <w:rsid w:val="000A3C8A"/>
    <w:rsid w:val="000A3D8C"/>
    <w:rsid w:val="000A3EEE"/>
    <w:rsid w:val="000A3F26"/>
    <w:rsid w:val="000A4086"/>
    <w:rsid w:val="000A453B"/>
    <w:rsid w:val="000A46C6"/>
    <w:rsid w:val="000A4C35"/>
    <w:rsid w:val="000A556D"/>
    <w:rsid w:val="000A5D08"/>
    <w:rsid w:val="000A6781"/>
    <w:rsid w:val="000A6F01"/>
    <w:rsid w:val="000A7026"/>
    <w:rsid w:val="000A76FA"/>
    <w:rsid w:val="000A7AA7"/>
    <w:rsid w:val="000A7D00"/>
    <w:rsid w:val="000B035A"/>
    <w:rsid w:val="000B07B0"/>
    <w:rsid w:val="000B116E"/>
    <w:rsid w:val="000B1D51"/>
    <w:rsid w:val="000B1F1F"/>
    <w:rsid w:val="000B24D9"/>
    <w:rsid w:val="000B2AC3"/>
    <w:rsid w:val="000B2BC8"/>
    <w:rsid w:val="000B2C55"/>
    <w:rsid w:val="000B3391"/>
    <w:rsid w:val="000B399A"/>
    <w:rsid w:val="000B40C1"/>
    <w:rsid w:val="000B43FB"/>
    <w:rsid w:val="000B5ECA"/>
    <w:rsid w:val="000B7853"/>
    <w:rsid w:val="000B7C92"/>
    <w:rsid w:val="000C050E"/>
    <w:rsid w:val="000C1067"/>
    <w:rsid w:val="000C11FE"/>
    <w:rsid w:val="000C1A69"/>
    <w:rsid w:val="000C1FDE"/>
    <w:rsid w:val="000C244C"/>
    <w:rsid w:val="000C28A4"/>
    <w:rsid w:val="000C4086"/>
    <w:rsid w:val="000C495F"/>
    <w:rsid w:val="000C49FF"/>
    <w:rsid w:val="000C5BF7"/>
    <w:rsid w:val="000C5C42"/>
    <w:rsid w:val="000C5DEF"/>
    <w:rsid w:val="000C6115"/>
    <w:rsid w:val="000C61F0"/>
    <w:rsid w:val="000C6D48"/>
    <w:rsid w:val="000C7647"/>
    <w:rsid w:val="000C7A13"/>
    <w:rsid w:val="000D056E"/>
    <w:rsid w:val="000D0B73"/>
    <w:rsid w:val="000D1961"/>
    <w:rsid w:val="000D1E56"/>
    <w:rsid w:val="000D2BD4"/>
    <w:rsid w:val="000D2C30"/>
    <w:rsid w:val="000D34C2"/>
    <w:rsid w:val="000D37DC"/>
    <w:rsid w:val="000D3985"/>
    <w:rsid w:val="000D4551"/>
    <w:rsid w:val="000D5531"/>
    <w:rsid w:val="000D55B2"/>
    <w:rsid w:val="000D5B91"/>
    <w:rsid w:val="000D6236"/>
    <w:rsid w:val="000D680B"/>
    <w:rsid w:val="000D6F0A"/>
    <w:rsid w:val="000D70ED"/>
    <w:rsid w:val="000D79C5"/>
    <w:rsid w:val="000D7AB5"/>
    <w:rsid w:val="000D7ACF"/>
    <w:rsid w:val="000D7AD2"/>
    <w:rsid w:val="000D7C12"/>
    <w:rsid w:val="000D7DF6"/>
    <w:rsid w:val="000D7E1E"/>
    <w:rsid w:val="000E0261"/>
    <w:rsid w:val="000E06D6"/>
    <w:rsid w:val="000E15BE"/>
    <w:rsid w:val="000E18EB"/>
    <w:rsid w:val="000E1C7F"/>
    <w:rsid w:val="000E2303"/>
    <w:rsid w:val="000E2674"/>
    <w:rsid w:val="000E2D1C"/>
    <w:rsid w:val="000E2D3C"/>
    <w:rsid w:val="000E2F64"/>
    <w:rsid w:val="000E3676"/>
    <w:rsid w:val="000E3C81"/>
    <w:rsid w:val="000E3DB7"/>
    <w:rsid w:val="000E4AC3"/>
    <w:rsid w:val="000E5649"/>
    <w:rsid w:val="000E58B3"/>
    <w:rsid w:val="000E5960"/>
    <w:rsid w:val="000E6289"/>
    <w:rsid w:val="000E6557"/>
    <w:rsid w:val="000E6A6E"/>
    <w:rsid w:val="000E6AA0"/>
    <w:rsid w:val="000E6BC6"/>
    <w:rsid w:val="000F0207"/>
    <w:rsid w:val="000F0248"/>
    <w:rsid w:val="000F0624"/>
    <w:rsid w:val="000F103C"/>
    <w:rsid w:val="000F119D"/>
    <w:rsid w:val="000F1997"/>
    <w:rsid w:val="000F1F66"/>
    <w:rsid w:val="000F2234"/>
    <w:rsid w:val="000F25C1"/>
    <w:rsid w:val="000F3222"/>
    <w:rsid w:val="000F36B4"/>
    <w:rsid w:val="000F39B8"/>
    <w:rsid w:val="000F463F"/>
    <w:rsid w:val="000F4C1C"/>
    <w:rsid w:val="000F4E38"/>
    <w:rsid w:val="000F55CD"/>
    <w:rsid w:val="000F5ACC"/>
    <w:rsid w:val="000F60E4"/>
    <w:rsid w:val="000F62F3"/>
    <w:rsid w:val="000F730C"/>
    <w:rsid w:val="000F744E"/>
    <w:rsid w:val="000F757E"/>
    <w:rsid w:val="000F7EE5"/>
    <w:rsid w:val="00100031"/>
    <w:rsid w:val="00100364"/>
    <w:rsid w:val="00100450"/>
    <w:rsid w:val="00100ED5"/>
    <w:rsid w:val="00101439"/>
    <w:rsid w:val="001017AE"/>
    <w:rsid w:val="00101870"/>
    <w:rsid w:val="001020B5"/>
    <w:rsid w:val="00102656"/>
    <w:rsid w:val="00102A51"/>
    <w:rsid w:val="001039F7"/>
    <w:rsid w:val="0010473B"/>
    <w:rsid w:val="00104860"/>
    <w:rsid w:val="001048AA"/>
    <w:rsid w:val="00105861"/>
    <w:rsid w:val="00105C63"/>
    <w:rsid w:val="00106B8F"/>
    <w:rsid w:val="00106C5E"/>
    <w:rsid w:val="00107B1B"/>
    <w:rsid w:val="00107CCB"/>
    <w:rsid w:val="00110879"/>
    <w:rsid w:val="00111118"/>
    <w:rsid w:val="00111277"/>
    <w:rsid w:val="001113AB"/>
    <w:rsid w:val="00111840"/>
    <w:rsid w:val="00111C26"/>
    <w:rsid w:val="00111C37"/>
    <w:rsid w:val="00112338"/>
    <w:rsid w:val="001129C5"/>
    <w:rsid w:val="00113007"/>
    <w:rsid w:val="0011324E"/>
    <w:rsid w:val="0011367D"/>
    <w:rsid w:val="00113F35"/>
    <w:rsid w:val="001140A4"/>
    <w:rsid w:val="001141D9"/>
    <w:rsid w:val="0011495A"/>
    <w:rsid w:val="00114A85"/>
    <w:rsid w:val="00115653"/>
    <w:rsid w:val="0011628A"/>
    <w:rsid w:val="0011638D"/>
    <w:rsid w:val="0011659E"/>
    <w:rsid w:val="0011673A"/>
    <w:rsid w:val="00116884"/>
    <w:rsid w:val="00116BE9"/>
    <w:rsid w:val="00116CC9"/>
    <w:rsid w:val="00116E07"/>
    <w:rsid w:val="00116EFE"/>
    <w:rsid w:val="001172C9"/>
    <w:rsid w:val="00117620"/>
    <w:rsid w:val="0011786B"/>
    <w:rsid w:val="001178F1"/>
    <w:rsid w:val="001179BF"/>
    <w:rsid w:val="00117E9D"/>
    <w:rsid w:val="00120414"/>
    <w:rsid w:val="00120FB6"/>
    <w:rsid w:val="0012113D"/>
    <w:rsid w:val="00121AD3"/>
    <w:rsid w:val="00121DE9"/>
    <w:rsid w:val="0012305E"/>
    <w:rsid w:val="001230B2"/>
    <w:rsid w:val="00123123"/>
    <w:rsid w:val="00123A03"/>
    <w:rsid w:val="00124055"/>
    <w:rsid w:val="00124ECA"/>
    <w:rsid w:val="00125370"/>
    <w:rsid w:val="0012582B"/>
    <w:rsid w:val="00125D35"/>
    <w:rsid w:val="001262ED"/>
    <w:rsid w:val="001265E6"/>
    <w:rsid w:val="00127148"/>
    <w:rsid w:val="00127AB2"/>
    <w:rsid w:val="001301C4"/>
    <w:rsid w:val="0013070D"/>
    <w:rsid w:val="00130B7F"/>
    <w:rsid w:val="00130CBD"/>
    <w:rsid w:val="00131351"/>
    <w:rsid w:val="001314E6"/>
    <w:rsid w:val="0013167E"/>
    <w:rsid w:val="00131AC9"/>
    <w:rsid w:val="001320A2"/>
    <w:rsid w:val="00132732"/>
    <w:rsid w:val="00132A73"/>
    <w:rsid w:val="00132B91"/>
    <w:rsid w:val="001331A9"/>
    <w:rsid w:val="00133921"/>
    <w:rsid w:val="001347C1"/>
    <w:rsid w:val="001348A3"/>
    <w:rsid w:val="00134A16"/>
    <w:rsid w:val="0013556B"/>
    <w:rsid w:val="0013691F"/>
    <w:rsid w:val="00137700"/>
    <w:rsid w:val="00137754"/>
    <w:rsid w:val="0013790A"/>
    <w:rsid w:val="001402AF"/>
    <w:rsid w:val="00142580"/>
    <w:rsid w:val="001431D4"/>
    <w:rsid w:val="001432F0"/>
    <w:rsid w:val="0014332A"/>
    <w:rsid w:val="0014334F"/>
    <w:rsid w:val="0014363A"/>
    <w:rsid w:val="00143895"/>
    <w:rsid w:val="00144119"/>
    <w:rsid w:val="00144224"/>
    <w:rsid w:val="0014441F"/>
    <w:rsid w:val="00144FFA"/>
    <w:rsid w:val="0014540F"/>
    <w:rsid w:val="0014599F"/>
    <w:rsid w:val="00145ACA"/>
    <w:rsid w:val="00145AF9"/>
    <w:rsid w:val="001469DA"/>
    <w:rsid w:val="00146A36"/>
    <w:rsid w:val="00146ECE"/>
    <w:rsid w:val="00146FBB"/>
    <w:rsid w:val="001476C5"/>
    <w:rsid w:val="00147C2C"/>
    <w:rsid w:val="00147E48"/>
    <w:rsid w:val="001500E0"/>
    <w:rsid w:val="00150865"/>
    <w:rsid w:val="00150DD7"/>
    <w:rsid w:val="00150F65"/>
    <w:rsid w:val="00152701"/>
    <w:rsid w:val="001529E6"/>
    <w:rsid w:val="00152DEF"/>
    <w:rsid w:val="00153205"/>
    <w:rsid w:val="00153897"/>
    <w:rsid w:val="0015390D"/>
    <w:rsid w:val="00153A6C"/>
    <w:rsid w:val="00153EED"/>
    <w:rsid w:val="00154DB0"/>
    <w:rsid w:val="00154EF9"/>
    <w:rsid w:val="0015565C"/>
    <w:rsid w:val="00155B65"/>
    <w:rsid w:val="00155EBB"/>
    <w:rsid w:val="0015631F"/>
    <w:rsid w:val="00156566"/>
    <w:rsid w:val="001566E6"/>
    <w:rsid w:val="00156D05"/>
    <w:rsid w:val="001572B7"/>
    <w:rsid w:val="00157499"/>
    <w:rsid w:val="00157BD3"/>
    <w:rsid w:val="0016022B"/>
    <w:rsid w:val="0016036D"/>
    <w:rsid w:val="00160F77"/>
    <w:rsid w:val="00161066"/>
    <w:rsid w:val="0016158C"/>
    <w:rsid w:val="00161E7D"/>
    <w:rsid w:val="00162571"/>
    <w:rsid w:val="00162859"/>
    <w:rsid w:val="00162CBC"/>
    <w:rsid w:val="00162CFE"/>
    <w:rsid w:val="00162EFD"/>
    <w:rsid w:val="00163371"/>
    <w:rsid w:val="00163555"/>
    <w:rsid w:val="0016443A"/>
    <w:rsid w:val="00164520"/>
    <w:rsid w:val="00164971"/>
    <w:rsid w:val="00164E15"/>
    <w:rsid w:val="0016550F"/>
    <w:rsid w:val="00165F98"/>
    <w:rsid w:val="00166061"/>
    <w:rsid w:val="0016632F"/>
    <w:rsid w:val="001674B0"/>
    <w:rsid w:val="0017086B"/>
    <w:rsid w:val="00170AC4"/>
    <w:rsid w:val="0017110A"/>
    <w:rsid w:val="001711E0"/>
    <w:rsid w:val="00171755"/>
    <w:rsid w:val="00173CD4"/>
    <w:rsid w:val="001745A6"/>
    <w:rsid w:val="001747FA"/>
    <w:rsid w:val="00174D85"/>
    <w:rsid w:val="00175816"/>
    <w:rsid w:val="00176394"/>
    <w:rsid w:val="00176A9D"/>
    <w:rsid w:val="00177B70"/>
    <w:rsid w:val="001806EC"/>
    <w:rsid w:val="001808BA"/>
    <w:rsid w:val="00180989"/>
    <w:rsid w:val="00180AE6"/>
    <w:rsid w:val="0018154C"/>
    <w:rsid w:val="001815BC"/>
    <w:rsid w:val="00181AD8"/>
    <w:rsid w:val="00182471"/>
    <w:rsid w:val="001824CE"/>
    <w:rsid w:val="00183CBB"/>
    <w:rsid w:val="00184084"/>
    <w:rsid w:val="00184BE4"/>
    <w:rsid w:val="00184EA5"/>
    <w:rsid w:val="00185053"/>
    <w:rsid w:val="00185617"/>
    <w:rsid w:val="00185851"/>
    <w:rsid w:val="001869C1"/>
    <w:rsid w:val="00187332"/>
    <w:rsid w:val="00187EC0"/>
    <w:rsid w:val="00190171"/>
    <w:rsid w:val="00190226"/>
    <w:rsid w:val="001903CD"/>
    <w:rsid w:val="0019057B"/>
    <w:rsid w:val="00190B4A"/>
    <w:rsid w:val="00190CE1"/>
    <w:rsid w:val="0019103A"/>
    <w:rsid w:val="001910C6"/>
    <w:rsid w:val="001923D8"/>
    <w:rsid w:val="001923E0"/>
    <w:rsid w:val="001925BC"/>
    <w:rsid w:val="00192A81"/>
    <w:rsid w:val="00193221"/>
    <w:rsid w:val="00194538"/>
    <w:rsid w:val="00194D2D"/>
    <w:rsid w:val="00194E55"/>
    <w:rsid w:val="00195219"/>
    <w:rsid w:val="00195364"/>
    <w:rsid w:val="00195473"/>
    <w:rsid w:val="0019595B"/>
    <w:rsid w:val="00195CC2"/>
    <w:rsid w:val="00196093"/>
    <w:rsid w:val="001963FD"/>
    <w:rsid w:val="00196D04"/>
    <w:rsid w:val="001971C1"/>
    <w:rsid w:val="00197F32"/>
    <w:rsid w:val="001A021B"/>
    <w:rsid w:val="001A054B"/>
    <w:rsid w:val="001A0B18"/>
    <w:rsid w:val="001A0D2F"/>
    <w:rsid w:val="001A0EF4"/>
    <w:rsid w:val="001A1595"/>
    <w:rsid w:val="001A1F42"/>
    <w:rsid w:val="001A29B1"/>
    <w:rsid w:val="001A2FEE"/>
    <w:rsid w:val="001A307D"/>
    <w:rsid w:val="001A3155"/>
    <w:rsid w:val="001A31A7"/>
    <w:rsid w:val="001A33BA"/>
    <w:rsid w:val="001A3770"/>
    <w:rsid w:val="001A39A3"/>
    <w:rsid w:val="001A4849"/>
    <w:rsid w:val="001A4B7A"/>
    <w:rsid w:val="001A4DFF"/>
    <w:rsid w:val="001A5ADD"/>
    <w:rsid w:val="001A64BA"/>
    <w:rsid w:val="001A6B76"/>
    <w:rsid w:val="001A6BDB"/>
    <w:rsid w:val="001A767B"/>
    <w:rsid w:val="001B046C"/>
    <w:rsid w:val="001B1AAF"/>
    <w:rsid w:val="001B2B83"/>
    <w:rsid w:val="001B2DB9"/>
    <w:rsid w:val="001B325E"/>
    <w:rsid w:val="001B38DD"/>
    <w:rsid w:val="001B3D79"/>
    <w:rsid w:val="001B4243"/>
    <w:rsid w:val="001B5125"/>
    <w:rsid w:val="001B60E6"/>
    <w:rsid w:val="001B67EC"/>
    <w:rsid w:val="001B6C70"/>
    <w:rsid w:val="001B744D"/>
    <w:rsid w:val="001B776B"/>
    <w:rsid w:val="001C0D8B"/>
    <w:rsid w:val="001C1D38"/>
    <w:rsid w:val="001C27B6"/>
    <w:rsid w:val="001C2875"/>
    <w:rsid w:val="001C3843"/>
    <w:rsid w:val="001C3A71"/>
    <w:rsid w:val="001C3EEA"/>
    <w:rsid w:val="001C430D"/>
    <w:rsid w:val="001C44BC"/>
    <w:rsid w:val="001C45A5"/>
    <w:rsid w:val="001C6874"/>
    <w:rsid w:val="001C693E"/>
    <w:rsid w:val="001C6977"/>
    <w:rsid w:val="001C6A29"/>
    <w:rsid w:val="001C6F60"/>
    <w:rsid w:val="001C7A51"/>
    <w:rsid w:val="001C7CFF"/>
    <w:rsid w:val="001D033E"/>
    <w:rsid w:val="001D055D"/>
    <w:rsid w:val="001D06EE"/>
    <w:rsid w:val="001D0C18"/>
    <w:rsid w:val="001D1900"/>
    <w:rsid w:val="001D1D6F"/>
    <w:rsid w:val="001D1FD6"/>
    <w:rsid w:val="001D202E"/>
    <w:rsid w:val="001D2075"/>
    <w:rsid w:val="001D2AC5"/>
    <w:rsid w:val="001D3246"/>
    <w:rsid w:val="001D3396"/>
    <w:rsid w:val="001D33F1"/>
    <w:rsid w:val="001D353D"/>
    <w:rsid w:val="001D3ED2"/>
    <w:rsid w:val="001D3F92"/>
    <w:rsid w:val="001D4777"/>
    <w:rsid w:val="001D4FE2"/>
    <w:rsid w:val="001D5153"/>
    <w:rsid w:val="001D55D3"/>
    <w:rsid w:val="001D56C5"/>
    <w:rsid w:val="001D650A"/>
    <w:rsid w:val="001D658A"/>
    <w:rsid w:val="001D6E80"/>
    <w:rsid w:val="001D7389"/>
    <w:rsid w:val="001D79A9"/>
    <w:rsid w:val="001D7E3B"/>
    <w:rsid w:val="001E00A4"/>
    <w:rsid w:val="001E0186"/>
    <w:rsid w:val="001E0293"/>
    <w:rsid w:val="001E0934"/>
    <w:rsid w:val="001E1FFA"/>
    <w:rsid w:val="001E236F"/>
    <w:rsid w:val="001E2F42"/>
    <w:rsid w:val="001E3073"/>
    <w:rsid w:val="001E31A9"/>
    <w:rsid w:val="001E41AD"/>
    <w:rsid w:val="001E4451"/>
    <w:rsid w:val="001E4702"/>
    <w:rsid w:val="001E4C5C"/>
    <w:rsid w:val="001E4F7C"/>
    <w:rsid w:val="001E68ED"/>
    <w:rsid w:val="001E69B1"/>
    <w:rsid w:val="001E6EF5"/>
    <w:rsid w:val="001F0192"/>
    <w:rsid w:val="001F0DF2"/>
    <w:rsid w:val="001F0F5D"/>
    <w:rsid w:val="001F1836"/>
    <w:rsid w:val="001F29A7"/>
    <w:rsid w:val="001F2A13"/>
    <w:rsid w:val="001F2D38"/>
    <w:rsid w:val="001F3017"/>
    <w:rsid w:val="001F3C4A"/>
    <w:rsid w:val="001F3D4D"/>
    <w:rsid w:val="001F4488"/>
    <w:rsid w:val="001F4753"/>
    <w:rsid w:val="001F4985"/>
    <w:rsid w:val="001F4CEB"/>
    <w:rsid w:val="001F5F5E"/>
    <w:rsid w:val="001F60D0"/>
    <w:rsid w:val="001F617C"/>
    <w:rsid w:val="001F64DC"/>
    <w:rsid w:val="001F7516"/>
    <w:rsid w:val="0020029A"/>
    <w:rsid w:val="00200565"/>
    <w:rsid w:val="002008D5"/>
    <w:rsid w:val="00200B7F"/>
    <w:rsid w:val="00200B92"/>
    <w:rsid w:val="00200CED"/>
    <w:rsid w:val="00200DF9"/>
    <w:rsid w:val="00201428"/>
    <w:rsid w:val="002014A7"/>
    <w:rsid w:val="00201849"/>
    <w:rsid w:val="00202880"/>
    <w:rsid w:val="00202C10"/>
    <w:rsid w:val="00202C8F"/>
    <w:rsid w:val="0020356D"/>
    <w:rsid w:val="0020357D"/>
    <w:rsid w:val="00203650"/>
    <w:rsid w:val="00203A53"/>
    <w:rsid w:val="00203CD8"/>
    <w:rsid w:val="0020491E"/>
    <w:rsid w:val="00204975"/>
    <w:rsid w:val="0020675A"/>
    <w:rsid w:val="00206B71"/>
    <w:rsid w:val="00206BD0"/>
    <w:rsid w:val="00206C31"/>
    <w:rsid w:val="00206C3F"/>
    <w:rsid w:val="002070C0"/>
    <w:rsid w:val="00207319"/>
    <w:rsid w:val="002075E4"/>
    <w:rsid w:val="002079B9"/>
    <w:rsid w:val="00207B64"/>
    <w:rsid w:val="00207F44"/>
    <w:rsid w:val="00207FE5"/>
    <w:rsid w:val="002101E2"/>
    <w:rsid w:val="00210F37"/>
    <w:rsid w:val="0021105D"/>
    <w:rsid w:val="0021143E"/>
    <w:rsid w:val="00211508"/>
    <w:rsid w:val="00211E52"/>
    <w:rsid w:val="00212527"/>
    <w:rsid w:val="002125D7"/>
    <w:rsid w:val="0021491A"/>
    <w:rsid w:val="00214D3D"/>
    <w:rsid w:val="00215078"/>
    <w:rsid w:val="0021521E"/>
    <w:rsid w:val="00215E93"/>
    <w:rsid w:val="00216582"/>
    <w:rsid w:val="00217703"/>
    <w:rsid w:val="002178DD"/>
    <w:rsid w:val="00217E83"/>
    <w:rsid w:val="002202F5"/>
    <w:rsid w:val="002204D4"/>
    <w:rsid w:val="002204FC"/>
    <w:rsid w:val="0022065E"/>
    <w:rsid w:val="002209D2"/>
    <w:rsid w:val="00220BC2"/>
    <w:rsid w:val="00220CE5"/>
    <w:rsid w:val="00220DDC"/>
    <w:rsid w:val="00220F12"/>
    <w:rsid w:val="00220F52"/>
    <w:rsid w:val="0022202A"/>
    <w:rsid w:val="002224FB"/>
    <w:rsid w:val="00222BD9"/>
    <w:rsid w:val="00222F57"/>
    <w:rsid w:val="0022341E"/>
    <w:rsid w:val="002248C8"/>
    <w:rsid w:val="00224A7E"/>
    <w:rsid w:val="002253EB"/>
    <w:rsid w:val="00226292"/>
    <w:rsid w:val="002265E7"/>
    <w:rsid w:val="002267F2"/>
    <w:rsid w:val="00227180"/>
    <w:rsid w:val="0022729F"/>
    <w:rsid w:val="002278B3"/>
    <w:rsid w:val="002301AF"/>
    <w:rsid w:val="00230AE2"/>
    <w:rsid w:val="0023102A"/>
    <w:rsid w:val="0023133D"/>
    <w:rsid w:val="002321B5"/>
    <w:rsid w:val="002327F1"/>
    <w:rsid w:val="00232B99"/>
    <w:rsid w:val="00233C1F"/>
    <w:rsid w:val="00234657"/>
    <w:rsid w:val="0023471C"/>
    <w:rsid w:val="00234970"/>
    <w:rsid w:val="00234FC1"/>
    <w:rsid w:val="00234FE7"/>
    <w:rsid w:val="00235E3F"/>
    <w:rsid w:val="0023615A"/>
    <w:rsid w:val="00236814"/>
    <w:rsid w:val="00236F12"/>
    <w:rsid w:val="002401C0"/>
    <w:rsid w:val="00241101"/>
    <w:rsid w:val="00241223"/>
    <w:rsid w:val="002415B5"/>
    <w:rsid w:val="00241932"/>
    <w:rsid w:val="00242841"/>
    <w:rsid w:val="002430EF"/>
    <w:rsid w:val="002436AB"/>
    <w:rsid w:val="00243D9F"/>
    <w:rsid w:val="00243ED8"/>
    <w:rsid w:val="002440F4"/>
    <w:rsid w:val="00245D71"/>
    <w:rsid w:val="002472C7"/>
    <w:rsid w:val="00247669"/>
    <w:rsid w:val="00250EA0"/>
    <w:rsid w:val="002517F7"/>
    <w:rsid w:val="00252278"/>
    <w:rsid w:val="00252C6D"/>
    <w:rsid w:val="002535F9"/>
    <w:rsid w:val="00253C67"/>
    <w:rsid w:val="0025586D"/>
    <w:rsid w:val="002560EB"/>
    <w:rsid w:val="00256834"/>
    <w:rsid w:val="00256F03"/>
    <w:rsid w:val="002576D5"/>
    <w:rsid w:val="002603A9"/>
    <w:rsid w:val="002607E9"/>
    <w:rsid w:val="0026086D"/>
    <w:rsid w:val="00260A88"/>
    <w:rsid w:val="00260D6A"/>
    <w:rsid w:val="002616B2"/>
    <w:rsid w:val="0026198D"/>
    <w:rsid w:val="00261BCC"/>
    <w:rsid w:val="00262748"/>
    <w:rsid w:val="00262EDA"/>
    <w:rsid w:val="00263C37"/>
    <w:rsid w:val="00264378"/>
    <w:rsid w:val="00264438"/>
    <w:rsid w:val="0026474A"/>
    <w:rsid w:val="002649F1"/>
    <w:rsid w:val="00265236"/>
    <w:rsid w:val="00265C86"/>
    <w:rsid w:val="00265EAA"/>
    <w:rsid w:val="00267D60"/>
    <w:rsid w:val="00267D81"/>
    <w:rsid w:val="00267EED"/>
    <w:rsid w:val="00270B17"/>
    <w:rsid w:val="00271162"/>
    <w:rsid w:val="002715EB"/>
    <w:rsid w:val="002721D4"/>
    <w:rsid w:val="002724C3"/>
    <w:rsid w:val="00272B64"/>
    <w:rsid w:val="00272CDD"/>
    <w:rsid w:val="00274767"/>
    <w:rsid w:val="00275561"/>
    <w:rsid w:val="002758CB"/>
    <w:rsid w:val="00275AA1"/>
    <w:rsid w:val="00275E82"/>
    <w:rsid w:val="002764CC"/>
    <w:rsid w:val="00276757"/>
    <w:rsid w:val="00277143"/>
    <w:rsid w:val="00277355"/>
    <w:rsid w:val="0027786B"/>
    <w:rsid w:val="00280632"/>
    <w:rsid w:val="002806C4"/>
    <w:rsid w:val="00280964"/>
    <w:rsid w:val="00280DEB"/>
    <w:rsid w:val="00281058"/>
    <w:rsid w:val="00281611"/>
    <w:rsid w:val="002816A5"/>
    <w:rsid w:val="002819BB"/>
    <w:rsid w:val="00282D30"/>
    <w:rsid w:val="00282ED4"/>
    <w:rsid w:val="002831B1"/>
    <w:rsid w:val="0028383D"/>
    <w:rsid w:val="002839EB"/>
    <w:rsid w:val="00283C04"/>
    <w:rsid w:val="00283E89"/>
    <w:rsid w:val="0028437D"/>
    <w:rsid w:val="00284522"/>
    <w:rsid w:val="00284944"/>
    <w:rsid w:val="00284CF4"/>
    <w:rsid w:val="0028535F"/>
    <w:rsid w:val="0028592C"/>
    <w:rsid w:val="00285AFF"/>
    <w:rsid w:val="00286F3C"/>
    <w:rsid w:val="0028756C"/>
    <w:rsid w:val="0028758F"/>
    <w:rsid w:val="00287606"/>
    <w:rsid w:val="00287658"/>
    <w:rsid w:val="00290017"/>
    <w:rsid w:val="00290EC3"/>
    <w:rsid w:val="002917A8"/>
    <w:rsid w:val="00291977"/>
    <w:rsid w:val="00291E84"/>
    <w:rsid w:val="00293D33"/>
    <w:rsid w:val="00293EF3"/>
    <w:rsid w:val="0029489F"/>
    <w:rsid w:val="002966EA"/>
    <w:rsid w:val="00296AC4"/>
    <w:rsid w:val="00296ADE"/>
    <w:rsid w:val="00296AE0"/>
    <w:rsid w:val="00297384"/>
    <w:rsid w:val="00297510"/>
    <w:rsid w:val="002975E9"/>
    <w:rsid w:val="0029769B"/>
    <w:rsid w:val="0029784A"/>
    <w:rsid w:val="002A06E8"/>
    <w:rsid w:val="002A0912"/>
    <w:rsid w:val="002A0A61"/>
    <w:rsid w:val="002A24AA"/>
    <w:rsid w:val="002A26F0"/>
    <w:rsid w:val="002A2990"/>
    <w:rsid w:val="002A29D0"/>
    <w:rsid w:val="002A36D4"/>
    <w:rsid w:val="002A3E51"/>
    <w:rsid w:val="002A451D"/>
    <w:rsid w:val="002A4CEB"/>
    <w:rsid w:val="002A4D55"/>
    <w:rsid w:val="002A594B"/>
    <w:rsid w:val="002A67B9"/>
    <w:rsid w:val="002A6F81"/>
    <w:rsid w:val="002A75FE"/>
    <w:rsid w:val="002B0021"/>
    <w:rsid w:val="002B037E"/>
    <w:rsid w:val="002B0403"/>
    <w:rsid w:val="002B0428"/>
    <w:rsid w:val="002B0ABC"/>
    <w:rsid w:val="002B0BA3"/>
    <w:rsid w:val="002B0BE8"/>
    <w:rsid w:val="002B121F"/>
    <w:rsid w:val="002B2387"/>
    <w:rsid w:val="002B31FC"/>
    <w:rsid w:val="002B3604"/>
    <w:rsid w:val="002B39AE"/>
    <w:rsid w:val="002B4486"/>
    <w:rsid w:val="002B4885"/>
    <w:rsid w:val="002B5062"/>
    <w:rsid w:val="002B6837"/>
    <w:rsid w:val="002B71CF"/>
    <w:rsid w:val="002B73AE"/>
    <w:rsid w:val="002C0A50"/>
    <w:rsid w:val="002C1071"/>
    <w:rsid w:val="002C1167"/>
    <w:rsid w:val="002C15C4"/>
    <w:rsid w:val="002C3443"/>
    <w:rsid w:val="002C3C5B"/>
    <w:rsid w:val="002C45B9"/>
    <w:rsid w:val="002C4C6F"/>
    <w:rsid w:val="002C4E53"/>
    <w:rsid w:val="002C4FF9"/>
    <w:rsid w:val="002C5230"/>
    <w:rsid w:val="002C52AE"/>
    <w:rsid w:val="002C5B2F"/>
    <w:rsid w:val="002C62BF"/>
    <w:rsid w:val="002C6FDE"/>
    <w:rsid w:val="002C7005"/>
    <w:rsid w:val="002D0330"/>
    <w:rsid w:val="002D0532"/>
    <w:rsid w:val="002D0570"/>
    <w:rsid w:val="002D0706"/>
    <w:rsid w:val="002D0CE1"/>
    <w:rsid w:val="002D0D53"/>
    <w:rsid w:val="002D2143"/>
    <w:rsid w:val="002D22CB"/>
    <w:rsid w:val="002D29AC"/>
    <w:rsid w:val="002D2B7C"/>
    <w:rsid w:val="002D338D"/>
    <w:rsid w:val="002D3D92"/>
    <w:rsid w:val="002D40E4"/>
    <w:rsid w:val="002D4360"/>
    <w:rsid w:val="002D46A7"/>
    <w:rsid w:val="002D4C55"/>
    <w:rsid w:val="002D511E"/>
    <w:rsid w:val="002D5884"/>
    <w:rsid w:val="002D5F4A"/>
    <w:rsid w:val="002D65A9"/>
    <w:rsid w:val="002D6A79"/>
    <w:rsid w:val="002D7470"/>
    <w:rsid w:val="002E0B9A"/>
    <w:rsid w:val="002E172A"/>
    <w:rsid w:val="002E1DF0"/>
    <w:rsid w:val="002E1E2C"/>
    <w:rsid w:val="002E2DF9"/>
    <w:rsid w:val="002E37FC"/>
    <w:rsid w:val="002E3807"/>
    <w:rsid w:val="002E3B13"/>
    <w:rsid w:val="002E3CC8"/>
    <w:rsid w:val="002E3F3A"/>
    <w:rsid w:val="002E41DE"/>
    <w:rsid w:val="002E4642"/>
    <w:rsid w:val="002E479A"/>
    <w:rsid w:val="002E495F"/>
    <w:rsid w:val="002E51EE"/>
    <w:rsid w:val="002E5F80"/>
    <w:rsid w:val="002E607F"/>
    <w:rsid w:val="002E6304"/>
    <w:rsid w:val="002E7101"/>
    <w:rsid w:val="002E7111"/>
    <w:rsid w:val="002E7343"/>
    <w:rsid w:val="002E7759"/>
    <w:rsid w:val="002E7AA0"/>
    <w:rsid w:val="002F008F"/>
    <w:rsid w:val="002F043A"/>
    <w:rsid w:val="002F04A9"/>
    <w:rsid w:val="002F0658"/>
    <w:rsid w:val="002F0747"/>
    <w:rsid w:val="002F083D"/>
    <w:rsid w:val="002F1663"/>
    <w:rsid w:val="002F1683"/>
    <w:rsid w:val="002F17F0"/>
    <w:rsid w:val="002F28D6"/>
    <w:rsid w:val="002F2D5F"/>
    <w:rsid w:val="002F3370"/>
    <w:rsid w:val="002F34E0"/>
    <w:rsid w:val="002F496F"/>
    <w:rsid w:val="002F4B95"/>
    <w:rsid w:val="002F51E6"/>
    <w:rsid w:val="002F54C1"/>
    <w:rsid w:val="002F54DC"/>
    <w:rsid w:val="002F5DF4"/>
    <w:rsid w:val="002F63A6"/>
    <w:rsid w:val="002F694C"/>
    <w:rsid w:val="002F72DB"/>
    <w:rsid w:val="0030027F"/>
    <w:rsid w:val="0030049F"/>
    <w:rsid w:val="0030055B"/>
    <w:rsid w:val="0030087F"/>
    <w:rsid w:val="00301111"/>
    <w:rsid w:val="00301C74"/>
    <w:rsid w:val="0030204C"/>
    <w:rsid w:val="00302A85"/>
    <w:rsid w:val="00303232"/>
    <w:rsid w:val="00303372"/>
    <w:rsid w:val="00303475"/>
    <w:rsid w:val="00303810"/>
    <w:rsid w:val="0030499A"/>
    <w:rsid w:val="0030523B"/>
    <w:rsid w:val="00305E67"/>
    <w:rsid w:val="0030618C"/>
    <w:rsid w:val="0030651A"/>
    <w:rsid w:val="00307272"/>
    <w:rsid w:val="00307F10"/>
    <w:rsid w:val="0031026E"/>
    <w:rsid w:val="00310742"/>
    <w:rsid w:val="0031078E"/>
    <w:rsid w:val="00310FD3"/>
    <w:rsid w:val="0031218D"/>
    <w:rsid w:val="003125D7"/>
    <w:rsid w:val="0031311F"/>
    <w:rsid w:val="003132FF"/>
    <w:rsid w:val="003136C9"/>
    <w:rsid w:val="00313751"/>
    <w:rsid w:val="00313951"/>
    <w:rsid w:val="0031478F"/>
    <w:rsid w:val="00314F3F"/>
    <w:rsid w:val="00315125"/>
    <w:rsid w:val="0031522E"/>
    <w:rsid w:val="00315559"/>
    <w:rsid w:val="00315644"/>
    <w:rsid w:val="003157EC"/>
    <w:rsid w:val="0031599A"/>
    <w:rsid w:val="003161C2"/>
    <w:rsid w:val="003163C7"/>
    <w:rsid w:val="00316514"/>
    <w:rsid w:val="00317520"/>
    <w:rsid w:val="0031783C"/>
    <w:rsid w:val="00317905"/>
    <w:rsid w:val="003214A8"/>
    <w:rsid w:val="0032175E"/>
    <w:rsid w:val="00321C90"/>
    <w:rsid w:val="003223AA"/>
    <w:rsid w:val="003229A8"/>
    <w:rsid w:val="0032307D"/>
    <w:rsid w:val="003236D2"/>
    <w:rsid w:val="003249FB"/>
    <w:rsid w:val="00324A7B"/>
    <w:rsid w:val="0032507F"/>
    <w:rsid w:val="00325574"/>
    <w:rsid w:val="00326995"/>
    <w:rsid w:val="00327BA1"/>
    <w:rsid w:val="00327E69"/>
    <w:rsid w:val="003316D3"/>
    <w:rsid w:val="00331771"/>
    <w:rsid w:val="00331B53"/>
    <w:rsid w:val="00331BD3"/>
    <w:rsid w:val="00331FCD"/>
    <w:rsid w:val="00332615"/>
    <w:rsid w:val="00332D44"/>
    <w:rsid w:val="003330DD"/>
    <w:rsid w:val="00333440"/>
    <w:rsid w:val="00333691"/>
    <w:rsid w:val="00333924"/>
    <w:rsid w:val="003339D5"/>
    <w:rsid w:val="0033450E"/>
    <w:rsid w:val="003355EE"/>
    <w:rsid w:val="00335E78"/>
    <w:rsid w:val="00336480"/>
    <w:rsid w:val="003365AA"/>
    <w:rsid w:val="00336C64"/>
    <w:rsid w:val="00336DD0"/>
    <w:rsid w:val="00336FAA"/>
    <w:rsid w:val="003374DF"/>
    <w:rsid w:val="003375D1"/>
    <w:rsid w:val="00337B72"/>
    <w:rsid w:val="00337CC9"/>
    <w:rsid w:val="00337E6A"/>
    <w:rsid w:val="00337F32"/>
    <w:rsid w:val="003407F4"/>
    <w:rsid w:val="00340A57"/>
    <w:rsid w:val="00341287"/>
    <w:rsid w:val="00341973"/>
    <w:rsid w:val="003419B5"/>
    <w:rsid w:val="00342245"/>
    <w:rsid w:val="003436A2"/>
    <w:rsid w:val="00343A5B"/>
    <w:rsid w:val="00344247"/>
    <w:rsid w:val="00344D7D"/>
    <w:rsid w:val="0034545D"/>
    <w:rsid w:val="00345BC9"/>
    <w:rsid w:val="00345E9D"/>
    <w:rsid w:val="003460AE"/>
    <w:rsid w:val="00346B00"/>
    <w:rsid w:val="00347029"/>
    <w:rsid w:val="00347108"/>
    <w:rsid w:val="003473CA"/>
    <w:rsid w:val="00347913"/>
    <w:rsid w:val="00347AFE"/>
    <w:rsid w:val="00347C6B"/>
    <w:rsid w:val="0035027E"/>
    <w:rsid w:val="00351736"/>
    <w:rsid w:val="00352177"/>
    <w:rsid w:val="0035263A"/>
    <w:rsid w:val="003530EC"/>
    <w:rsid w:val="0035368B"/>
    <w:rsid w:val="00353B96"/>
    <w:rsid w:val="0035414B"/>
    <w:rsid w:val="003550DD"/>
    <w:rsid w:val="0035580B"/>
    <w:rsid w:val="00355D10"/>
    <w:rsid w:val="00355ED4"/>
    <w:rsid w:val="00355ED5"/>
    <w:rsid w:val="00356013"/>
    <w:rsid w:val="003560E1"/>
    <w:rsid w:val="0035674B"/>
    <w:rsid w:val="0035680A"/>
    <w:rsid w:val="00356B82"/>
    <w:rsid w:val="0035774A"/>
    <w:rsid w:val="003578E1"/>
    <w:rsid w:val="00357966"/>
    <w:rsid w:val="00357DD7"/>
    <w:rsid w:val="00357E40"/>
    <w:rsid w:val="003600DE"/>
    <w:rsid w:val="003601F6"/>
    <w:rsid w:val="003603B1"/>
    <w:rsid w:val="0036048C"/>
    <w:rsid w:val="0036091F"/>
    <w:rsid w:val="00360B22"/>
    <w:rsid w:val="00361441"/>
    <w:rsid w:val="0036212C"/>
    <w:rsid w:val="003622CC"/>
    <w:rsid w:val="00363BFD"/>
    <w:rsid w:val="00364408"/>
    <w:rsid w:val="003644F1"/>
    <w:rsid w:val="00364710"/>
    <w:rsid w:val="003657D0"/>
    <w:rsid w:val="00365A6E"/>
    <w:rsid w:val="00365AE4"/>
    <w:rsid w:val="003661C0"/>
    <w:rsid w:val="003665B5"/>
    <w:rsid w:val="00366B82"/>
    <w:rsid w:val="00366C80"/>
    <w:rsid w:val="00366D86"/>
    <w:rsid w:val="00367391"/>
    <w:rsid w:val="00367557"/>
    <w:rsid w:val="00367C97"/>
    <w:rsid w:val="00367D5D"/>
    <w:rsid w:val="0037001E"/>
    <w:rsid w:val="00370B09"/>
    <w:rsid w:val="00370C30"/>
    <w:rsid w:val="003715A3"/>
    <w:rsid w:val="003715CF"/>
    <w:rsid w:val="00371A03"/>
    <w:rsid w:val="0037266B"/>
    <w:rsid w:val="00372B89"/>
    <w:rsid w:val="0037372E"/>
    <w:rsid w:val="00373CB2"/>
    <w:rsid w:val="00374279"/>
    <w:rsid w:val="00374C14"/>
    <w:rsid w:val="0037591D"/>
    <w:rsid w:val="00376E11"/>
    <w:rsid w:val="00377346"/>
    <w:rsid w:val="00377583"/>
    <w:rsid w:val="00377828"/>
    <w:rsid w:val="00377C35"/>
    <w:rsid w:val="00377E2B"/>
    <w:rsid w:val="00380755"/>
    <w:rsid w:val="00380E2F"/>
    <w:rsid w:val="00380ECC"/>
    <w:rsid w:val="00381B3F"/>
    <w:rsid w:val="0038221E"/>
    <w:rsid w:val="00382290"/>
    <w:rsid w:val="0038267C"/>
    <w:rsid w:val="00382B34"/>
    <w:rsid w:val="0038306C"/>
    <w:rsid w:val="00383434"/>
    <w:rsid w:val="00383671"/>
    <w:rsid w:val="0038384D"/>
    <w:rsid w:val="00384974"/>
    <w:rsid w:val="003854AF"/>
    <w:rsid w:val="003861D7"/>
    <w:rsid w:val="003863F3"/>
    <w:rsid w:val="00386416"/>
    <w:rsid w:val="0038719C"/>
    <w:rsid w:val="00387650"/>
    <w:rsid w:val="00387DF2"/>
    <w:rsid w:val="00392218"/>
    <w:rsid w:val="00392D0F"/>
    <w:rsid w:val="003931FC"/>
    <w:rsid w:val="0039414B"/>
    <w:rsid w:val="0039462C"/>
    <w:rsid w:val="00394DA7"/>
    <w:rsid w:val="003951A6"/>
    <w:rsid w:val="00395945"/>
    <w:rsid w:val="00395BAE"/>
    <w:rsid w:val="00395C79"/>
    <w:rsid w:val="00395FCF"/>
    <w:rsid w:val="003964E5"/>
    <w:rsid w:val="00396763"/>
    <w:rsid w:val="00396B8C"/>
    <w:rsid w:val="00396DE7"/>
    <w:rsid w:val="003972C7"/>
    <w:rsid w:val="00397975"/>
    <w:rsid w:val="00397B9F"/>
    <w:rsid w:val="003A013F"/>
    <w:rsid w:val="003A0306"/>
    <w:rsid w:val="003A0379"/>
    <w:rsid w:val="003A0401"/>
    <w:rsid w:val="003A112F"/>
    <w:rsid w:val="003A168E"/>
    <w:rsid w:val="003A1794"/>
    <w:rsid w:val="003A1A38"/>
    <w:rsid w:val="003A1D6C"/>
    <w:rsid w:val="003A2335"/>
    <w:rsid w:val="003A2F17"/>
    <w:rsid w:val="003A311A"/>
    <w:rsid w:val="003A347D"/>
    <w:rsid w:val="003A3739"/>
    <w:rsid w:val="003A37E0"/>
    <w:rsid w:val="003A4A06"/>
    <w:rsid w:val="003A524F"/>
    <w:rsid w:val="003A558C"/>
    <w:rsid w:val="003A5CB7"/>
    <w:rsid w:val="003A65E5"/>
    <w:rsid w:val="003A6DA3"/>
    <w:rsid w:val="003A73C7"/>
    <w:rsid w:val="003A7759"/>
    <w:rsid w:val="003A7EE1"/>
    <w:rsid w:val="003B03BF"/>
    <w:rsid w:val="003B07C2"/>
    <w:rsid w:val="003B15B1"/>
    <w:rsid w:val="003B20AE"/>
    <w:rsid w:val="003B23A2"/>
    <w:rsid w:val="003B2F71"/>
    <w:rsid w:val="003B306B"/>
    <w:rsid w:val="003B336E"/>
    <w:rsid w:val="003B3673"/>
    <w:rsid w:val="003B404B"/>
    <w:rsid w:val="003B67E0"/>
    <w:rsid w:val="003B72AF"/>
    <w:rsid w:val="003C017D"/>
    <w:rsid w:val="003C052E"/>
    <w:rsid w:val="003C11A5"/>
    <w:rsid w:val="003C11EE"/>
    <w:rsid w:val="003C13AB"/>
    <w:rsid w:val="003C180D"/>
    <w:rsid w:val="003C18B9"/>
    <w:rsid w:val="003C2079"/>
    <w:rsid w:val="003C259D"/>
    <w:rsid w:val="003C27F2"/>
    <w:rsid w:val="003C290A"/>
    <w:rsid w:val="003C2A29"/>
    <w:rsid w:val="003C2D6A"/>
    <w:rsid w:val="003C2E8A"/>
    <w:rsid w:val="003C2EA5"/>
    <w:rsid w:val="003C4196"/>
    <w:rsid w:val="003C44F4"/>
    <w:rsid w:val="003C48A0"/>
    <w:rsid w:val="003C4A75"/>
    <w:rsid w:val="003C673C"/>
    <w:rsid w:val="003C691C"/>
    <w:rsid w:val="003C7A77"/>
    <w:rsid w:val="003D0872"/>
    <w:rsid w:val="003D08A8"/>
    <w:rsid w:val="003D0942"/>
    <w:rsid w:val="003D0A73"/>
    <w:rsid w:val="003D0ED6"/>
    <w:rsid w:val="003D1DC0"/>
    <w:rsid w:val="003D23C5"/>
    <w:rsid w:val="003D28EC"/>
    <w:rsid w:val="003D3B90"/>
    <w:rsid w:val="003D3EFF"/>
    <w:rsid w:val="003D4832"/>
    <w:rsid w:val="003D4A04"/>
    <w:rsid w:val="003D4F90"/>
    <w:rsid w:val="003D69D0"/>
    <w:rsid w:val="003D6B8E"/>
    <w:rsid w:val="003D7E82"/>
    <w:rsid w:val="003E0436"/>
    <w:rsid w:val="003E0AC8"/>
    <w:rsid w:val="003E1156"/>
    <w:rsid w:val="003E1160"/>
    <w:rsid w:val="003E1D7D"/>
    <w:rsid w:val="003E2750"/>
    <w:rsid w:val="003E2901"/>
    <w:rsid w:val="003E364A"/>
    <w:rsid w:val="003E3823"/>
    <w:rsid w:val="003E3992"/>
    <w:rsid w:val="003E3A7C"/>
    <w:rsid w:val="003E3EA9"/>
    <w:rsid w:val="003E4342"/>
    <w:rsid w:val="003E56DC"/>
    <w:rsid w:val="003E5984"/>
    <w:rsid w:val="003E5C05"/>
    <w:rsid w:val="003E5D28"/>
    <w:rsid w:val="003E6EF1"/>
    <w:rsid w:val="003E737B"/>
    <w:rsid w:val="003E7E05"/>
    <w:rsid w:val="003F0B5B"/>
    <w:rsid w:val="003F0BBC"/>
    <w:rsid w:val="003F0E14"/>
    <w:rsid w:val="003F121A"/>
    <w:rsid w:val="003F1877"/>
    <w:rsid w:val="003F1E49"/>
    <w:rsid w:val="003F1FF1"/>
    <w:rsid w:val="003F26C8"/>
    <w:rsid w:val="003F2B6D"/>
    <w:rsid w:val="003F3ABC"/>
    <w:rsid w:val="003F3B8B"/>
    <w:rsid w:val="003F3CD8"/>
    <w:rsid w:val="003F40A2"/>
    <w:rsid w:val="003F4374"/>
    <w:rsid w:val="003F4657"/>
    <w:rsid w:val="003F479D"/>
    <w:rsid w:val="003F4C3B"/>
    <w:rsid w:val="003F4D4D"/>
    <w:rsid w:val="003F5CB6"/>
    <w:rsid w:val="003F67EB"/>
    <w:rsid w:val="003F681A"/>
    <w:rsid w:val="003F726A"/>
    <w:rsid w:val="00400BC8"/>
    <w:rsid w:val="00400DB6"/>
    <w:rsid w:val="00400E4A"/>
    <w:rsid w:val="00400E56"/>
    <w:rsid w:val="00401DAE"/>
    <w:rsid w:val="00401FA0"/>
    <w:rsid w:val="0040257B"/>
    <w:rsid w:val="00402BE1"/>
    <w:rsid w:val="00402D04"/>
    <w:rsid w:val="00403E2A"/>
    <w:rsid w:val="00404219"/>
    <w:rsid w:val="00404573"/>
    <w:rsid w:val="00404A4F"/>
    <w:rsid w:val="00404A50"/>
    <w:rsid w:val="00404EDD"/>
    <w:rsid w:val="00405118"/>
    <w:rsid w:val="00405570"/>
    <w:rsid w:val="00406232"/>
    <w:rsid w:val="00406335"/>
    <w:rsid w:val="00406AC4"/>
    <w:rsid w:val="00406D93"/>
    <w:rsid w:val="00406FE3"/>
    <w:rsid w:val="00406FFA"/>
    <w:rsid w:val="00407A60"/>
    <w:rsid w:val="00407EC7"/>
    <w:rsid w:val="00407F03"/>
    <w:rsid w:val="00410419"/>
    <w:rsid w:val="004112C4"/>
    <w:rsid w:val="00411822"/>
    <w:rsid w:val="004119DE"/>
    <w:rsid w:val="004128E8"/>
    <w:rsid w:val="0041341A"/>
    <w:rsid w:val="0041395E"/>
    <w:rsid w:val="00413AF8"/>
    <w:rsid w:val="00413DBF"/>
    <w:rsid w:val="004152E3"/>
    <w:rsid w:val="00415AA4"/>
    <w:rsid w:val="00415B9B"/>
    <w:rsid w:val="00416415"/>
    <w:rsid w:val="00416ADB"/>
    <w:rsid w:val="00416E15"/>
    <w:rsid w:val="004173EB"/>
    <w:rsid w:val="00417748"/>
    <w:rsid w:val="0042025F"/>
    <w:rsid w:val="004203FA"/>
    <w:rsid w:val="00420F7F"/>
    <w:rsid w:val="0042157C"/>
    <w:rsid w:val="0042160A"/>
    <w:rsid w:val="0042236A"/>
    <w:rsid w:val="00422814"/>
    <w:rsid w:val="00422A35"/>
    <w:rsid w:val="00422B0B"/>
    <w:rsid w:val="00424620"/>
    <w:rsid w:val="00424B7A"/>
    <w:rsid w:val="004257F3"/>
    <w:rsid w:val="00425C16"/>
    <w:rsid w:val="00425E70"/>
    <w:rsid w:val="004265F4"/>
    <w:rsid w:val="00426D86"/>
    <w:rsid w:val="00426F28"/>
    <w:rsid w:val="004275E0"/>
    <w:rsid w:val="00427F8F"/>
    <w:rsid w:val="004300B5"/>
    <w:rsid w:val="00430692"/>
    <w:rsid w:val="0043199B"/>
    <w:rsid w:val="00431C74"/>
    <w:rsid w:val="004323A8"/>
    <w:rsid w:val="004325FA"/>
    <w:rsid w:val="00433593"/>
    <w:rsid w:val="00433BB8"/>
    <w:rsid w:val="00433C77"/>
    <w:rsid w:val="00434543"/>
    <w:rsid w:val="00434622"/>
    <w:rsid w:val="00434789"/>
    <w:rsid w:val="0043511E"/>
    <w:rsid w:val="00435335"/>
    <w:rsid w:val="004355AB"/>
    <w:rsid w:val="00435772"/>
    <w:rsid w:val="00436630"/>
    <w:rsid w:val="00437CDC"/>
    <w:rsid w:val="0044037A"/>
    <w:rsid w:val="004403D1"/>
    <w:rsid w:val="004407AA"/>
    <w:rsid w:val="004409A2"/>
    <w:rsid w:val="00440D91"/>
    <w:rsid w:val="00440F69"/>
    <w:rsid w:val="00440F95"/>
    <w:rsid w:val="00440F98"/>
    <w:rsid w:val="004414A1"/>
    <w:rsid w:val="00441BB5"/>
    <w:rsid w:val="00441E23"/>
    <w:rsid w:val="004427DE"/>
    <w:rsid w:val="00442DF7"/>
    <w:rsid w:val="004433AE"/>
    <w:rsid w:val="004435B8"/>
    <w:rsid w:val="004437DD"/>
    <w:rsid w:val="00443F40"/>
    <w:rsid w:val="00443F8F"/>
    <w:rsid w:val="00444218"/>
    <w:rsid w:val="0044484E"/>
    <w:rsid w:val="00444858"/>
    <w:rsid w:val="004448F9"/>
    <w:rsid w:val="00444A66"/>
    <w:rsid w:val="004453A4"/>
    <w:rsid w:val="0044596F"/>
    <w:rsid w:val="00450011"/>
    <w:rsid w:val="004506AA"/>
    <w:rsid w:val="00451939"/>
    <w:rsid w:val="00451B69"/>
    <w:rsid w:val="00452176"/>
    <w:rsid w:val="004523A4"/>
    <w:rsid w:val="004524AC"/>
    <w:rsid w:val="0045255F"/>
    <w:rsid w:val="0045276B"/>
    <w:rsid w:val="00452AFA"/>
    <w:rsid w:val="00453ABE"/>
    <w:rsid w:val="00454450"/>
    <w:rsid w:val="0045476F"/>
    <w:rsid w:val="004549F8"/>
    <w:rsid w:val="0045509E"/>
    <w:rsid w:val="00455605"/>
    <w:rsid w:val="004559D6"/>
    <w:rsid w:val="00455A78"/>
    <w:rsid w:val="00456103"/>
    <w:rsid w:val="00456D0A"/>
    <w:rsid w:val="00457242"/>
    <w:rsid w:val="00457344"/>
    <w:rsid w:val="00457F85"/>
    <w:rsid w:val="004602FA"/>
    <w:rsid w:val="0046152F"/>
    <w:rsid w:val="00461FDD"/>
    <w:rsid w:val="00462060"/>
    <w:rsid w:val="00462546"/>
    <w:rsid w:val="004630E6"/>
    <w:rsid w:val="00464641"/>
    <w:rsid w:val="004646DB"/>
    <w:rsid w:val="00464D2A"/>
    <w:rsid w:val="00465138"/>
    <w:rsid w:val="00465533"/>
    <w:rsid w:val="0046567D"/>
    <w:rsid w:val="004659CB"/>
    <w:rsid w:val="00466892"/>
    <w:rsid w:val="00466E56"/>
    <w:rsid w:val="0046789A"/>
    <w:rsid w:val="004678ED"/>
    <w:rsid w:val="00467F73"/>
    <w:rsid w:val="004713A8"/>
    <w:rsid w:val="00471566"/>
    <w:rsid w:val="00471F8D"/>
    <w:rsid w:val="00471F96"/>
    <w:rsid w:val="00471FB8"/>
    <w:rsid w:val="004722FE"/>
    <w:rsid w:val="00472FC7"/>
    <w:rsid w:val="0047323C"/>
    <w:rsid w:val="004732FE"/>
    <w:rsid w:val="004738BE"/>
    <w:rsid w:val="0047393E"/>
    <w:rsid w:val="00473F97"/>
    <w:rsid w:val="00474543"/>
    <w:rsid w:val="00474A3D"/>
    <w:rsid w:val="0047545F"/>
    <w:rsid w:val="0047584B"/>
    <w:rsid w:val="00475D25"/>
    <w:rsid w:val="0047690A"/>
    <w:rsid w:val="004771CF"/>
    <w:rsid w:val="00477341"/>
    <w:rsid w:val="004774EE"/>
    <w:rsid w:val="00477881"/>
    <w:rsid w:val="00477C81"/>
    <w:rsid w:val="00477F33"/>
    <w:rsid w:val="0048013B"/>
    <w:rsid w:val="00480583"/>
    <w:rsid w:val="00480EF2"/>
    <w:rsid w:val="00482211"/>
    <w:rsid w:val="004823C7"/>
    <w:rsid w:val="004833B5"/>
    <w:rsid w:val="004838AE"/>
    <w:rsid w:val="00483F91"/>
    <w:rsid w:val="00484945"/>
    <w:rsid w:val="00485142"/>
    <w:rsid w:val="00485BFB"/>
    <w:rsid w:val="004863D6"/>
    <w:rsid w:val="0048645A"/>
    <w:rsid w:val="00486540"/>
    <w:rsid w:val="004869E3"/>
    <w:rsid w:val="00490A30"/>
    <w:rsid w:val="00490E39"/>
    <w:rsid w:val="00490FDC"/>
    <w:rsid w:val="004912E8"/>
    <w:rsid w:val="004913FC"/>
    <w:rsid w:val="004917E2"/>
    <w:rsid w:val="00491F3A"/>
    <w:rsid w:val="00492097"/>
    <w:rsid w:val="00492889"/>
    <w:rsid w:val="004929D4"/>
    <w:rsid w:val="00492A52"/>
    <w:rsid w:val="00492E1B"/>
    <w:rsid w:val="00494216"/>
    <w:rsid w:val="00494ACB"/>
    <w:rsid w:val="004956BB"/>
    <w:rsid w:val="00496063"/>
    <w:rsid w:val="00497708"/>
    <w:rsid w:val="004A0205"/>
    <w:rsid w:val="004A0462"/>
    <w:rsid w:val="004A06D2"/>
    <w:rsid w:val="004A0D1C"/>
    <w:rsid w:val="004A0FC6"/>
    <w:rsid w:val="004A11E7"/>
    <w:rsid w:val="004A1639"/>
    <w:rsid w:val="004A1A4C"/>
    <w:rsid w:val="004A20E5"/>
    <w:rsid w:val="004A26C5"/>
    <w:rsid w:val="004A30DB"/>
    <w:rsid w:val="004A315B"/>
    <w:rsid w:val="004A3415"/>
    <w:rsid w:val="004A457C"/>
    <w:rsid w:val="004A4AB2"/>
    <w:rsid w:val="004A5BAF"/>
    <w:rsid w:val="004A6D3E"/>
    <w:rsid w:val="004A71BB"/>
    <w:rsid w:val="004A71D9"/>
    <w:rsid w:val="004A74F1"/>
    <w:rsid w:val="004A76AB"/>
    <w:rsid w:val="004B001A"/>
    <w:rsid w:val="004B0086"/>
    <w:rsid w:val="004B07D9"/>
    <w:rsid w:val="004B0E54"/>
    <w:rsid w:val="004B11FC"/>
    <w:rsid w:val="004B14B2"/>
    <w:rsid w:val="004B1649"/>
    <w:rsid w:val="004B2039"/>
    <w:rsid w:val="004B230A"/>
    <w:rsid w:val="004B2915"/>
    <w:rsid w:val="004B2F48"/>
    <w:rsid w:val="004B3397"/>
    <w:rsid w:val="004B4184"/>
    <w:rsid w:val="004B4259"/>
    <w:rsid w:val="004B4707"/>
    <w:rsid w:val="004B474A"/>
    <w:rsid w:val="004B5751"/>
    <w:rsid w:val="004B59C1"/>
    <w:rsid w:val="004B5D07"/>
    <w:rsid w:val="004B61AF"/>
    <w:rsid w:val="004B6C7A"/>
    <w:rsid w:val="004C0349"/>
    <w:rsid w:val="004C04FC"/>
    <w:rsid w:val="004C0630"/>
    <w:rsid w:val="004C08C0"/>
    <w:rsid w:val="004C11A1"/>
    <w:rsid w:val="004C15A4"/>
    <w:rsid w:val="004C15F2"/>
    <w:rsid w:val="004C1A30"/>
    <w:rsid w:val="004C22EE"/>
    <w:rsid w:val="004C23DE"/>
    <w:rsid w:val="004C3CB2"/>
    <w:rsid w:val="004C411E"/>
    <w:rsid w:val="004C50DB"/>
    <w:rsid w:val="004C5318"/>
    <w:rsid w:val="004C58C0"/>
    <w:rsid w:val="004C59B2"/>
    <w:rsid w:val="004C605B"/>
    <w:rsid w:val="004C6494"/>
    <w:rsid w:val="004C67C0"/>
    <w:rsid w:val="004C7153"/>
    <w:rsid w:val="004C771B"/>
    <w:rsid w:val="004C7C73"/>
    <w:rsid w:val="004D0ACB"/>
    <w:rsid w:val="004D0D31"/>
    <w:rsid w:val="004D1C6C"/>
    <w:rsid w:val="004D1F4B"/>
    <w:rsid w:val="004D200C"/>
    <w:rsid w:val="004D2186"/>
    <w:rsid w:val="004D2272"/>
    <w:rsid w:val="004D32E5"/>
    <w:rsid w:val="004D4960"/>
    <w:rsid w:val="004D5365"/>
    <w:rsid w:val="004D548E"/>
    <w:rsid w:val="004D57DF"/>
    <w:rsid w:val="004D5819"/>
    <w:rsid w:val="004D619F"/>
    <w:rsid w:val="004D64CD"/>
    <w:rsid w:val="004D6A13"/>
    <w:rsid w:val="004D6B31"/>
    <w:rsid w:val="004D6BCD"/>
    <w:rsid w:val="004D702F"/>
    <w:rsid w:val="004D74EE"/>
    <w:rsid w:val="004D7A80"/>
    <w:rsid w:val="004D7E54"/>
    <w:rsid w:val="004E0244"/>
    <w:rsid w:val="004E0EA0"/>
    <w:rsid w:val="004E10D1"/>
    <w:rsid w:val="004E1417"/>
    <w:rsid w:val="004E141F"/>
    <w:rsid w:val="004E1424"/>
    <w:rsid w:val="004E1598"/>
    <w:rsid w:val="004E17D6"/>
    <w:rsid w:val="004E1DB6"/>
    <w:rsid w:val="004E1F43"/>
    <w:rsid w:val="004E2B36"/>
    <w:rsid w:val="004E2B4E"/>
    <w:rsid w:val="004E3C0A"/>
    <w:rsid w:val="004E3DDD"/>
    <w:rsid w:val="004E4975"/>
    <w:rsid w:val="004E4C11"/>
    <w:rsid w:val="004E515D"/>
    <w:rsid w:val="004E595B"/>
    <w:rsid w:val="004E597F"/>
    <w:rsid w:val="004E5E17"/>
    <w:rsid w:val="004E671C"/>
    <w:rsid w:val="004E68D6"/>
    <w:rsid w:val="004E6CFC"/>
    <w:rsid w:val="004E6E05"/>
    <w:rsid w:val="004E71A3"/>
    <w:rsid w:val="004E7EA7"/>
    <w:rsid w:val="004F0405"/>
    <w:rsid w:val="004F0414"/>
    <w:rsid w:val="004F0D11"/>
    <w:rsid w:val="004F17EF"/>
    <w:rsid w:val="004F255A"/>
    <w:rsid w:val="004F3461"/>
    <w:rsid w:val="004F35A9"/>
    <w:rsid w:val="004F3838"/>
    <w:rsid w:val="004F4414"/>
    <w:rsid w:val="004F4460"/>
    <w:rsid w:val="004F45C6"/>
    <w:rsid w:val="004F5D87"/>
    <w:rsid w:val="004F5FE8"/>
    <w:rsid w:val="004F7077"/>
    <w:rsid w:val="004F70DC"/>
    <w:rsid w:val="004F791F"/>
    <w:rsid w:val="004F7BC1"/>
    <w:rsid w:val="00500B7A"/>
    <w:rsid w:val="00501855"/>
    <w:rsid w:val="00501ED6"/>
    <w:rsid w:val="00501F09"/>
    <w:rsid w:val="0050273A"/>
    <w:rsid w:val="005029DE"/>
    <w:rsid w:val="00502E85"/>
    <w:rsid w:val="00503392"/>
    <w:rsid w:val="00503A33"/>
    <w:rsid w:val="00503BE5"/>
    <w:rsid w:val="0050435B"/>
    <w:rsid w:val="005044CF"/>
    <w:rsid w:val="00504659"/>
    <w:rsid w:val="005059E5"/>
    <w:rsid w:val="00505E20"/>
    <w:rsid w:val="00506AF8"/>
    <w:rsid w:val="00506F3C"/>
    <w:rsid w:val="005071F9"/>
    <w:rsid w:val="00507817"/>
    <w:rsid w:val="00507971"/>
    <w:rsid w:val="00507981"/>
    <w:rsid w:val="00507D2F"/>
    <w:rsid w:val="00507ED2"/>
    <w:rsid w:val="0051043C"/>
    <w:rsid w:val="00510E49"/>
    <w:rsid w:val="005111A1"/>
    <w:rsid w:val="00511772"/>
    <w:rsid w:val="00511CCF"/>
    <w:rsid w:val="005123FB"/>
    <w:rsid w:val="005128C1"/>
    <w:rsid w:val="00512E94"/>
    <w:rsid w:val="0051312A"/>
    <w:rsid w:val="00513C12"/>
    <w:rsid w:val="00513C3D"/>
    <w:rsid w:val="005141C1"/>
    <w:rsid w:val="005145CE"/>
    <w:rsid w:val="005148F3"/>
    <w:rsid w:val="005149B8"/>
    <w:rsid w:val="00514E15"/>
    <w:rsid w:val="00514F64"/>
    <w:rsid w:val="005151DC"/>
    <w:rsid w:val="00515859"/>
    <w:rsid w:val="00515F18"/>
    <w:rsid w:val="00517943"/>
    <w:rsid w:val="00517B01"/>
    <w:rsid w:val="00517F7D"/>
    <w:rsid w:val="00521BFB"/>
    <w:rsid w:val="00522222"/>
    <w:rsid w:val="00522E75"/>
    <w:rsid w:val="0052302D"/>
    <w:rsid w:val="005234BA"/>
    <w:rsid w:val="00523D72"/>
    <w:rsid w:val="005247A4"/>
    <w:rsid w:val="0052482E"/>
    <w:rsid w:val="00524C1E"/>
    <w:rsid w:val="005255EA"/>
    <w:rsid w:val="0052646F"/>
    <w:rsid w:val="00526C1C"/>
    <w:rsid w:val="00526FD3"/>
    <w:rsid w:val="005275CA"/>
    <w:rsid w:val="00527A5C"/>
    <w:rsid w:val="005307B7"/>
    <w:rsid w:val="00530926"/>
    <w:rsid w:val="00530B0A"/>
    <w:rsid w:val="00530EA5"/>
    <w:rsid w:val="00531F41"/>
    <w:rsid w:val="0053239B"/>
    <w:rsid w:val="00532941"/>
    <w:rsid w:val="00532D5E"/>
    <w:rsid w:val="00533158"/>
    <w:rsid w:val="005334F5"/>
    <w:rsid w:val="00533B59"/>
    <w:rsid w:val="00533F89"/>
    <w:rsid w:val="00534AB3"/>
    <w:rsid w:val="00534C7A"/>
    <w:rsid w:val="00535194"/>
    <w:rsid w:val="00536256"/>
    <w:rsid w:val="005379EC"/>
    <w:rsid w:val="00537A3C"/>
    <w:rsid w:val="00537DBA"/>
    <w:rsid w:val="00537EAC"/>
    <w:rsid w:val="00540C33"/>
    <w:rsid w:val="00540FE8"/>
    <w:rsid w:val="00541892"/>
    <w:rsid w:val="0054237A"/>
    <w:rsid w:val="005423F9"/>
    <w:rsid w:val="005426BC"/>
    <w:rsid w:val="00542B62"/>
    <w:rsid w:val="0054374C"/>
    <w:rsid w:val="005439FA"/>
    <w:rsid w:val="00543CDA"/>
    <w:rsid w:val="0054412A"/>
    <w:rsid w:val="00545188"/>
    <w:rsid w:val="0054578F"/>
    <w:rsid w:val="005458EB"/>
    <w:rsid w:val="00545CCC"/>
    <w:rsid w:val="00546309"/>
    <w:rsid w:val="00546764"/>
    <w:rsid w:val="00546BFC"/>
    <w:rsid w:val="00546F56"/>
    <w:rsid w:val="0054739E"/>
    <w:rsid w:val="00547E4D"/>
    <w:rsid w:val="005503E5"/>
    <w:rsid w:val="005504C4"/>
    <w:rsid w:val="00550725"/>
    <w:rsid w:val="00550C60"/>
    <w:rsid w:val="00550C6A"/>
    <w:rsid w:val="00550CC2"/>
    <w:rsid w:val="00551A65"/>
    <w:rsid w:val="00551D87"/>
    <w:rsid w:val="00552928"/>
    <w:rsid w:val="00552D15"/>
    <w:rsid w:val="00553110"/>
    <w:rsid w:val="00553499"/>
    <w:rsid w:val="005536D1"/>
    <w:rsid w:val="00554707"/>
    <w:rsid w:val="00554EB7"/>
    <w:rsid w:val="005551CA"/>
    <w:rsid w:val="005552F9"/>
    <w:rsid w:val="00555ADE"/>
    <w:rsid w:val="00557143"/>
    <w:rsid w:val="00557D90"/>
    <w:rsid w:val="00557F48"/>
    <w:rsid w:val="00560357"/>
    <w:rsid w:val="0056036C"/>
    <w:rsid w:val="00560818"/>
    <w:rsid w:val="00560C74"/>
    <w:rsid w:val="00561285"/>
    <w:rsid w:val="00562597"/>
    <w:rsid w:val="00562FD9"/>
    <w:rsid w:val="005631C9"/>
    <w:rsid w:val="005633C2"/>
    <w:rsid w:val="00564541"/>
    <w:rsid w:val="0056470A"/>
    <w:rsid w:val="005647EB"/>
    <w:rsid w:val="0056510F"/>
    <w:rsid w:val="00565274"/>
    <w:rsid w:val="0056611F"/>
    <w:rsid w:val="00566218"/>
    <w:rsid w:val="0056626C"/>
    <w:rsid w:val="00566DDE"/>
    <w:rsid w:val="00567BDB"/>
    <w:rsid w:val="005702E7"/>
    <w:rsid w:val="0057071F"/>
    <w:rsid w:val="00570BE1"/>
    <w:rsid w:val="00571CA9"/>
    <w:rsid w:val="00571CDC"/>
    <w:rsid w:val="00571FAD"/>
    <w:rsid w:val="00572633"/>
    <w:rsid w:val="0057286D"/>
    <w:rsid w:val="00572F67"/>
    <w:rsid w:val="00573831"/>
    <w:rsid w:val="00573DDF"/>
    <w:rsid w:val="005753C0"/>
    <w:rsid w:val="0057589A"/>
    <w:rsid w:val="00576585"/>
    <w:rsid w:val="0057684C"/>
    <w:rsid w:val="00576ED0"/>
    <w:rsid w:val="005779C4"/>
    <w:rsid w:val="0058049C"/>
    <w:rsid w:val="00580510"/>
    <w:rsid w:val="00580648"/>
    <w:rsid w:val="00580C26"/>
    <w:rsid w:val="0058143A"/>
    <w:rsid w:val="0058149E"/>
    <w:rsid w:val="005819A4"/>
    <w:rsid w:val="00581E6C"/>
    <w:rsid w:val="005835DF"/>
    <w:rsid w:val="00583878"/>
    <w:rsid w:val="00583E8A"/>
    <w:rsid w:val="00584080"/>
    <w:rsid w:val="00585027"/>
    <w:rsid w:val="0058513E"/>
    <w:rsid w:val="005859BB"/>
    <w:rsid w:val="00585E23"/>
    <w:rsid w:val="00586288"/>
    <w:rsid w:val="00586790"/>
    <w:rsid w:val="005867C5"/>
    <w:rsid w:val="00586B94"/>
    <w:rsid w:val="005876C9"/>
    <w:rsid w:val="00587712"/>
    <w:rsid w:val="00587820"/>
    <w:rsid w:val="00587B85"/>
    <w:rsid w:val="00590566"/>
    <w:rsid w:val="00590B98"/>
    <w:rsid w:val="005910DB"/>
    <w:rsid w:val="00591652"/>
    <w:rsid w:val="0059232E"/>
    <w:rsid w:val="005931CA"/>
    <w:rsid w:val="00593B31"/>
    <w:rsid w:val="00593DB9"/>
    <w:rsid w:val="005942B6"/>
    <w:rsid w:val="0059431E"/>
    <w:rsid w:val="00594365"/>
    <w:rsid w:val="00594B63"/>
    <w:rsid w:val="00595A7B"/>
    <w:rsid w:val="005963F4"/>
    <w:rsid w:val="005965CA"/>
    <w:rsid w:val="005972F3"/>
    <w:rsid w:val="00597A89"/>
    <w:rsid w:val="00597CCA"/>
    <w:rsid w:val="00597E78"/>
    <w:rsid w:val="005A053B"/>
    <w:rsid w:val="005A05E2"/>
    <w:rsid w:val="005A0921"/>
    <w:rsid w:val="005A0B67"/>
    <w:rsid w:val="005A0C18"/>
    <w:rsid w:val="005A0D13"/>
    <w:rsid w:val="005A0F5A"/>
    <w:rsid w:val="005A1392"/>
    <w:rsid w:val="005A13CD"/>
    <w:rsid w:val="005A1CBC"/>
    <w:rsid w:val="005A23DF"/>
    <w:rsid w:val="005A26D0"/>
    <w:rsid w:val="005A3202"/>
    <w:rsid w:val="005A3266"/>
    <w:rsid w:val="005A3643"/>
    <w:rsid w:val="005A4079"/>
    <w:rsid w:val="005A61B6"/>
    <w:rsid w:val="005A70A3"/>
    <w:rsid w:val="005A76BB"/>
    <w:rsid w:val="005A77DF"/>
    <w:rsid w:val="005A78CB"/>
    <w:rsid w:val="005A7969"/>
    <w:rsid w:val="005B023D"/>
    <w:rsid w:val="005B0AA1"/>
    <w:rsid w:val="005B0BF9"/>
    <w:rsid w:val="005B1C7E"/>
    <w:rsid w:val="005B1F49"/>
    <w:rsid w:val="005B257E"/>
    <w:rsid w:val="005B2A60"/>
    <w:rsid w:val="005B38D8"/>
    <w:rsid w:val="005B4C29"/>
    <w:rsid w:val="005B502B"/>
    <w:rsid w:val="005B57F0"/>
    <w:rsid w:val="005B5B04"/>
    <w:rsid w:val="005B5BED"/>
    <w:rsid w:val="005B5ED4"/>
    <w:rsid w:val="005B5F86"/>
    <w:rsid w:val="005B6062"/>
    <w:rsid w:val="005B6781"/>
    <w:rsid w:val="005B6D6F"/>
    <w:rsid w:val="005B6E28"/>
    <w:rsid w:val="005B76FA"/>
    <w:rsid w:val="005B7D66"/>
    <w:rsid w:val="005C0876"/>
    <w:rsid w:val="005C0BEA"/>
    <w:rsid w:val="005C0F98"/>
    <w:rsid w:val="005C13A6"/>
    <w:rsid w:val="005C1661"/>
    <w:rsid w:val="005C2483"/>
    <w:rsid w:val="005C2D9C"/>
    <w:rsid w:val="005C357C"/>
    <w:rsid w:val="005C3A47"/>
    <w:rsid w:val="005C3D0E"/>
    <w:rsid w:val="005C432E"/>
    <w:rsid w:val="005C4504"/>
    <w:rsid w:val="005C483B"/>
    <w:rsid w:val="005C52F5"/>
    <w:rsid w:val="005C56D5"/>
    <w:rsid w:val="005C5783"/>
    <w:rsid w:val="005C5B1A"/>
    <w:rsid w:val="005C5B1E"/>
    <w:rsid w:val="005C5DB2"/>
    <w:rsid w:val="005C66D7"/>
    <w:rsid w:val="005C6838"/>
    <w:rsid w:val="005C6E9F"/>
    <w:rsid w:val="005C7462"/>
    <w:rsid w:val="005C781E"/>
    <w:rsid w:val="005C7CCA"/>
    <w:rsid w:val="005D0533"/>
    <w:rsid w:val="005D078F"/>
    <w:rsid w:val="005D0AA3"/>
    <w:rsid w:val="005D1247"/>
    <w:rsid w:val="005D14D0"/>
    <w:rsid w:val="005D1C95"/>
    <w:rsid w:val="005D1D7F"/>
    <w:rsid w:val="005D2536"/>
    <w:rsid w:val="005D295F"/>
    <w:rsid w:val="005D2F01"/>
    <w:rsid w:val="005D32BB"/>
    <w:rsid w:val="005D3462"/>
    <w:rsid w:val="005D3955"/>
    <w:rsid w:val="005D3D0E"/>
    <w:rsid w:val="005D3D82"/>
    <w:rsid w:val="005D48F9"/>
    <w:rsid w:val="005D4D27"/>
    <w:rsid w:val="005D5269"/>
    <w:rsid w:val="005D580B"/>
    <w:rsid w:val="005D5988"/>
    <w:rsid w:val="005D5A4A"/>
    <w:rsid w:val="005D5FF7"/>
    <w:rsid w:val="005D64E6"/>
    <w:rsid w:val="005D77C7"/>
    <w:rsid w:val="005D7AEA"/>
    <w:rsid w:val="005D7C6A"/>
    <w:rsid w:val="005D7CB5"/>
    <w:rsid w:val="005D7D48"/>
    <w:rsid w:val="005E0AD7"/>
    <w:rsid w:val="005E0D50"/>
    <w:rsid w:val="005E1566"/>
    <w:rsid w:val="005E1962"/>
    <w:rsid w:val="005E1C2E"/>
    <w:rsid w:val="005E1C40"/>
    <w:rsid w:val="005E28E2"/>
    <w:rsid w:val="005E2CF3"/>
    <w:rsid w:val="005E30C9"/>
    <w:rsid w:val="005E37FE"/>
    <w:rsid w:val="005E3880"/>
    <w:rsid w:val="005E3B15"/>
    <w:rsid w:val="005E428E"/>
    <w:rsid w:val="005E4969"/>
    <w:rsid w:val="005E4CD5"/>
    <w:rsid w:val="005E4FEF"/>
    <w:rsid w:val="005E520A"/>
    <w:rsid w:val="005E5D98"/>
    <w:rsid w:val="005E6632"/>
    <w:rsid w:val="005E77D1"/>
    <w:rsid w:val="005E7D70"/>
    <w:rsid w:val="005F023E"/>
    <w:rsid w:val="005F04E9"/>
    <w:rsid w:val="005F062A"/>
    <w:rsid w:val="005F06D5"/>
    <w:rsid w:val="005F09D5"/>
    <w:rsid w:val="005F0AFA"/>
    <w:rsid w:val="005F0BCF"/>
    <w:rsid w:val="005F1581"/>
    <w:rsid w:val="005F15C9"/>
    <w:rsid w:val="005F1F16"/>
    <w:rsid w:val="005F263C"/>
    <w:rsid w:val="005F2D06"/>
    <w:rsid w:val="005F2DD4"/>
    <w:rsid w:val="005F366E"/>
    <w:rsid w:val="005F37A1"/>
    <w:rsid w:val="005F37C3"/>
    <w:rsid w:val="005F3A3D"/>
    <w:rsid w:val="005F3D79"/>
    <w:rsid w:val="005F4482"/>
    <w:rsid w:val="005F4E9C"/>
    <w:rsid w:val="005F502B"/>
    <w:rsid w:val="005F5791"/>
    <w:rsid w:val="005F5B89"/>
    <w:rsid w:val="005F660D"/>
    <w:rsid w:val="005F71D3"/>
    <w:rsid w:val="005F7322"/>
    <w:rsid w:val="005F756E"/>
    <w:rsid w:val="005F7950"/>
    <w:rsid w:val="005F7C85"/>
    <w:rsid w:val="00600D07"/>
    <w:rsid w:val="00601199"/>
    <w:rsid w:val="00601D61"/>
    <w:rsid w:val="00601E08"/>
    <w:rsid w:val="00602572"/>
    <w:rsid w:val="00602697"/>
    <w:rsid w:val="00602E6D"/>
    <w:rsid w:val="006031B2"/>
    <w:rsid w:val="0060351A"/>
    <w:rsid w:val="006038A5"/>
    <w:rsid w:val="00603AF0"/>
    <w:rsid w:val="00605924"/>
    <w:rsid w:val="00605CDF"/>
    <w:rsid w:val="00607025"/>
    <w:rsid w:val="006078E1"/>
    <w:rsid w:val="00610084"/>
    <w:rsid w:val="006106E8"/>
    <w:rsid w:val="00610A3B"/>
    <w:rsid w:val="00610EDB"/>
    <w:rsid w:val="00610F60"/>
    <w:rsid w:val="00611D7C"/>
    <w:rsid w:val="006138F1"/>
    <w:rsid w:val="00613E74"/>
    <w:rsid w:val="00614213"/>
    <w:rsid w:val="00614E86"/>
    <w:rsid w:val="00615721"/>
    <w:rsid w:val="00617222"/>
    <w:rsid w:val="0061757B"/>
    <w:rsid w:val="006175AC"/>
    <w:rsid w:val="00617765"/>
    <w:rsid w:val="00617EAD"/>
    <w:rsid w:val="00620E67"/>
    <w:rsid w:val="00620EBB"/>
    <w:rsid w:val="006214C4"/>
    <w:rsid w:val="00622161"/>
    <w:rsid w:val="00622641"/>
    <w:rsid w:val="00622F0D"/>
    <w:rsid w:val="00623304"/>
    <w:rsid w:val="00623A2E"/>
    <w:rsid w:val="00623D60"/>
    <w:rsid w:val="0062462D"/>
    <w:rsid w:val="00624A8A"/>
    <w:rsid w:val="00624E61"/>
    <w:rsid w:val="006250A7"/>
    <w:rsid w:val="006253D8"/>
    <w:rsid w:val="00625E60"/>
    <w:rsid w:val="00626087"/>
    <w:rsid w:val="006265AA"/>
    <w:rsid w:val="00626783"/>
    <w:rsid w:val="0062716E"/>
    <w:rsid w:val="00627372"/>
    <w:rsid w:val="0063023B"/>
    <w:rsid w:val="00630DF1"/>
    <w:rsid w:val="00631A6B"/>
    <w:rsid w:val="00631A9C"/>
    <w:rsid w:val="0063217C"/>
    <w:rsid w:val="00632639"/>
    <w:rsid w:val="0063330A"/>
    <w:rsid w:val="0063390F"/>
    <w:rsid w:val="006341FC"/>
    <w:rsid w:val="00634CFA"/>
    <w:rsid w:val="00634E17"/>
    <w:rsid w:val="00635A64"/>
    <w:rsid w:val="00635C31"/>
    <w:rsid w:val="00635F8E"/>
    <w:rsid w:val="00635FB8"/>
    <w:rsid w:val="00636AFD"/>
    <w:rsid w:val="00636BEE"/>
    <w:rsid w:val="0064021B"/>
    <w:rsid w:val="006402FD"/>
    <w:rsid w:val="00640354"/>
    <w:rsid w:val="006408A6"/>
    <w:rsid w:val="006410AC"/>
    <w:rsid w:val="006414FA"/>
    <w:rsid w:val="0064160E"/>
    <w:rsid w:val="00641870"/>
    <w:rsid w:val="0064199C"/>
    <w:rsid w:val="00642876"/>
    <w:rsid w:val="00642BA4"/>
    <w:rsid w:val="00642C57"/>
    <w:rsid w:val="006437CA"/>
    <w:rsid w:val="006438D7"/>
    <w:rsid w:val="00643F3E"/>
    <w:rsid w:val="00644319"/>
    <w:rsid w:val="0064481E"/>
    <w:rsid w:val="00644D39"/>
    <w:rsid w:val="006455BF"/>
    <w:rsid w:val="00645C37"/>
    <w:rsid w:val="00646A73"/>
    <w:rsid w:val="00646B5C"/>
    <w:rsid w:val="006471BC"/>
    <w:rsid w:val="00647220"/>
    <w:rsid w:val="00647223"/>
    <w:rsid w:val="006475B7"/>
    <w:rsid w:val="00647D4B"/>
    <w:rsid w:val="006505FD"/>
    <w:rsid w:val="006508D4"/>
    <w:rsid w:val="00650EA0"/>
    <w:rsid w:val="00651624"/>
    <w:rsid w:val="00651FB7"/>
    <w:rsid w:val="00651FC8"/>
    <w:rsid w:val="006521D0"/>
    <w:rsid w:val="0065222A"/>
    <w:rsid w:val="00652562"/>
    <w:rsid w:val="006532B5"/>
    <w:rsid w:val="006535D8"/>
    <w:rsid w:val="006538C6"/>
    <w:rsid w:val="00654229"/>
    <w:rsid w:val="0065448E"/>
    <w:rsid w:val="00654878"/>
    <w:rsid w:val="00654A05"/>
    <w:rsid w:val="00654C16"/>
    <w:rsid w:val="00654CA0"/>
    <w:rsid w:val="00654DD5"/>
    <w:rsid w:val="006559CE"/>
    <w:rsid w:val="00657224"/>
    <w:rsid w:val="00657C62"/>
    <w:rsid w:val="00660AA1"/>
    <w:rsid w:val="00660C1A"/>
    <w:rsid w:val="0066113D"/>
    <w:rsid w:val="00661C07"/>
    <w:rsid w:val="006621DC"/>
    <w:rsid w:val="00662A0C"/>
    <w:rsid w:val="00663B02"/>
    <w:rsid w:val="00663F80"/>
    <w:rsid w:val="00664775"/>
    <w:rsid w:val="00664C85"/>
    <w:rsid w:val="00665290"/>
    <w:rsid w:val="0066571B"/>
    <w:rsid w:val="00666407"/>
    <w:rsid w:val="006664B8"/>
    <w:rsid w:val="006665F2"/>
    <w:rsid w:val="0066666C"/>
    <w:rsid w:val="00666C2B"/>
    <w:rsid w:val="006671CC"/>
    <w:rsid w:val="00667759"/>
    <w:rsid w:val="00667906"/>
    <w:rsid w:val="00667ED9"/>
    <w:rsid w:val="006702CC"/>
    <w:rsid w:val="006705A3"/>
    <w:rsid w:val="006716B6"/>
    <w:rsid w:val="00671CCE"/>
    <w:rsid w:val="00671F8D"/>
    <w:rsid w:val="00672259"/>
    <w:rsid w:val="00672414"/>
    <w:rsid w:val="006724C9"/>
    <w:rsid w:val="00672967"/>
    <w:rsid w:val="00672FBD"/>
    <w:rsid w:val="00673198"/>
    <w:rsid w:val="006731D4"/>
    <w:rsid w:val="006732F7"/>
    <w:rsid w:val="00673608"/>
    <w:rsid w:val="00673D29"/>
    <w:rsid w:val="006741BA"/>
    <w:rsid w:val="006746B6"/>
    <w:rsid w:val="00674900"/>
    <w:rsid w:val="00675272"/>
    <w:rsid w:val="006752AE"/>
    <w:rsid w:val="00675756"/>
    <w:rsid w:val="00675A49"/>
    <w:rsid w:val="00675D7E"/>
    <w:rsid w:val="00675FF4"/>
    <w:rsid w:val="00676709"/>
    <w:rsid w:val="00676A5A"/>
    <w:rsid w:val="00676ECF"/>
    <w:rsid w:val="00676FB2"/>
    <w:rsid w:val="00676FB5"/>
    <w:rsid w:val="00677059"/>
    <w:rsid w:val="006772F6"/>
    <w:rsid w:val="00677711"/>
    <w:rsid w:val="00677A2F"/>
    <w:rsid w:val="00677EF0"/>
    <w:rsid w:val="0068066E"/>
    <w:rsid w:val="00680E8A"/>
    <w:rsid w:val="00681154"/>
    <w:rsid w:val="0068130A"/>
    <w:rsid w:val="00682249"/>
    <w:rsid w:val="00682687"/>
    <w:rsid w:val="006829A2"/>
    <w:rsid w:val="00682BA3"/>
    <w:rsid w:val="00682CAC"/>
    <w:rsid w:val="00683109"/>
    <w:rsid w:val="006838C0"/>
    <w:rsid w:val="00683FC0"/>
    <w:rsid w:val="00684400"/>
    <w:rsid w:val="0068469A"/>
    <w:rsid w:val="00684B08"/>
    <w:rsid w:val="00684E85"/>
    <w:rsid w:val="006857BC"/>
    <w:rsid w:val="00685910"/>
    <w:rsid w:val="00686983"/>
    <w:rsid w:val="00687072"/>
    <w:rsid w:val="00687E57"/>
    <w:rsid w:val="0069035F"/>
    <w:rsid w:val="006907DB"/>
    <w:rsid w:val="006908EF"/>
    <w:rsid w:val="00690BB7"/>
    <w:rsid w:val="006927CF"/>
    <w:rsid w:val="006928CF"/>
    <w:rsid w:val="00692C89"/>
    <w:rsid w:val="00692EE2"/>
    <w:rsid w:val="00692F4A"/>
    <w:rsid w:val="00693160"/>
    <w:rsid w:val="00693BA3"/>
    <w:rsid w:val="00694AE1"/>
    <w:rsid w:val="00695A08"/>
    <w:rsid w:val="00695E36"/>
    <w:rsid w:val="00696482"/>
    <w:rsid w:val="006965D0"/>
    <w:rsid w:val="00696E6C"/>
    <w:rsid w:val="0069702B"/>
    <w:rsid w:val="00697568"/>
    <w:rsid w:val="0069785A"/>
    <w:rsid w:val="006979DD"/>
    <w:rsid w:val="006A0426"/>
    <w:rsid w:val="006A06B9"/>
    <w:rsid w:val="006A08AC"/>
    <w:rsid w:val="006A0983"/>
    <w:rsid w:val="006A09A5"/>
    <w:rsid w:val="006A15B8"/>
    <w:rsid w:val="006A2387"/>
    <w:rsid w:val="006A2541"/>
    <w:rsid w:val="006A2EE5"/>
    <w:rsid w:val="006A37B6"/>
    <w:rsid w:val="006A4F51"/>
    <w:rsid w:val="006A5329"/>
    <w:rsid w:val="006A5C3E"/>
    <w:rsid w:val="006A6728"/>
    <w:rsid w:val="006A6BAC"/>
    <w:rsid w:val="006A709A"/>
    <w:rsid w:val="006A73EB"/>
    <w:rsid w:val="006A7E85"/>
    <w:rsid w:val="006A7FD6"/>
    <w:rsid w:val="006B0577"/>
    <w:rsid w:val="006B0993"/>
    <w:rsid w:val="006B0AC2"/>
    <w:rsid w:val="006B0C84"/>
    <w:rsid w:val="006B1379"/>
    <w:rsid w:val="006B25A2"/>
    <w:rsid w:val="006B29EF"/>
    <w:rsid w:val="006B2C1F"/>
    <w:rsid w:val="006B2CE7"/>
    <w:rsid w:val="006B2FBE"/>
    <w:rsid w:val="006B39BB"/>
    <w:rsid w:val="006B3D34"/>
    <w:rsid w:val="006B4179"/>
    <w:rsid w:val="006B439C"/>
    <w:rsid w:val="006B4607"/>
    <w:rsid w:val="006B4910"/>
    <w:rsid w:val="006B4DE5"/>
    <w:rsid w:val="006B573A"/>
    <w:rsid w:val="006B676C"/>
    <w:rsid w:val="006C0092"/>
    <w:rsid w:val="006C0729"/>
    <w:rsid w:val="006C0AA0"/>
    <w:rsid w:val="006C12A5"/>
    <w:rsid w:val="006C143D"/>
    <w:rsid w:val="006C1471"/>
    <w:rsid w:val="006C1488"/>
    <w:rsid w:val="006C1EF0"/>
    <w:rsid w:val="006C203A"/>
    <w:rsid w:val="006C2B53"/>
    <w:rsid w:val="006C2BD7"/>
    <w:rsid w:val="006C3E6E"/>
    <w:rsid w:val="006C3EAC"/>
    <w:rsid w:val="006C4626"/>
    <w:rsid w:val="006C54AA"/>
    <w:rsid w:val="006C5F46"/>
    <w:rsid w:val="006C62AB"/>
    <w:rsid w:val="006C6BDB"/>
    <w:rsid w:val="006C6C22"/>
    <w:rsid w:val="006C6D35"/>
    <w:rsid w:val="006C6F8A"/>
    <w:rsid w:val="006C7051"/>
    <w:rsid w:val="006C755B"/>
    <w:rsid w:val="006C76BD"/>
    <w:rsid w:val="006C7DCC"/>
    <w:rsid w:val="006D00C9"/>
    <w:rsid w:val="006D138D"/>
    <w:rsid w:val="006D1501"/>
    <w:rsid w:val="006D1793"/>
    <w:rsid w:val="006D23A0"/>
    <w:rsid w:val="006D24D1"/>
    <w:rsid w:val="006D2974"/>
    <w:rsid w:val="006D2AEA"/>
    <w:rsid w:val="006D2E35"/>
    <w:rsid w:val="006D2E4F"/>
    <w:rsid w:val="006D32C9"/>
    <w:rsid w:val="006D37C7"/>
    <w:rsid w:val="006D4437"/>
    <w:rsid w:val="006D4752"/>
    <w:rsid w:val="006D4973"/>
    <w:rsid w:val="006D5AD1"/>
    <w:rsid w:val="006D6016"/>
    <w:rsid w:val="006D6189"/>
    <w:rsid w:val="006D68AB"/>
    <w:rsid w:val="006D6B5C"/>
    <w:rsid w:val="006D6B92"/>
    <w:rsid w:val="006D6D3D"/>
    <w:rsid w:val="006D7060"/>
    <w:rsid w:val="006D7857"/>
    <w:rsid w:val="006E0289"/>
    <w:rsid w:val="006E0D98"/>
    <w:rsid w:val="006E0EBC"/>
    <w:rsid w:val="006E0FE2"/>
    <w:rsid w:val="006E1EFD"/>
    <w:rsid w:val="006E1FDE"/>
    <w:rsid w:val="006E202E"/>
    <w:rsid w:val="006E2817"/>
    <w:rsid w:val="006E2932"/>
    <w:rsid w:val="006E363A"/>
    <w:rsid w:val="006E3A35"/>
    <w:rsid w:val="006E3C3C"/>
    <w:rsid w:val="006E3EAE"/>
    <w:rsid w:val="006E3FC7"/>
    <w:rsid w:val="006E5F68"/>
    <w:rsid w:val="006E601F"/>
    <w:rsid w:val="006E6376"/>
    <w:rsid w:val="006E6773"/>
    <w:rsid w:val="006E6E79"/>
    <w:rsid w:val="006E7051"/>
    <w:rsid w:val="006E754E"/>
    <w:rsid w:val="006F00FB"/>
    <w:rsid w:val="006F0C56"/>
    <w:rsid w:val="006F10E3"/>
    <w:rsid w:val="006F1822"/>
    <w:rsid w:val="006F1FB0"/>
    <w:rsid w:val="006F25F2"/>
    <w:rsid w:val="006F2869"/>
    <w:rsid w:val="006F2B5B"/>
    <w:rsid w:val="006F3100"/>
    <w:rsid w:val="006F36E5"/>
    <w:rsid w:val="006F3B33"/>
    <w:rsid w:val="006F400B"/>
    <w:rsid w:val="006F40A7"/>
    <w:rsid w:val="006F4116"/>
    <w:rsid w:val="006F41AE"/>
    <w:rsid w:val="006F52DC"/>
    <w:rsid w:val="006F57B6"/>
    <w:rsid w:val="006F6C3C"/>
    <w:rsid w:val="006F6C62"/>
    <w:rsid w:val="006F7316"/>
    <w:rsid w:val="006F7867"/>
    <w:rsid w:val="006F7C7E"/>
    <w:rsid w:val="007001CD"/>
    <w:rsid w:val="007004FE"/>
    <w:rsid w:val="007006BA"/>
    <w:rsid w:val="007007A4"/>
    <w:rsid w:val="007013C1"/>
    <w:rsid w:val="007013D0"/>
    <w:rsid w:val="007018A7"/>
    <w:rsid w:val="007018B3"/>
    <w:rsid w:val="007018D4"/>
    <w:rsid w:val="0070220D"/>
    <w:rsid w:val="00702FEE"/>
    <w:rsid w:val="00702FF4"/>
    <w:rsid w:val="00703F30"/>
    <w:rsid w:val="00704214"/>
    <w:rsid w:val="00704238"/>
    <w:rsid w:val="0070472B"/>
    <w:rsid w:val="007048AD"/>
    <w:rsid w:val="00704CFD"/>
    <w:rsid w:val="00705B9A"/>
    <w:rsid w:val="00705D7A"/>
    <w:rsid w:val="007069C6"/>
    <w:rsid w:val="00707116"/>
    <w:rsid w:val="007073ED"/>
    <w:rsid w:val="007079DA"/>
    <w:rsid w:val="00707DB5"/>
    <w:rsid w:val="007100DE"/>
    <w:rsid w:val="007106CC"/>
    <w:rsid w:val="007113F6"/>
    <w:rsid w:val="00712013"/>
    <w:rsid w:val="007120D6"/>
    <w:rsid w:val="00712302"/>
    <w:rsid w:val="00712688"/>
    <w:rsid w:val="00712D5D"/>
    <w:rsid w:val="00712D83"/>
    <w:rsid w:val="007132EB"/>
    <w:rsid w:val="007139B9"/>
    <w:rsid w:val="00713AB1"/>
    <w:rsid w:val="007140BB"/>
    <w:rsid w:val="007141C1"/>
    <w:rsid w:val="00714CEA"/>
    <w:rsid w:val="007150D3"/>
    <w:rsid w:val="00715406"/>
    <w:rsid w:val="00715E05"/>
    <w:rsid w:val="00717EF5"/>
    <w:rsid w:val="00717F41"/>
    <w:rsid w:val="00720079"/>
    <w:rsid w:val="00720520"/>
    <w:rsid w:val="007206F1"/>
    <w:rsid w:val="00720ED2"/>
    <w:rsid w:val="00722445"/>
    <w:rsid w:val="00722BFC"/>
    <w:rsid w:val="00723517"/>
    <w:rsid w:val="00724341"/>
    <w:rsid w:val="00724344"/>
    <w:rsid w:val="007243F7"/>
    <w:rsid w:val="007245EC"/>
    <w:rsid w:val="00724B7B"/>
    <w:rsid w:val="00725016"/>
    <w:rsid w:val="0072506A"/>
    <w:rsid w:val="00725449"/>
    <w:rsid w:val="00726D38"/>
    <w:rsid w:val="00726E27"/>
    <w:rsid w:val="00727118"/>
    <w:rsid w:val="0072746C"/>
    <w:rsid w:val="007279C7"/>
    <w:rsid w:val="00727EEC"/>
    <w:rsid w:val="007302DE"/>
    <w:rsid w:val="007308A1"/>
    <w:rsid w:val="0073116A"/>
    <w:rsid w:val="0073146D"/>
    <w:rsid w:val="00731537"/>
    <w:rsid w:val="0073211D"/>
    <w:rsid w:val="00732B0D"/>
    <w:rsid w:val="00732FD2"/>
    <w:rsid w:val="007331DA"/>
    <w:rsid w:val="007334A9"/>
    <w:rsid w:val="007341F3"/>
    <w:rsid w:val="007341FF"/>
    <w:rsid w:val="0073596C"/>
    <w:rsid w:val="007360D6"/>
    <w:rsid w:val="007364D4"/>
    <w:rsid w:val="00736736"/>
    <w:rsid w:val="007367DD"/>
    <w:rsid w:val="00736A54"/>
    <w:rsid w:val="00736C47"/>
    <w:rsid w:val="00740074"/>
    <w:rsid w:val="007400E0"/>
    <w:rsid w:val="0074032A"/>
    <w:rsid w:val="007406CD"/>
    <w:rsid w:val="00740C9F"/>
    <w:rsid w:val="00741C84"/>
    <w:rsid w:val="007421A4"/>
    <w:rsid w:val="0074242C"/>
    <w:rsid w:val="0074257E"/>
    <w:rsid w:val="007425B9"/>
    <w:rsid w:val="00742752"/>
    <w:rsid w:val="007428CD"/>
    <w:rsid w:val="00742F85"/>
    <w:rsid w:val="00743243"/>
    <w:rsid w:val="00743835"/>
    <w:rsid w:val="00743DF5"/>
    <w:rsid w:val="00743E0E"/>
    <w:rsid w:val="00743FFB"/>
    <w:rsid w:val="0074567C"/>
    <w:rsid w:val="00745E73"/>
    <w:rsid w:val="00746EF7"/>
    <w:rsid w:val="007470C7"/>
    <w:rsid w:val="0074728A"/>
    <w:rsid w:val="007500A3"/>
    <w:rsid w:val="007501B2"/>
    <w:rsid w:val="00750781"/>
    <w:rsid w:val="0075108C"/>
    <w:rsid w:val="0075168D"/>
    <w:rsid w:val="00751A09"/>
    <w:rsid w:val="00752D95"/>
    <w:rsid w:val="007536BD"/>
    <w:rsid w:val="00754326"/>
    <w:rsid w:val="0075458B"/>
    <w:rsid w:val="00754652"/>
    <w:rsid w:val="00754688"/>
    <w:rsid w:val="0075523F"/>
    <w:rsid w:val="007556AC"/>
    <w:rsid w:val="0075570E"/>
    <w:rsid w:val="00755C2C"/>
    <w:rsid w:val="007560ED"/>
    <w:rsid w:val="00756685"/>
    <w:rsid w:val="00756914"/>
    <w:rsid w:val="00756A11"/>
    <w:rsid w:val="00756DE1"/>
    <w:rsid w:val="00756F52"/>
    <w:rsid w:val="00757CC2"/>
    <w:rsid w:val="007601CA"/>
    <w:rsid w:val="00760AF4"/>
    <w:rsid w:val="00760B37"/>
    <w:rsid w:val="00760E13"/>
    <w:rsid w:val="0076265A"/>
    <w:rsid w:val="00763147"/>
    <w:rsid w:val="00763449"/>
    <w:rsid w:val="00763557"/>
    <w:rsid w:val="0076484E"/>
    <w:rsid w:val="00764BC9"/>
    <w:rsid w:val="00764CCD"/>
    <w:rsid w:val="00764F04"/>
    <w:rsid w:val="007653F0"/>
    <w:rsid w:val="00765EA1"/>
    <w:rsid w:val="00766C21"/>
    <w:rsid w:val="00767322"/>
    <w:rsid w:val="0077012E"/>
    <w:rsid w:val="007708E0"/>
    <w:rsid w:val="00770952"/>
    <w:rsid w:val="00770A03"/>
    <w:rsid w:val="00770F6D"/>
    <w:rsid w:val="0077126F"/>
    <w:rsid w:val="007715C1"/>
    <w:rsid w:val="00771F04"/>
    <w:rsid w:val="00772B1D"/>
    <w:rsid w:val="00772E36"/>
    <w:rsid w:val="007740A1"/>
    <w:rsid w:val="00774486"/>
    <w:rsid w:val="00774645"/>
    <w:rsid w:val="007748CA"/>
    <w:rsid w:val="00774A3A"/>
    <w:rsid w:val="007756E3"/>
    <w:rsid w:val="00775D10"/>
    <w:rsid w:val="0077689A"/>
    <w:rsid w:val="0077754E"/>
    <w:rsid w:val="007802FD"/>
    <w:rsid w:val="0078053B"/>
    <w:rsid w:val="00780A9E"/>
    <w:rsid w:val="00780ABD"/>
    <w:rsid w:val="00780B05"/>
    <w:rsid w:val="00781111"/>
    <w:rsid w:val="0078149F"/>
    <w:rsid w:val="007815DB"/>
    <w:rsid w:val="00781AB5"/>
    <w:rsid w:val="00781D05"/>
    <w:rsid w:val="007821B4"/>
    <w:rsid w:val="00782411"/>
    <w:rsid w:val="00782421"/>
    <w:rsid w:val="007828F0"/>
    <w:rsid w:val="00783228"/>
    <w:rsid w:val="0078331F"/>
    <w:rsid w:val="0078383B"/>
    <w:rsid w:val="007838D3"/>
    <w:rsid w:val="007847C4"/>
    <w:rsid w:val="007849FE"/>
    <w:rsid w:val="00784D4B"/>
    <w:rsid w:val="0078534A"/>
    <w:rsid w:val="007855F6"/>
    <w:rsid w:val="00785AED"/>
    <w:rsid w:val="00785F19"/>
    <w:rsid w:val="00786724"/>
    <w:rsid w:val="00786B7C"/>
    <w:rsid w:val="00787813"/>
    <w:rsid w:val="007878D6"/>
    <w:rsid w:val="00790D64"/>
    <w:rsid w:val="00790F3E"/>
    <w:rsid w:val="0079105B"/>
    <w:rsid w:val="00792471"/>
    <w:rsid w:val="00792A51"/>
    <w:rsid w:val="00792B08"/>
    <w:rsid w:val="00792B3A"/>
    <w:rsid w:val="00792CA1"/>
    <w:rsid w:val="00793325"/>
    <w:rsid w:val="00793D8B"/>
    <w:rsid w:val="007941DF"/>
    <w:rsid w:val="007944F3"/>
    <w:rsid w:val="007958D4"/>
    <w:rsid w:val="00795967"/>
    <w:rsid w:val="00795E90"/>
    <w:rsid w:val="007963C4"/>
    <w:rsid w:val="00796B80"/>
    <w:rsid w:val="0079771A"/>
    <w:rsid w:val="00797FB0"/>
    <w:rsid w:val="007A07FF"/>
    <w:rsid w:val="007A0D66"/>
    <w:rsid w:val="007A18D8"/>
    <w:rsid w:val="007A1909"/>
    <w:rsid w:val="007A2405"/>
    <w:rsid w:val="007A2BA1"/>
    <w:rsid w:val="007A352D"/>
    <w:rsid w:val="007A43DB"/>
    <w:rsid w:val="007A4460"/>
    <w:rsid w:val="007A49C9"/>
    <w:rsid w:val="007A5A06"/>
    <w:rsid w:val="007A648C"/>
    <w:rsid w:val="007A69E3"/>
    <w:rsid w:val="007A754D"/>
    <w:rsid w:val="007A7737"/>
    <w:rsid w:val="007A7EB0"/>
    <w:rsid w:val="007B00DF"/>
    <w:rsid w:val="007B08DD"/>
    <w:rsid w:val="007B0C9B"/>
    <w:rsid w:val="007B1FF3"/>
    <w:rsid w:val="007B211E"/>
    <w:rsid w:val="007B222F"/>
    <w:rsid w:val="007B33D3"/>
    <w:rsid w:val="007B5255"/>
    <w:rsid w:val="007B5293"/>
    <w:rsid w:val="007B5388"/>
    <w:rsid w:val="007B5A27"/>
    <w:rsid w:val="007B72D6"/>
    <w:rsid w:val="007C1369"/>
    <w:rsid w:val="007C2574"/>
    <w:rsid w:val="007C2F47"/>
    <w:rsid w:val="007C349B"/>
    <w:rsid w:val="007C3EDC"/>
    <w:rsid w:val="007C3FB4"/>
    <w:rsid w:val="007C4230"/>
    <w:rsid w:val="007C42BE"/>
    <w:rsid w:val="007C4872"/>
    <w:rsid w:val="007C48A2"/>
    <w:rsid w:val="007C4F4B"/>
    <w:rsid w:val="007C59E4"/>
    <w:rsid w:val="007C5BA8"/>
    <w:rsid w:val="007C64FE"/>
    <w:rsid w:val="007C6587"/>
    <w:rsid w:val="007C6713"/>
    <w:rsid w:val="007C6A0B"/>
    <w:rsid w:val="007C717C"/>
    <w:rsid w:val="007C71F4"/>
    <w:rsid w:val="007C72A8"/>
    <w:rsid w:val="007C7DA1"/>
    <w:rsid w:val="007D0136"/>
    <w:rsid w:val="007D017F"/>
    <w:rsid w:val="007D0344"/>
    <w:rsid w:val="007D130D"/>
    <w:rsid w:val="007D1C46"/>
    <w:rsid w:val="007D2C2A"/>
    <w:rsid w:val="007D4585"/>
    <w:rsid w:val="007D4B92"/>
    <w:rsid w:val="007D5D2F"/>
    <w:rsid w:val="007D5D71"/>
    <w:rsid w:val="007D5DEF"/>
    <w:rsid w:val="007D5FF2"/>
    <w:rsid w:val="007D6426"/>
    <w:rsid w:val="007D64CC"/>
    <w:rsid w:val="007D751C"/>
    <w:rsid w:val="007E03D4"/>
    <w:rsid w:val="007E139D"/>
    <w:rsid w:val="007E15D1"/>
    <w:rsid w:val="007E1D94"/>
    <w:rsid w:val="007E1E24"/>
    <w:rsid w:val="007E228A"/>
    <w:rsid w:val="007E313C"/>
    <w:rsid w:val="007E3552"/>
    <w:rsid w:val="007E3F65"/>
    <w:rsid w:val="007E411A"/>
    <w:rsid w:val="007E4BB9"/>
    <w:rsid w:val="007E5253"/>
    <w:rsid w:val="007E5A5C"/>
    <w:rsid w:val="007E67A6"/>
    <w:rsid w:val="007E67E0"/>
    <w:rsid w:val="007E6D93"/>
    <w:rsid w:val="007E6ED9"/>
    <w:rsid w:val="007E75BA"/>
    <w:rsid w:val="007E791C"/>
    <w:rsid w:val="007E7B74"/>
    <w:rsid w:val="007E7D83"/>
    <w:rsid w:val="007F0DE1"/>
    <w:rsid w:val="007F1492"/>
    <w:rsid w:val="007F1E96"/>
    <w:rsid w:val="007F1FD5"/>
    <w:rsid w:val="007F2547"/>
    <w:rsid w:val="007F2672"/>
    <w:rsid w:val="007F29A9"/>
    <w:rsid w:val="007F2A06"/>
    <w:rsid w:val="007F2B8B"/>
    <w:rsid w:val="007F38D5"/>
    <w:rsid w:val="007F3EE9"/>
    <w:rsid w:val="007F48B9"/>
    <w:rsid w:val="007F5076"/>
    <w:rsid w:val="007F5424"/>
    <w:rsid w:val="007F57D3"/>
    <w:rsid w:val="007F5BA2"/>
    <w:rsid w:val="007F5D9E"/>
    <w:rsid w:val="007F6411"/>
    <w:rsid w:val="007F6899"/>
    <w:rsid w:val="00800CD4"/>
    <w:rsid w:val="008011EB"/>
    <w:rsid w:val="00801286"/>
    <w:rsid w:val="0080130C"/>
    <w:rsid w:val="00801BB8"/>
    <w:rsid w:val="00801ED9"/>
    <w:rsid w:val="008023B7"/>
    <w:rsid w:val="008023C2"/>
    <w:rsid w:val="00802421"/>
    <w:rsid w:val="0080244E"/>
    <w:rsid w:val="00802C65"/>
    <w:rsid w:val="00802F45"/>
    <w:rsid w:val="008038FE"/>
    <w:rsid w:val="00803C84"/>
    <w:rsid w:val="00803DA4"/>
    <w:rsid w:val="00803E8A"/>
    <w:rsid w:val="00804100"/>
    <w:rsid w:val="008043B9"/>
    <w:rsid w:val="0080449A"/>
    <w:rsid w:val="008049B6"/>
    <w:rsid w:val="00804F4B"/>
    <w:rsid w:val="008053FA"/>
    <w:rsid w:val="00806146"/>
    <w:rsid w:val="008062BE"/>
    <w:rsid w:val="008065A6"/>
    <w:rsid w:val="00806884"/>
    <w:rsid w:val="00806D6C"/>
    <w:rsid w:val="008070AA"/>
    <w:rsid w:val="008073F5"/>
    <w:rsid w:val="008075BA"/>
    <w:rsid w:val="008075E1"/>
    <w:rsid w:val="00807890"/>
    <w:rsid w:val="008100A2"/>
    <w:rsid w:val="00810232"/>
    <w:rsid w:val="00810336"/>
    <w:rsid w:val="0081082E"/>
    <w:rsid w:val="008115E5"/>
    <w:rsid w:val="00811873"/>
    <w:rsid w:val="008118BC"/>
    <w:rsid w:val="008123B3"/>
    <w:rsid w:val="008123F5"/>
    <w:rsid w:val="00812555"/>
    <w:rsid w:val="008128F4"/>
    <w:rsid w:val="0081298C"/>
    <w:rsid w:val="00812A58"/>
    <w:rsid w:val="00812C97"/>
    <w:rsid w:val="0081311B"/>
    <w:rsid w:val="00813BFC"/>
    <w:rsid w:val="00813DE5"/>
    <w:rsid w:val="00814897"/>
    <w:rsid w:val="00814EDB"/>
    <w:rsid w:val="00815438"/>
    <w:rsid w:val="008158AC"/>
    <w:rsid w:val="008164C2"/>
    <w:rsid w:val="008167A6"/>
    <w:rsid w:val="008167FE"/>
    <w:rsid w:val="00816C94"/>
    <w:rsid w:val="008178A1"/>
    <w:rsid w:val="008179A4"/>
    <w:rsid w:val="0082032A"/>
    <w:rsid w:val="00820EA0"/>
    <w:rsid w:val="0082109A"/>
    <w:rsid w:val="008216CE"/>
    <w:rsid w:val="00821B16"/>
    <w:rsid w:val="00821B17"/>
    <w:rsid w:val="00821B20"/>
    <w:rsid w:val="00821DE6"/>
    <w:rsid w:val="008229B8"/>
    <w:rsid w:val="00822CBB"/>
    <w:rsid w:val="00822E4E"/>
    <w:rsid w:val="00822FAA"/>
    <w:rsid w:val="008234F8"/>
    <w:rsid w:val="00823881"/>
    <w:rsid w:val="00823A38"/>
    <w:rsid w:val="00823A65"/>
    <w:rsid w:val="008241E2"/>
    <w:rsid w:val="00824478"/>
    <w:rsid w:val="00824828"/>
    <w:rsid w:val="00824F8A"/>
    <w:rsid w:val="008253A7"/>
    <w:rsid w:val="00825459"/>
    <w:rsid w:val="00825C1A"/>
    <w:rsid w:val="00825E5A"/>
    <w:rsid w:val="00825E7C"/>
    <w:rsid w:val="00825FF9"/>
    <w:rsid w:val="00826452"/>
    <w:rsid w:val="00826719"/>
    <w:rsid w:val="00830587"/>
    <w:rsid w:val="008305AC"/>
    <w:rsid w:val="0083095B"/>
    <w:rsid w:val="00830A91"/>
    <w:rsid w:val="00830E70"/>
    <w:rsid w:val="0083152A"/>
    <w:rsid w:val="00831A06"/>
    <w:rsid w:val="00831CEE"/>
    <w:rsid w:val="00832446"/>
    <w:rsid w:val="008327F8"/>
    <w:rsid w:val="00832828"/>
    <w:rsid w:val="008328B8"/>
    <w:rsid w:val="0083293F"/>
    <w:rsid w:val="00832BC6"/>
    <w:rsid w:val="00832CB4"/>
    <w:rsid w:val="008331F4"/>
    <w:rsid w:val="00833B19"/>
    <w:rsid w:val="008355C0"/>
    <w:rsid w:val="00835755"/>
    <w:rsid w:val="00835B45"/>
    <w:rsid w:val="00835C1D"/>
    <w:rsid w:val="0083662D"/>
    <w:rsid w:val="00836E2A"/>
    <w:rsid w:val="0083707E"/>
    <w:rsid w:val="00837C0B"/>
    <w:rsid w:val="008418EE"/>
    <w:rsid w:val="008418FD"/>
    <w:rsid w:val="00842025"/>
    <w:rsid w:val="008427CC"/>
    <w:rsid w:val="0084296E"/>
    <w:rsid w:val="00842AC4"/>
    <w:rsid w:val="00842EC2"/>
    <w:rsid w:val="008431DC"/>
    <w:rsid w:val="00843802"/>
    <w:rsid w:val="0084457D"/>
    <w:rsid w:val="00844678"/>
    <w:rsid w:val="0084476F"/>
    <w:rsid w:val="00844850"/>
    <w:rsid w:val="00844A9F"/>
    <w:rsid w:val="00844FEA"/>
    <w:rsid w:val="0084540D"/>
    <w:rsid w:val="00846293"/>
    <w:rsid w:val="00846520"/>
    <w:rsid w:val="008466C2"/>
    <w:rsid w:val="008467FD"/>
    <w:rsid w:val="0084727A"/>
    <w:rsid w:val="00847767"/>
    <w:rsid w:val="00847C86"/>
    <w:rsid w:val="008506F0"/>
    <w:rsid w:val="00851F50"/>
    <w:rsid w:val="00852755"/>
    <w:rsid w:val="008527F2"/>
    <w:rsid w:val="00852EF8"/>
    <w:rsid w:val="008532B2"/>
    <w:rsid w:val="008532E9"/>
    <w:rsid w:val="008537FE"/>
    <w:rsid w:val="00853DC2"/>
    <w:rsid w:val="00854009"/>
    <w:rsid w:val="00854CA1"/>
    <w:rsid w:val="008550F9"/>
    <w:rsid w:val="00856530"/>
    <w:rsid w:val="00856858"/>
    <w:rsid w:val="00857E31"/>
    <w:rsid w:val="008601F5"/>
    <w:rsid w:val="00860ADE"/>
    <w:rsid w:val="00861405"/>
    <w:rsid w:val="008614D8"/>
    <w:rsid w:val="00861715"/>
    <w:rsid w:val="008625C9"/>
    <w:rsid w:val="00862744"/>
    <w:rsid w:val="00864A44"/>
    <w:rsid w:val="008658A1"/>
    <w:rsid w:val="00866116"/>
    <w:rsid w:val="00866BF1"/>
    <w:rsid w:val="00866C83"/>
    <w:rsid w:val="00866F68"/>
    <w:rsid w:val="00867491"/>
    <w:rsid w:val="00867D2E"/>
    <w:rsid w:val="00867DD6"/>
    <w:rsid w:val="00870305"/>
    <w:rsid w:val="008703C5"/>
    <w:rsid w:val="0087041D"/>
    <w:rsid w:val="00870D06"/>
    <w:rsid w:val="00871BFB"/>
    <w:rsid w:val="00871CE0"/>
    <w:rsid w:val="00871CE4"/>
    <w:rsid w:val="00871DBE"/>
    <w:rsid w:val="008729FC"/>
    <w:rsid w:val="0087301D"/>
    <w:rsid w:val="008732D5"/>
    <w:rsid w:val="00873347"/>
    <w:rsid w:val="008742A6"/>
    <w:rsid w:val="00874653"/>
    <w:rsid w:val="00874932"/>
    <w:rsid w:val="00874A0A"/>
    <w:rsid w:val="00874D8D"/>
    <w:rsid w:val="00874E28"/>
    <w:rsid w:val="00874FC7"/>
    <w:rsid w:val="00875174"/>
    <w:rsid w:val="0087532E"/>
    <w:rsid w:val="00875571"/>
    <w:rsid w:val="008755EF"/>
    <w:rsid w:val="0087560C"/>
    <w:rsid w:val="008757EA"/>
    <w:rsid w:val="00876628"/>
    <w:rsid w:val="00876A80"/>
    <w:rsid w:val="008772CB"/>
    <w:rsid w:val="00877EA7"/>
    <w:rsid w:val="0088109B"/>
    <w:rsid w:val="008812C2"/>
    <w:rsid w:val="00881396"/>
    <w:rsid w:val="008825C4"/>
    <w:rsid w:val="008830BA"/>
    <w:rsid w:val="00883BCC"/>
    <w:rsid w:val="00884C64"/>
    <w:rsid w:val="00884FC4"/>
    <w:rsid w:val="0088521A"/>
    <w:rsid w:val="00885254"/>
    <w:rsid w:val="008856E7"/>
    <w:rsid w:val="00885D55"/>
    <w:rsid w:val="00886737"/>
    <w:rsid w:val="00886EDE"/>
    <w:rsid w:val="008907D0"/>
    <w:rsid w:val="0089082B"/>
    <w:rsid w:val="00890E35"/>
    <w:rsid w:val="00890E49"/>
    <w:rsid w:val="00890EB6"/>
    <w:rsid w:val="00890F15"/>
    <w:rsid w:val="008913A7"/>
    <w:rsid w:val="00891519"/>
    <w:rsid w:val="0089165A"/>
    <w:rsid w:val="0089192F"/>
    <w:rsid w:val="00891EAE"/>
    <w:rsid w:val="00892DDB"/>
    <w:rsid w:val="00892FA2"/>
    <w:rsid w:val="0089309B"/>
    <w:rsid w:val="008931D1"/>
    <w:rsid w:val="008933D1"/>
    <w:rsid w:val="0089345B"/>
    <w:rsid w:val="008941E3"/>
    <w:rsid w:val="00894A1D"/>
    <w:rsid w:val="0089528C"/>
    <w:rsid w:val="0089566A"/>
    <w:rsid w:val="008956E8"/>
    <w:rsid w:val="0089574C"/>
    <w:rsid w:val="00895881"/>
    <w:rsid w:val="00895AA1"/>
    <w:rsid w:val="00895B09"/>
    <w:rsid w:val="00896038"/>
    <w:rsid w:val="00896421"/>
    <w:rsid w:val="00896CCE"/>
    <w:rsid w:val="0089718A"/>
    <w:rsid w:val="00897743"/>
    <w:rsid w:val="00897856"/>
    <w:rsid w:val="0089785D"/>
    <w:rsid w:val="008A0012"/>
    <w:rsid w:val="008A017C"/>
    <w:rsid w:val="008A03F3"/>
    <w:rsid w:val="008A04CC"/>
    <w:rsid w:val="008A063B"/>
    <w:rsid w:val="008A0A24"/>
    <w:rsid w:val="008A0A5D"/>
    <w:rsid w:val="008A0B16"/>
    <w:rsid w:val="008A1367"/>
    <w:rsid w:val="008A1C5D"/>
    <w:rsid w:val="008A1DE0"/>
    <w:rsid w:val="008A2318"/>
    <w:rsid w:val="008A2AE7"/>
    <w:rsid w:val="008A2D75"/>
    <w:rsid w:val="008A3F9E"/>
    <w:rsid w:val="008A41E3"/>
    <w:rsid w:val="008A4AC5"/>
    <w:rsid w:val="008A4C1C"/>
    <w:rsid w:val="008A524E"/>
    <w:rsid w:val="008A5547"/>
    <w:rsid w:val="008A5774"/>
    <w:rsid w:val="008A5D2D"/>
    <w:rsid w:val="008A5EC0"/>
    <w:rsid w:val="008A6B16"/>
    <w:rsid w:val="008A6EA0"/>
    <w:rsid w:val="008A6F8A"/>
    <w:rsid w:val="008A7328"/>
    <w:rsid w:val="008A7855"/>
    <w:rsid w:val="008B034E"/>
    <w:rsid w:val="008B04D2"/>
    <w:rsid w:val="008B05CA"/>
    <w:rsid w:val="008B07F4"/>
    <w:rsid w:val="008B0D4D"/>
    <w:rsid w:val="008B0D7B"/>
    <w:rsid w:val="008B0E92"/>
    <w:rsid w:val="008B0FC8"/>
    <w:rsid w:val="008B116E"/>
    <w:rsid w:val="008B23C8"/>
    <w:rsid w:val="008B310E"/>
    <w:rsid w:val="008B32D9"/>
    <w:rsid w:val="008B3994"/>
    <w:rsid w:val="008B3BDE"/>
    <w:rsid w:val="008B4623"/>
    <w:rsid w:val="008B51C1"/>
    <w:rsid w:val="008B5D80"/>
    <w:rsid w:val="008B5E76"/>
    <w:rsid w:val="008B5F72"/>
    <w:rsid w:val="008B6337"/>
    <w:rsid w:val="008B638F"/>
    <w:rsid w:val="008B65EC"/>
    <w:rsid w:val="008B703B"/>
    <w:rsid w:val="008B718A"/>
    <w:rsid w:val="008B738B"/>
    <w:rsid w:val="008C0377"/>
    <w:rsid w:val="008C0512"/>
    <w:rsid w:val="008C0AE7"/>
    <w:rsid w:val="008C0EFB"/>
    <w:rsid w:val="008C127A"/>
    <w:rsid w:val="008C12C4"/>
    <w:rsid w:val="008C1377"/>
    <w:rsid w:val="008C178A"/>
    <w:rsid w:val="008C18ED"/>
    <w:rsid w:val="008C2177"/>
    <w:rsid w:val="008C25A7"/>
    <w:rsid w:val="008C2C26"/>
    <w:rsid w:val="008C2CD4"/>
    <w:rsid w:val="008C3547"/>
    <w:rsid w:val="008C35DD"/>
    <w:rsid w:val="008C40CD"/>
    <w:rsid w:val="008C4921"/>
    <w:rsid w:val="008C5362"/>
    <w:rsid w:val="008C54E7"/>
    <w:rsid w:val="008C5FC2"/>
    <w:rsid w:val="008C6727"/>
    <w:rsid w:val="008C678E"/>
    <w:rsid w:val="008C692F"/>
    <w:rsid w:val="008C725E"/>
    <w:rsid w:val="008C7566"/>
    <w:rsid w:val="008C764C"/>
    <w:rsid w:val="008C7AD6"/>
    <w:rsid w:val="008D0861"/>
    <w:rsid w:val="008D0A90"/>
    <w:rsid w:val="008D0D0D"/>
    <w:rsid w:val="008D1588"/>
    <w:rsid w:val="008D166E"/>
    <w:rsid w:val="008D1776"/>
    <w:rsid w:val="008D1CB0"/>
    <w:rsid w:val="008D2F68"/>
    <w:rsid w:val="008D3010"/>
    <w:rsid w:val="008D324E"/>
    <w:rsid w:val="008D3324"/>
    <w:rsid w:val="008D36B7"/>
    <w:rsid w:val="008D380F"/>
    <w:rsid w:val="008D4023"/>
    <w:rsid w:val="008D5E05"/>
    <w:rsid w:val="008D6055"/>
    <w:rsid w:val="008D60DC"/>
    <w:rsid w:val="008D6613"/>
    <w:rsid w:val="008D6694"/>
    <w:rsid w:val="008D6E8E"/>
    <w:rsid w:val="008D7099"/>
    <w:rsid w:val="008D799C"/>
    <w:rsid w:val="008D7CB4"/>
    <w:rsid w:val="008D7F24"/>
    <w:rsid w:val="008D7F56"/>
    <w:rsid w:val="008E004D"/>
    <w:rsid w:val="008E0067"/>
    <w:rsid w:val="008E1801"/>
    <w:rsid w:val="008E1D8D"/>
    <w:rsid w:val="008E20FB"/>
    <w:rsid w:val="008E27A7"/>
    <w:rsid w:val="008E2CF9"/>
    <w:rsid w:val="008E3372"/>
    <w:rsid w:val="008E36AD"/>
    <w:rsid w:val="008E386F"/>
    <w:rsid w:val="008E3A3B"/>
    <w:rsid w:val="008E3C4B"/>
    <w:rsid w:val="008E40D8"/>
    <w:rsid w:val="008E49D1"/>
    <w:rsid w:val="008E5381"/>
    <w:rsid w:val="008E5607"/>
    <w:rsid w:val="008E5986"/>
    <w:rsid w:val="008E5E83"/>
    <w:rsid w:val="008E5FE4"/>
    <w:rsid w:val="008E6399"/>
    <w:rsid w:val="008E646A"/>
    <w:rsid w:val="008E6735"/>
    <w:rsid w:val="008E6757"/>
    <w:rsid w:val="008E6821"/>
    <w:rsid w:val="008E6946"/>
    <w:rsid w:val="008E6B30"/>
    <w:rsid w:val="008E717C"/>
    <w:rsid w:val="008E77FE"/>
    <w:rsid w:val="008E7A07"/>
    <w:rsid w:val="008E7BD0"/>
    <w:rsid w:val="008E7D94"/>
    <w:rsid w:val="008F009A"/>
    <w:rsid w:val="008F1412"/>
    <w:rsid w:val="008F1CE8"/>
    <w:rsid w:val="008F2336"/>
    <w:rsid w:val="008F2438"/>
    <w:rsid w:val="008F27DB"/>
    <w:rsid w:val="008F2967"/>
    <w:rsid w:val="008F3554"/>
    <w:rsid w:val="008F36AE"/>
    <w:rsid w:val="008F394B"/>
    <w:rsid w:val="008F3FB8"/>
    <w:rsid w:val="008F560D"/>
    <w:rsid w:val="008F578B"/>
    <w:rsid w:val="008F5C76"/>
    <w:rsid w:val="008F6B6C"/>
    <w:rsid w:val="008F72A8"/>
    <w:rsid w:val="00900079"/>
    <w:rsid w:val="0090081E"/>
    <w:rsid w:val="00900891"/>
    <w:rsid w:val="009017AC"/>
    <w:rsid w:val="00902A01"/>
    <w:rsid w:val="00902A44"/>
    <w:rsid w:val="00902AFC"/>
    <w:rsid w:val="00902F57"/>
    <w:rsid w:val="009031BE"/>
    <w:rsid w:val="009033EF"/>
    <w:rsid w:val="00903407"/>
    <w:rsid w:val="0090363E"/>
    <w:rsid w:val="00903DC9"/>
    <w:rsid w:val="0090441D"/>
    <w:rsid w:val="009048FB"/>
    <w:rsid w:val="00904F76"/>
    <w:rsid w:val="009051F8"/>
    <w:rsid w:val="009055AA"/>
    <w:rsid w:val="009059F4"/>
    <w:rsid w:val="009061BF"/>
    <w:rsid w:val="009061C3"/>
    <w:rsid w:val="009064CF"/>
    <w:rsid w:val="00906634"/>
    <w:rsid w:val="00906D5C"/>
    <w:rsid w:val="009075AD"/>
    <w:rsid w:val="0091002F"/>
    <w:rsid w:val="00910751"/>
    <w:rsid w:val="00910A8B"/>
    <w:rsid w:val="00910BDF"/>
    <w:rsid w:val="00910E52"/>
    <w:rsid w:val="009110BB"/>
    <w:rsid w:val="00911CB9"/>
    <w:rsid w:val="00912937"/>
    <w:rsid w:val="00913FFF"/>
    <w:rsid w:val="009143A1"/>
    <w:rsid w:val="009148E5"/>
    <w:rsid w:val="00914939"/>
    <w:rsid w:val="009149A9"/>
    <w:rsid w:val="00914E74"/>
    <w:rsid w:val="00915102"/>
    <w:rsid w:val="00915559"/>
    <w:rsid w:val="00915946"/>
    <w:rsid w:val="00915D14"/>
    <w:rsid w:val="009164FB"/>
    <w:rsid w:val="00916551"/>
    <w:rsid w:val="00916590"/>
    <w:rsid w:val="0091730B"/>
    <w:rsid w:val="00917323"/>
    <w:rsid w:val="00920370"/>
    <w:rsid w:val="00920C08"/>
    <w:rsid w:val="00920F0B"/>
    <w:rsid w:val="00920F1C"/>
    <w:rsid w:val="009215F5"/>
    <w:rsid w:val="00922220"/>
    <w:rsid w:val="00922268"/>
    <w:rsid w:val="00922B80"/>
    <w:rsid w:val="00923056"/>
    <w:rsid w:val="0092378A"/>
    <w:rsid w:val="00923B6C"/>
    <w:rsid w:val="00923CFC"/>
    <w:rsid w:val="00923FA6"/>
    <w:rsid w:val="0092445E"/>
    <w:rsid w:val="009249D4"/>
    <w:rsid w:val="00925319"/>
    <w:rsid w:val="00925BEF"/>
    <w:rsid w:val="00925E80"/>
    <w:rsid w:val="00926345"/>
    <w:rsid w:val="00926455"/>
    <w:rsid w:val="00926633"/>
    <w:rsid w:val="00926A08"/>
    <w:rsid w:val="00926CD7"/>
    <w:rsid w:val="00927611"/>
    <w:rsid w:val="00930072"/>
    <w:rsid w:val="009301A5"/>
    <w:rsid w:val="009310A3"/>
    <w:rsid w:val="00931E23"/>
    <w:rsid w:val="00932454"/>
    <w:rsid w:val="00932577"/>
    <w:rsid w:val="0093271B"/>
    <w:rsid w:val="00932958"/>
    <w:rsid w:val="00932C31"/>
    <w:rsid w:val="00932C79"/>
    <w:rsid w:val="00932DD4"/>
    <w:rsid w:val="0093341F"/>
    <w:rsid w:val="0093403E"/>
    <w:rsid w:val="0093471C"/>
    <w:rsid w:val="00934B3C"/>
    <w:rsid w:val="00935185"/>
    <w:rsid w:val="00935401"/>
    <w:rsid w:val="00935A79"/>
    <w:rsid w:val="00935ACE"/>
    <w:rsid w:val="00936010"/>
    <w:rsid w:val="00936679"/>
    <w:rsid w:val="0093680D"/>
    <w:rsid w:val="00936A3E"/>
    <w:rsid w:val="00936C1A"/>
    <w:rsid w:val="0093703D"/>
    <w:rsid w:val="009377DC"/>
    <w:rsid w:val="009401EC"/>
    <w:rsid w:val="00940E18"/>
    <w:rsid w:val="00941207"/>
    <w:rsid w:val="00941425"/>
    <w:rsid w:val="00941727"/>
    <w:rsid w:val="00941D0A"/>
    <w:rsid w:val="00942329"/>
    <w:rsid w:val="00942366"/>
    <w:rsid w:val="00942A35"/>
    <w:rsid w:val="00942A9F"/>
    <w:rsid w:val="00942BBC"/>
    <w:rsid w:val="00942EA4"/>
    <w:rsid w:val="009431C6"/>
    <w:rsid w:val="00943587"/>
    <w:rsid w:val="0094367E"/>
    <w:rsid w:val="00943AA5"/>
    <w:rsid w:val="00944DBF"/>
    <w:rsid w:val="009454E3"/>
    <w:rsid w:val="009459FF"/>
    <w:rsid w:val="00945FC8"/>
    <w:rsid w:val="0094608A"/>
    <w:rsid w:val="00947590"/>
    <w:rsid w:val="00947A7B"/>
    <w:rsid w:val="00947D56"/>
    <w:rsid w:val="009503C1"/>
    <w:rsid w:val="00951765"/>
    <w:rsid w:val="00952FC2"/>
    <w:rsid w:val="009536BA"/>
    <w:rsid w:val="0095444B"/>
    <w:rsid w:val="00954D10"/>
    <w:rsid w:val="00955392"/>
    <w:rsid w:val="00955CCF"/>
    <w:rsid w:val="00956276"/>
    <w:rsid w:val="00956475"/>
    <w:rsid w:val="00957882"/>
    <w:rsid w:val="009579F9"/>
    <w:rsid w:val="00957AAA"/>
    <w:rsid w:val="00957F96"/>
    <w:rsid w:val="009604F8"/>
    <w:rsid w:val="00960673"/>
    <w:rsid w:val="00960783"/>
    <w:rsid w:val="00960F27"/>
    <w:rsid w:val="0096103E"/>
    <w:rsid w:val="00961ABF"/>
    <w:rsid w:val="00961AC5"/>
    <w:rsid w:val="00961BEC"/>
    <w:rsid w:val="00961D4C"/>
    <w:rsid w:val="00961D76"/>
    <w:rsid w:val="00961EA9"/>
    <w:rsid w:val="0096286B"/>
    <w:rsid w:val="00962F50"/>
    <w:rsid w:val="00962FA0"/>
    <w:rsid w:val="00963311"/>
    <w:rsid w:val="00963366"/>
    <w:rsid w:val="009636DF"/>
    <w:rsid w:val="0096370E"/>
    <w:rsid w:val="0096372C"/>
    <w:rsid w:val="00963759"/>
    <w:rsid w:val="00963812"/>
    <w:rsid w:val="00963978"/>
    <w:rsid w:val="00963B63"/>
    <w:rsid w:val="00964165"/>
    <w:rsid w:val="00964B83"/>
    <w:rsid w:val="00965319"/>
    <w:rsid w:val="00965CE8"/>
    <w:rsid w:val="00965F06"/>
    <w:rsid w:val="009663F6"/>
    <w:rsid w:val="00966672"/>
    <w:rsid w:val="00966718"/>
    <w:rsid w:val="00966B28"/>
    <w:rsid w:val="00966E9B"/>
    <w:rsid w:val="0096799E"/>
    <w:rsid w:val="009705E3"/>
    <w:rsid w:val="0097062A"/>
    <w:rsid w:val="009718B2"/>
    <w:rsid w:val="00971CC3"/>
    <w:rsid w:val="00971E92"/>
    <w:rsid w:val="0097272E"/>
    <w:rsid w:val="00972B41"/>
    <w:rsid w:val="00972D5B"/>
    <w:rsid w:val="00972DDF"/>
    <w:rsid w:val="00973063"/>
    <w:rsid w:val="0097308D"/>
    <w:rsid w:val="00973247"/>
    <w:rsid w:val="0097353C"/>
    <w:rsid w:val="00974057"/>
    <w:rsid w:val="00974546"/>
    <w:rsid w:val="00975760"/>
    <w:rsid w:val="0097583A"/>
    <w:rsid w:val="00975AB7"/>
    <w:rsid w:val="00975F78"/>
    <w:rsid w:val="00975FAC"/>
    <w:rsid w:val="00976125"/>
    <w:rsid w:val="00976CF9"/>
    <w:rsid w:val="00976E9D"/>
    <w:rsid w:val="00977057"/>
    <w:rsid w:val="00977AB7"/>
    <w:rsid w:val="00977CFB"/>
    <w:rsid w:val="00980351"/>
    <w:rsid w:val="0098063D"/>
    <w:rsid w:val="00980669"/>
    <w:rsid w:val="00981268"/>
    <w:rsid w:val="009812EA"/>
    <w:rsid w:val="00981CF0"/>
    <w:rsid w:val="00981DD3"/>
    <w:rsid w:val="00981DFA"/>
    <w:rsid w:val="0098248A"/>
    <w:rsid w:val="00983365"/>
    <w:rsid w:val="0098356C"/>
    <w:rsid w:val="009837E4"/>
    <w:rsid w:val="009839B0"/>
    <w:rsid w:val="00983BD5"/>
    <w:rsid w:val="00983ED3"/>
    <w:rsid w:val="00984486"/>
    <w:rsid w:val="009847FC"/>
    <w:rsid w:val="00984A9E"/>
    <w:rsid w:val="009855E3"/>
    <w:rsid w:val="00985C85"/>
    <w:rsid w:val="00985D01"/>
    <w:rsid w:val="00986B56"/>
    <w:rsid w:val="00990246"/>
    <w:rsid w:val="009906E0"/>
    <w:rsid w:val="00990C36"/>
    <w:rsid w:val="00991FB0"/>
    <w:rsid w:val="00992458"/>
    <w:rsid w:val="009927D6"/>
    <w:rsid w:val="00992CC6"/>
    <w:rsid w:val="00992FAF"/>
    <w:rsid w:val="009944C1"/>
    <w:rsid w:val="00995030"/>
    <w:rsid w:val="009951C2"/>
    <w:rsid w:val="009957DF"/>
    <w:rsid w:val="00995A32"/>
    <w:rsid w:val="00995CDB"/>
    <w:rsid w:val="009967A5"/>
    <w:rsid w:val="0099680D"/>
    <w:rsid w:val="00996BA1"/>
    <w:rsid w:val="009977B4"/>
    <w:rsid w:val="00997A16"/>
    <w:rsid w:val="00997AE4"/>
    <w:rsid w:val="00997B2C"/>
    <w:rsid w:val="00997C81"/>
    <w:rsid w:val="009A1279"/>
    <w:rsid w:val="009A146E"/>
    <w:rsid w:val="009A17B0"/>
    <w:rsid w:val="009A25D6"/>
    <w:rsid w:val="009A3B43"/>
    <w:rsid w:val="009A3F94"/>
    <w:rsid w:val="009A3FD9"/>
    <w:rsid w:val="009A42AF"/>
    <w:rsid w:val="009A4AE1"/>
    <w:rsid w:val="009A4D36"/>
    <w:rsid w:val="009A4DE0"/>
    <w:rsid w:val="009A5368"/>
    <w:rsid w:val="009A6A54"/>
    <w:rsid w:val="009A6B2F"/>
    <w:rsid w:val="009A7319"/>
    <w:rsid w:val="009A74BC"/>
    <w:rsid w:val="009A7713"/>
    <w:rsid w:val="009A7C66"/>
    <w:rsid w:val="009A7DDA"/>
    <w:rsid w:val="009B01F0"/>
    <w:rsid w:val="009B33E6"/>
    <w:rsid w:val="009B3B5F"/>
    <w:rsid w:val="009B3D3D"/>
    <w:rsid w:val="009B4CC6"/>
    <w:rsid w:val="009B507A"/>
    <w:rsid w:val="009B5888"/>
    <w:rsid w:val="009B58B4"/>
    <w:rsid w:val="009B5D46"/>
    <w:rsid w:val="009B5D91"/>
    <w:rsid w:val="009B6309"/>
    <w:rsid w:val="009B6688"/>
    <w:rsid w:val="009B675A"/>
    <w:rsid w:val="009B6D24"/>
    <w:rsid w:val="009B6DBD"/>
    <w:rsid w:val="009B7C60"/>
    <w:rsid w:val="009C04D3"/>
    <w:rsid w:val="009C0847"/>
    <w:rsid w:val="009C0950"/>
    <w:rsid w:val="009C0CF1"/>
    <w:rsid w:val="009C1131"/>
    <w:rsid w:val="009C1232"/>
    <w:rsid w:val="009C127D"/>
    <w:rsid w:val="009C13E3"/>
    <w:rsid w:val="009C21FA"/>
    <w:rsid w:val="009C24D9"/>
    <w:rsid w:val="009C24FB"/>
    <w:rsid w:val="009C32B9"/>
    <w:rsid w:val="009C3383"/>
    <w:rsid w:val="009C3950"/>
    <w:rsid w:val="009C3997"/>
    <w:rsid w:val="009C4047"/>
    <w:rsid w:val="009C670D"/>
    <w:rsid w:val="009C6C22"/>
    <w:rsid w:val="009C774F"/>
    <w:rsid w:val="009C7AF8"/>
    <w:rsid w:val="009C7BAB"/>
    <w:rsid w:val="009D066C"/>
    <w:rsid w:val="009D07C4"/>
    <w:rsid w:val="009D100A"/>
    <w:rsid w:val="009D180E"/>
    <w:rsid w:val="009D18CF"/>
    <w:rsid w:val="009D1C9A"/>
    <w:rsid w:val="009D2AF5"/>
    <w:rsid w:val="009D2C6B"/>
    <w:rsid w:val="009D2C8F"/>
    <w:rsid w:val="009D2CD5"/>
    <w:rsid w:val="009D2D8D"/>
    <w:rsid w:val="009D3A69"/>
    <w:rsid w:val="009D413D"/>
    <w:rsid w:val="009D474D"/>
    <w:rsid w:val="009D475C"/>
    <w:rsid w:val="009D4928"/>
    <w:rsid w:val="009D4E86"/>
    <w:rsid w:val="009D5644"/>
    <w:rsid w:val="009D5797"/>
    <w:rsid w:val="009D5B09"/>
    <w:rsid w:val="009D5E48"/>
    <w:rsid w:val="009D6288"/>
    <w:rsid w:val="009D6871"/>
    <w:rsid w:val="009D6B0E"/>
    <w:rsid w:val="009D73A0"/>
    <w:rsid w:val="009E0118"/>
    <w:rsid w:val="009E0CB7"/>
    <w:rsid w:val="009E0D1E"/>
    <w:rsid w:val="009E1FCC"/>
    <w:rsid w:val="009E2058"/>
    <w:rsid w:val="009E2686"/>
    <w:rsid w:val="009E291F"/>
    <w:rsid w:val="009E3259"/>
    <w:rsid w:val="009E3B10"/>
    <w:rsid w:val="009E4355"/>
    <w:rsid w:val="009E58EA"/>
    <w:rsid w:val="009E61F7"/>
    <w:rsid w:val="009E6803"/>
    <w:rsid w:val="009E7A42"/>
    <w:rsid w:val="009F0109"/>
    <w:rsid w:val="009F0243"/>
    <w:rsid w:val="009F1556"/>
    <w:rsid w:val="009F223A"/>
    <w:rsid w:val="009F2BDE"/>
    <w:rsid w:val="009F468A"/>
    <w:rsid w:val="009F4A02"/>
    <w:rsid w:val="009F4CA8"/>
    <w:rsid w:val="009F4F1B"/>
    <w:rsid w:val="009F4F1D"/>
    <w:rsid w:val="009F5494"/>
    <w:rsid w:val="009F683C"/>
    <w:rsid w:val="009F6A00"/>
    <w:rsid w:val="009F6B0F"/>
    <w:rsid w:val="009F7FF4"/>
    <w:rsid w:val="00A000F4"/>
    <w:rsid w:val="00A0012C"/>
    <w:rsid w:val="00A00367"/>
    <w:rsid w:val="00A00456"/>
    <w:rsid w:val="00A00F64"/>
    <w:rsid w:val="00A010A6"/>
    <w:rsid w:val="00A01D4F"/>
    <w:rsid w:val="00A01DFE"/>
    <w:rsid w:val="00A02548"/>
    <w:rsid w:val="00A02610"/>
    <w:rsid w:val="00A026EE"/>
    <w:rsid w:val="00A027B9"/>
    <w:rsid w:val="00A03677"/>
    <w:rsid w:val="00A04450"/>
    <w:rsid w:val="00A044A5"/>
    <w:rsid w:val="00A044A8"/>
    <w:rsid w:val="00A04A13"/>
    <w:rsid w:val="00A04C53"/>
    <w:rsid w:val="00A04C82"/>
    <w:rsid w:val="00A052F3"/>
    <w:rsid w:val="00A05D3B"/>
    <w:rsid w:val="00A05E16"/>
    <w:rsid w:val="00A06CA1"/>
    <w:rsid w:val="00A072B9"/>
    <w:rsid w:val="00A078B6"/>
    <w:rsid w:val="00A106EB"/>
    <w:rsid w:val="00A10911"/>
    <w:rsid w:val="00A10FD7"/>
    <w:rsid w:val="00A1132F"/>
    <w:rsid w:val="00A114C5"/>
    <w:rsid w:val="00A116F4"/>
    <w:rsid w:val="00A1267C"/>
    <w:rsid w:val="00A1279F"/>
    <w:rsid w:val="00A128CE"/>
    <w:rsid w:val="00A130B9"/>
    <w:rsid w:val="00A13552"/>
    <w:rsid w:val="00A13EAE"/>
    <w:rsid w:val="00A14BB6"/>
    <w:rsid w:val="00A152B9"/>
    <w:rsid w:val="00A158CE"/>
    <w:rsid w:val="00A15956"/>
    <w:rsid w:val="00A15AC4"/>
    <w:rsid w:val="00A15E3F"/>
    <w:rsid w:val="00A162DF"/>
    <w:rsid w:val="00A1637B"/>
    <w:rsid w:val="00A1637C"/>
    <w:rsid w:val="00A166F3"/>
    <w:rsid w:val="00A16846"/>
    <w:rsid w:val="00A16E11"/>
    <w:rsid w:val="00A1706A"/>
    <w:rsid w:val="00A1791F"/>
    <w:rsid w:val="00A17E2F"/>
    <w:rsid w:val="00A2006C"/>
    <w:rsid w:val="00A203C7"/>
    <w:rsid w:val="00A203E1"/>
    <w:rsid w:val="00A206C7"/>
    <w:rsid w:val="00A20C4F"/>
    <w:rsid w:val="00A20F62"/>
    <w:rsid w:val="00A2193B"/>
    <w:rsid w:val="00A231FE"/>
    <w:rsid w:val="00A239D0"/>
    <w:rsid w:val="00A247FE"/>
    <w:rsid w:val="00A24DF9"/>
    <w:rsid w:val="00A25416"/>
    <w:rsid w:val="00A25FB1"/>
    <w:rsid w:val="00A267F1"/>
    <w:rsid w:val="00A26C0C"/>
    <w:rsid w:val="00A26E22"/>
    <w:rsid w:val="00A26E5C"/>
    <w:rsid w:val="00A279D9"/>
    <w:rsid w:val="00A27F28"/>
    <w:rsid w:val="00A30126"/>
    <w:rsid w:val="00A30186"/>
    <w:rsid w:val="00A30CA6"/>
    <w:rsid w:val="00A31375"/>
    <w:rsid w:val="00A3216F"/>
    <w:rsid w:val="00A32A6C"/>
    <w:rsid w:val="00A330C5"/>
    <w:rsid w:val="00A330F6"/>
    <w:rsid w:val="00A338EA"/>
    <w:rsid w:val="00A34239"/>
    <w:rsid w:val="00A34D05"/>
    <w:rsid w:val="00A356BA"/>
    <w:rsid w:val="00A358A9"/>
    <w:rsid w:val="00A35BC7"/>
    <w:rsid w:val="00A35C18"/>
    <w:rsid w:val="00A35CE6"/>
    <w:rsid w:val="00A36041"/>
    <w:rsid w:val="00A365F0"/>
    <w:rsid w:val="00A37258"/>
    <w:rsid w:val="00A378A0"/>
    <w:rsid w:val="00A37CBE"/>
    <w:rsid w:val="00A400EB"/>
    <w:rsid w:val="00A40474"/>
    <w:rsid w:val="00A41191"/>
    <w:rsid w:val="00A41453"/>
    <w:rsid w:val="00A42257"/>
    <w:rsid w:val="00A434D6"/>
    <w:rsid w:val="00A441F6"/>
    <w:rsid w:val="00A4427A"/>
    <w:rsid w:val="00A442A8"/>
    <w:rsid w:val="00A44EF1"/>
    <w:rsid w:val="00A44F8D"/>
    <w:rsid w:val="00A4509A"/>
    <w:rsid w:val="00A45130"/>
    <w:rsid w:val="00A451F9"/>
    <w:rsid w:val="00A4520A"/>
    <w:rsid w:val="00A45448"/>
    <w:rsid w:val="00A455A1"/>
    <w:rsid w:val="00A45DEC"/>
    <w:rsid w:val="00A469A1"/>
    <w:rsid w:val="00A500C8"/>
    <w:rsid w:val="00A5032E"/>
    <w:rsid w:val="00A50859"/>
    <w:rsid w:val="00A50CC1"/>
    <w:rsid w:val="00A51074"/>
    <w:rsid w:val="00A51875"/>
    <w:rsid w:val="00A541AF"/>
    <w:rsid w:val="00A54C4E"/>
    <w:rsid w:val="00A55935"/>
    <w:rsid w:val="00A55A30"/>
    <w:rsid w:val="00A55CD2"/>
    <w:rsid w:val="00A567AF"/>
    <w:rsid w:val="00A56928"/>
    <w:rsid w:val="00A5696E"/>
    <w:rsid w:val="00A56DC0"/>
    <w:rsid w:val="00A57912"/>
    <w:rsid w:val="00A605AA"/>
    <w:rsid w:val="00A60697"/>
    <w:rsid w:val="00A60C07"/>
    <w:rsid w:val="00A6120D"/>
    <w:rsid w:val="00A61228"/>
    <w:rsid w:val="00A612D8"/>
    <w:rsid w:val="00A61A08"/>
    <w:rsid w:val="00A61ADC"/>
    <w:rsid w:val="00A61D5F"/>
    <w:rsid w:val="00A62A07"/>
    <w:rsid w:val="00A62AA0"/>
    <w:rsid w:val="00A62B63"/>
    <w:rsid w:val="00A63C83"/>
    <w:rsid w:val="00A645E0"/>
    <w:rsid w:val="00A648A4"/>
    <w:rsid w:val="00A64EC9"/>
    <w:rsid w:val="00A657DB"/>
    <w:rsid w:val="00A659E8"/>
    <w:rsid w:val="00A65B74"/>
    <w:rsid w:val="00A65FB1"/>
    <w:rsid w:val="00A66109"/>
    <w:rsid w:val="00A666FE"/>
    <w:rsid w:val="00A66B8C"/>
    <w:rsid w:val="00A66C29"/>
    <w:rsid w:val="00A66F8F"/>
    <w:rsid w:val="00A67144"/>
    <w:rsid w:val="00A673D6"/>
    <w:rsid w:val="00A67BED"/>
    <w:rsid w:val="00A70C5B"/>
    <w:rsid w:val="00A716BF"/>
    <w:rsid w:val="00A71B29"/>
    <w:rsid w:val="00A7225F"/>
    <w:rsid w:val="00A72C79"/>
    <w:rsid w:val="00A73278"/>
    <w:rsid w:val="00A73927"/>
    <w:rsid w:val="00A73FEF"/>
    <w:rsid w:val="00A742CF"/>
    <w:rsid w:val="00A7476B"/>
    <w:rsid w:val="00A753E3"/>
    <w:rsid w:val="00A755BA"/>
    <w:rsid w:val="00A7619B"/>
    <w:rsid w:val="00A767D6"/>
    <w:rsid w:val="00A76ADB"/>
    <w:rsid w:val="00A76D5E"/>
    <w:rsid w:val="00A76EDD"/>
    <w:rsid w:val="00A770E2"/>
    <w:rsid w:val="00A772D1"/>
    <w:rsid w:val="00A77389"/>
    <w:rsid w:val="00A779CE"/>
    <w:rsid w:val="00A77FDE"/>
    <w:rsid w:val="00A8018D"/>
    <w:rsid w:val="00A80420"/>
    <w:rsid w:val="00A80521"/>
    <w:rsid w:val="00A80A30"/>
    <w:rsid w:val="00A80ED4"/>
    <w:rsid w:val="00A8102D"/>
    <w:rsid w:val="00A815A4"/>
    <w:rsid w:val="00A81D42"/>
    <w:rsid w:val="00A82852"/>
    <w:rsid w:val="00A8324B"/>
    <w:rsid w:val="00A83EB7"/>
    <w:rsid w:val="00A84124"/>
    <w:rsid w:val="00A845EB"/>
    <w:rsid w:val="00A84E2C"/>
    <w:rsid w:val="00A85A97"/>
    <w:rsid w:val="00A861CE"/>
    <w:rsid w:val="00A86D34"/>
    <w:rsid w:val="00A87B8A"/>
    <w:rsid w:val="00A87DCA"/>
    <w:rsid w:val="00A900BC"/>
    <w:rsid w:val="00A90956"/>
    <w:rsid w:val="00A91143"/>
    <w:rsid w:val="00A916E1"/>
    <w:rsid w:val="00A919DC"/>
    <w:rsid w:val="00A91D7D"/>
    <w:rsid w:val="00A9214F"/>
    <w:rsid w:val="00A9262E"/>
    <w:rsid w:val="00A9275E"/>
    <w:rsid w:val="00A927F8"/>
    <w:rsid w:val="00A9298C"/>
    <w:rsid w:val="00A92D10"/>
    <w:rsid w:val="00A931B3"/>
    <w:rsid w:val="00A931CE"/>
    <w:rsid w:val="00A93831"/>
    <w:rsid w:val="00A93DCD"/>
    <w:rsid w:val="00A942A5"/>
    <w:rsid w:val="00A94D00"/>
    <w:rsid w:val="00A94F62"/>
    <w:rsid w:val="00A95A5D"/>
    <w:rsid w:val="00A96AD0"/>
    <w:rsid w:val="00A96ADA"/>
    <w:rsid w:val="00AA0022"/>
    <w:rsid w:val="00AA0803"/>
    <w:rsid w:val="00AA0B48"/>
    <w:rsid w:val="00AA0CC8"/>
    <w:rsid w:val="00AA0F3B"/>
    <w:rsid w:val="00AA1644"/>
    <w:rsid w:val="00AA1656"/>
    <w:rsid w:val="00AA2A0C"/>
    <w:rsid w:val="00AA2B8F"/>
    <w:rsid w:val="00AA35B8"/>
    <w:rsid w:val="00AA4280"/>
    <w:rsid w:val="00AA4ED0"/>
    <w:rsid w:val="00AA554F"/>
    <w:rsid w:val="00AA65AF"/>
    <w:rsid w:val="00AA6A8B"/>
    <w:rsid w:val="00AA6A97"/>
    <w:rsid w:val="00AA6C82"/>
    <w:rsid w:val="00AA6F42"/>
    <w:rsid w:val="00AB002C"/>
    <w:rsid w:val="00AB08FE"/>
    <w:rsid w:val="00AB0E74"/>
    <w:rsid w:val="00AB113B"/>
    <w:rsid w:val="00AB1D0F"/>
    <w:rsid w:val="00AB239B"/>
    <w:rsid w:val="00AB29FA"/>
    <w:rsid w:val="00AB2E37"/>
    <w:rsid w:val="00AB3129"/>
    <w:rsid w:val="00AB3E2F"/>
    <w:rsid w:val="00AB4D25"/>
    <w:rsid w:val="00AB4F98"/>
    <w:rsid w:val="00AB5287"/>
    <w:rsid w:val="00AB5650"/>
    <w:rsid w:val="00AB5834"/>
    <w:rsid w:val="00AB5975"/>
    <w:rsid w:val="00AB5D4A"/>
    <w:rsid w:val="00AB68E3"/>
    <w:rsid w:val="00AB6E36"/>
    <w:rsid w:val="00AB733C"/>
    <w:rsid w:val="00AB74B2"/>
    <w:rsid w:val="00AB7BEF"/>
    <w:rsid w:val="00AB7E6C"/>
    <w:rsid w:val="00AC012C"/>
    <w:rsid w:val="00AC01AC"/>
    <w:rsid w:val="00AC1A75"/>
    <w:rsid w:val="00AC1E27"/>
    <w:rsid w:val="00AC1E5E"/>
    <w:rsid w:val="00AC20F7"/>
    <w:rsid w:val="00AC2245"/>
    <w:rsid w:val="00AC25F0"/>
    <w:rsid w:val="00AC3115"/>
    <w:rsid w:val="00AC3ED8"/>
    <w:rsid w:val="00AC5574"/>
    <w:rsid w:val="00AC65A1"/>
    <w:rsid w:val="00AC6CE3"/>
    <w:rsid w:val="00AC6D9B"/>
    <w:rsid w:val="00AC6E16"/>
    <w:rsid w:val="00AC6F09"/>
    <w:rsid w:val="00AC78A3"/>
    <w:rsid w:val="00AD0245"/>
    <w:rsid w:val="00AD0877"/>
    <w:rsid w:val="00AD08CC"/>
    <w:rsid w:val="00AD0FA5"/>
    <w:rsid w:val="00AD1307"/>
    <w:rsid w:val="00AD235F"/>
    <w:rsid w:val="00AD24A7"/>
    <w:rsid w:val="00AD29C7"/>
    <w:rsid w:val="00AD313C"/>
    <w:rsid w:val="00AD39AB"/>
    <w:rsid w:val="00AD3D5C"/>
    <w:rsid w:val="00AD3DCB"/>
    <w:rsid w:val="00AD47A1"/>
    <w:rsid w:val="00AD493E"/>
    <w:rsid w:val="00AD4E43"/>
    <w:rsid w:val="00AD5367"/>
    <w:rsid w:val="00AD5B30"/>
    <w:rsid w:val="00AD5EAE"/>
    <w:rsid w:val="00AD62A8"/>
    <w:rsid w:val="00AD6DF8"/>
    <w:rsid w:val="00AD6FD2"/>
    <w:rsid w:val="00AD7006"/>
    <w:rsid w:val="00AE0149"/>
    <w:rsid w:val="00AE0418"/>
    <w:rsid w:val="00AE064C"/>
    <w:rsid w:val="00AE0EF7"/>
    <w:rsid w:val="00AE15C2"/>
    <w:rsid w:val="00AE1A21"/>
    <w:rsid w:val="00AE246C"/>
    <w:rsid w:val="00AE30B7"/>
    <w:rsid w:val="00AE30BF"/>
    <w:rsid w:val="00AE3673"/>
    <w:rsid w:val="00AE36A8"/>
    <w:rsid w:val="00AE3AD8"/>
    <w:rsid w:val="00AE405F"/>
    <w:rsid w:val="00AE47E5"/>
    <w:rsid w:val="00AE49FE"/>
    <w:rsid w:val="00AE653B"/>
    <w:rsid w:val="00AE65E7"/>
    <w:rsid w:val="00AE6FF7"/>
    <w:rsid w:val="00AE7005"/>
    <w:rsid w:val="00AE7152"/>
    <w:rsid w:val="00AE7A92"/>
    <w:rsid w:val="00AE7B51"/>
    <w:rsid w:val="00AF0103"/>
    <w:rsid w:val="00AF04E7"/>
    <w:rsid w:val="00AF0A35"/>
    <w:rsid w:val="00AF0B4B"/>
    <w:rsid w:val="00AF0E08"/>
    <w:rsid w:val="00AF0FAD"/>
    <w:rsid w:val="00AF1760"/>
    <w:rsid w:val="00AF1BA7"/>
    <w:rsid w:val="00AF29B0"/>
    <w:rsid w:val="00AF31A4"/>
    <w:rsid w:val="00AF3AFE"/>
    <w:rsid w:val="00AF3F14"/>
    <w:rsid w:val="00AF4284"/>
    <w:rsid w:val="00AF42EC"/>
    <w:rsid w:val="00AF46FA"/>
    <w:rsid w:val="00AF4880"/>
    <w:rsid w:val="00AF4A6B"/>
    <w:rsid w:val="00AF5014"/>
    <w:rsid w:val="00AF51BD"/>
    <w:rsid w:val="00AF546D"/>
    <w:rsid w:val="00AF61BA"/>
    <w:rsid w:val="00AF65C1"/>
    <w:rsid w:val="00AF66F1"/>
    <w:rsid w:val="00AF6C23"/>
    <w:rsid w:val="00AF7D39"/>
    <w:rsid w:val="00AF7DC4"/>
    <w:rsid w:val="00AF7EF2"/>
    <w:rsid w:val="00B00202"/>
    <w:rsid w:val="00B01451"/>
    <w:rsid w:val="00B01C42"/>
    <w:rsid w:val="00B01E6D"/>
    <w:rsid w:val="00B0208B"/>
    <w:rsid w:val="00B02E0C"/>
    <w:rsid w:val="00B02F34"/>
    <w:rsid w:val="00B02F46"/>
    <w:rsid w:val="00B032FE"/>
    <w:rsid w:val="00B03753"/>
    <w:rsid w:val="00B03E6B"/>
    <w:rsid w:val="00B0404B"/>
    <w:rsid w:val="00B05008"/>
    <w:rsid w:val="00B05589"/>
    <w:rsid w:val="00B05763"/>
    <w:rsid w:val="00B0582E"/>
    <w:rsid w:val="00B05FC4"/>
    <w:rsid w:val="00B064A7"/>
    <w:rsid w:val="00B06553"/>
    <w:rsid w:val="00B06885"/>
    <w:rsid w:val="00B0720F"/>
    <w:rsid w:val="00B10158"/>
    <w:rsid w:val="00B1033F"/>
    <w:rsid w:val="00B10E0D"/>
    <w:rsid w:val="00B10E1C"/>
    <w:rsid w:val="00B11620"/>
    <w:rsid w:val="00B11733"/>
    <w:rsid w:val="00B11AB4"/>
    <w:rsid w:val="00B123CE"/>
    <w:rsid w:val="00B12AA0"/>
    <w:rsid w:val="00B12C33"/>
    <w:rsid w:val="00B131AF"/>
    <w:rsid w:val="00B13214"/>
    <w:rsid w:val="00B13AF9"/>
    <w:rsid w:val="00B14D42"/>
    <w:rsid w:val="00B1621A"/>
    <w:rsid w:val="00B165CC"/>
    <w:rsid w:val="00B16F7A"/>
    <w:rsid w:val="00B2054F"/>
    <w:rsid w:val="00B2058F"/>
    <w:rsid w:val="00B2068F"/>
    <w:rsid w:val="00B20822"/>
    <w:rsid w:val="00B2142A"/>
    <w:rsid w:val="00B21B23"/>
    <w:rsid w:val="00B21D5C"/>
    <w:rsid w:val="00B22193"/>
    <w:rsid w:val="00B22F91"/>
    <w:rsid w:val="00B237E0"/>
    <w:rsid w:val="00B23BB1"/>
    <w:rsid w:val="00B2465C"/>
    <w:rsid w:val="00B24F11"/>
    <w:rsid w:val="00B2517E"/>
    <w:rsid w:val="00B253F4"/>
    <w:rsid w:val="00B25415"/>
    <w:rsid w:val="00B2591F"/>
    <w:rsid w:val="00B26513"/>
    <w:rsid w:val="00B26613"/>
    <w:rsid w:val="00B26741"/>
    <w:rsid w:val="00B2760B"/>
    <w:rsid w:val="00B27CBF"/>
    <w:rsid w:val="00B27E32"/>
    <w:rsid w:val="00B27FE7"/>
    <w:rsid w:val="00B30129"/>
    <w:rsid w:val="00B30666"/>
    <w:rsid w:val="00B3070E"/>
    <w:rsid w:val="00B30C43"/>
    <w:rsid w:val="00B3194C"/>
    <w:rsid w:val="00B3207F"/>
    <w:rsid w:val="00B3222C"/>
    <w:rsid w:val="00B326D0"/>
    <w:rsid w:val="00B32CC0"/>
    <w:rsid w:val="00B33074"/>
    <w:rsid w:val="00B3307F"/>
    <w:rsid w:val="00B34FFE"/>
    <w:rsid w:val="00B35FA3"/>
    <w:rsid w:val="00B36916"/>
    <w:rsid w:val="00B36D05"/>
    <w:rsid w:val="00B37D71"/>
    <w:rsid w:val="00B37E18"/>
    <w:rsid w:val="00B40206"/>
    <w:rsid w:val="00B40923"/>
    <w:rsid w:val="00B40AA2"/>
    <w:rsid w:val="00B40ABD"/>
    <w:rsid w:val="00B40BC1"/>
    <w:rsid w:val="00B40C72"/>
    <w:rsid w:val="00B41059"/>
    <w:rsid w:val="00B411B0"/>
    <w:rsid w:val="00B41830"/>
    <w:rsid w:val="00B4344C"/>
    <w:rsid w:val="00B43454"/>
    <w:rsid w:val="00B43AF2"/>
    <w:rsid w:val="00B463D4"/>
    <w:rsid w:val="00B468B5"/>
    <w:rsid w:val="00B46D70"/>
    <w:rsid w:val="00B471AF"/>
    <w:rsid w:val="00B471DD"/>
    <w:rsid w:val="00B47794"/>
    <w:rsid w:val="00B508BA"/>
    <w:rsid w:val="00B50CA1"/>
    <w:rsid w:val="00B519AB"/>
    <w:rsid w:val="00B51BA5"/>
    <w:rsid w:val="00B52401"/>
    <w:rsid w:val="00B52654"/>
    <w:rsid w:val="00B52E28"/>
    <w:rsid w:val="00B52EB5"/>
    <w:rsid w:val="00B535C0"/>
    <w:rsid w:val="00B546E0"/>
    <w:rsid w:val="00B55548"/>
    <w:rsid w:val="00B55DF7"/>
    <w:rsid w:val="00B56485"/>
    <w:rsid w:val="00B569D6"/>
    <w:rsid w:val="00B56A9B"/>
    <w:rsid w:val="00B56AE3"/>
    <w:rsid w:val="00B56E36"/>
    <w:rsid w:val="00B56E7F"/>
    <w:rsid w:val="00B57BEE"/>
    <w:rsid w:val="00B57FE8"/>
    <w:rsid w:val="00B60AAE"/>
    <w:rsid w:val="00B60DFE"/>
    <w:rsid w:val="00B61934"/>
    <w:rsid w:val="00B61CAD"/>
    <w:rsid w:val="00B6223D"/>
    <w:rsid w:val="00B623FD"/>
    <w:rsid w:val="00B6250E"/>
    <w:rsid w:val="00B6304F"/>
    <w:rsid w:val="00B63BE2"/>
    <w:rsid w:val="00B64B35"/>
    <w:rsid w:val="00B64CA0"/>
    <w:rsid w:val="00B67084"/>
    <w:rsid w:val="00B671A1"/>
    <w:rsid w:val="00B67755"/>
    <w:rsid w:val="00B701AE"/>
    <w:rsid w:val="00B70819"/>
    <w:rsid w:val="00B7116F"/>
    <w:rsid w:val="00B713E6"/>
    <w:rsid w:val="00B7177D"/>
    <w:rsid w:val="00B71FBC"/>
    <w:rsid w:val="00B7266E"/>
    <w:rsid w:val="00B72752"/>
    <w:rsid w:val="00B7306F"/>
    <w:rsid w:val="00B73333"/>
    <w:rsid w:val="00B73AAF"/>
    <w:rsid w:val="00B74BD3"/>
    <w:rsid w:val="00B74F60"/>
    <w:rsid w:val="00B75D0D"/>
    <w:rsid w:val="00B76367"/>
    <w:rsid w:val="00B8025A"/>
    <w:rsid w:val="00B80E09"/>
    <w:rsid w:val="00B81162"/>
    <w:rsid w:val="00B81D23"/>
    <w:rsid w:val="00B82702"/>
    <w:rsid w:val="00B82E56"/>
    <w:rsid w:val="00B82F03"/>
    <w:rsid w:val="00B831F3"/>
    <w:rsid w:val="00B833C0"/>
    <w:rsid w:val="00B83A2D"/>
    <w:rsid w:val="00B83C62"/>
    <w:rsid w:val="00B84A20"/>
    <w:rsid w:val="00B84E90"/>
    <w:rsid w:val="00B852AB"/>
    <w:rsid w:val="00B8534B"/>
    <w:rsid w:val="00B85668"/>
    <w:rsid w:val="00B8574F"/>
    <w:rsid w:val="00B85F86"/>
    <w:rsid w:val="00B86067"/>
    <w:rsid w:val="00B8676E"/>
    <w:rsid w:val="00B87308"/>
    <w:rsid w:val="00B87534"/>
    <w:rsid w:val="00B902A1"/>
    <w:rsid w:val="00B904C6"/>
    <w:rsid w:val="00B90659"/>
    <w:rsid w:val="00B9136B"/>
    <w:rsid w:val="00B93580"/>
    <w:rsid w:val="00B937AB"/>
    <w:rsid w:val="00B9420F"/>
    <w:rsid w:val="00B942BA"/>
    <w:rsid w:val="00B944A3"/>
    <w:rsid w:val="00B94F46"/>
    <w:rsid w:val="00B95B69"/>
    <w:rsid w:val="00B95E2A"/>
    <w:rsid w:val="00B95FAC"/>
    <w:rsid w:val="00B95FC4"/>
    <w:rsid w:val="00B963AC"/>
    <w:rsid w:val="00B96406"/>
    <w:rsid w:val="00B96561"/>
    <w:rsid w:val="00B9698D"/>
    <w:rsid w:val="00B96AE1"/>
    <w:rsid w:val="00B96E0D"/>
    <w:rsid w:val="00BA1086"/>
    <w:rsid w:val="00BA122F"/>
    <w:rsid w:val="00BA1ACC"/>
    <w:rsid w:val="00BA1D76"/>
    <w:rsid w:val="00BA20E6"/>
    <w:rsid w:val="00BA243C"/>
    <w:rsid w:val="00BA2C81"/>
    <w:rsid w:val="00BA2FD8"/>
    <w:rsid w:val="00BA3033"/>
    <w:rsid w:val="00BA4D59"/>
    <w:rsid w:val="00BA4F72"/>
    <w:rsid w:val="00BA567F"/>
    <w:rsid w:val="00BA5817"/>
    <w:rsid w:val="00BA656D"/>
    <w:rsid w:val="00BA66A5"/>
    <w:rsid w:val="00BA686D"/>
    <w:rsid w:val="00BA6CC2"/>
    <w:rsid w:val="00BA6D0B"/>
    <w:rsid w:val="00BA72AA"/>
    <w:rsid w:val="00BA786B"/>
    <w:rsid w:val="00BA791F"/>
    <w:rsid w:val="00BA7BD1"/>
    <w:rsid w:val="00BA7DD3"/>
    <w:rsid w:val="00BB0027"/>
    <w:rsid w:val="00BB028D"/>
    <w:rsid w:val="00BB04D8"/>
    <w:rsid w:val="00BB0989"/>
    <w:rsid w:val="00BB0E0A"/>
    <w:rsid w:val="00BB151E"/>
    <w:rsid w:val="00BB17C5"/>
    <w:rsid w:val="00BB26DE"/>
    <w:rsid w:val="00BB29F5"/>
    <w:rsid w:val="00BB3117"/>
    <w:rsid w:val="00BB3372"/>
    <w:rsid w:val="00BB38C5"/>
    <w:rsid w:val="00BB419C"/>
    <w:rsid w:val="00BB49CB"/>
    <w:rsid w:val="00BB4D72"/>
    <w:rsid w:val="00BB506B"/>
    <w:rsid w:val="00BB5465"/>
    <w:rsid w:val="00BB5BE7"/>
    <w:rsid w:val="00BB6012"/>
    <w:rsid w:val="00BB6168"/>
    <w:rsid w:val="00BB6380"/>
    <w:rsid w:val="00BB7034"/>
    <w:rsid w:val="00BB7B0D"/>
    <w:rsid w:val="00BB7C4D"/>
    <w:rsid w:val="00BB7EAD"/>
    <w:rsid w:val="00BC027D"/>
    <w:rsid w:val="00BC0E65"/>
    <w:rsid w:val="00BC1425"/>
    <w:rsid w:val="00BC1AEF"/>
    <w:rsid w:val="00BC1CD1"/>
    <w:rsid w:val="00BC24CA"/>
    <w:rsid w:val="00BC2511"/>
    <w:rsid w:val="00BC288E"/>
    <w:rsid w:val="00BC2AF3"/>
    <w:rsid w:val="00BC2CB7"/>
    <w:rsid w:val="00BC2CDC"/>
    <w:rsid w:val="00BC2EDA"/>
    <w:rsid w:val="00BC2F30"/>
    <w:rsid w:val="00BC3AA2"/>
    <w:rsid w:val="00BC3D64"/>
    <w:rsid w:val="00BC3FAF"/>
    <w:rsid w:val="00BC493A"/>
    <w:rsid w:val="00BC4978"/>
    <w:rsid w:val="00BC4E4A"/>
    <w:rsid w:val="00BC524C"/>
    <w:rsid w:val="00BC5840"/>
    <w:rsid w:val="00BC5D3C"/>
    <w:rsid w:val="00BC5EB0"/>
    <w:rsid w:val="00BC6981"/>
    <w:rsid w:val="00BC7452"/>
    <w:rsid w:val="00BC745E"/>
    <w:rsid w:val="00BC789C"/>
    <w:rsid w:val="00BC789E"/>
    <w:rsid w:val="00BD01DC"/>
    <w:rsid w:val="00BD03C4"/>
    <w:rsid w:val="00BD0867"/>
    <w:rsid w:val="00BD08EC"/>
    <w:rsid w:val="00BD0F78"/>
    <w:rsid w:val="00BD1B86"/>
    <w:rsid w:val="00BD2151"/>
    <w:rsid w:val="00BD303D"/>
    <w:rsid w:val="00BD3567"/>
    <w:rsid w:val="00BD395B"/>
    <w:rsid w:val="00BD3D9D"/>
    <w:rsid w:val="00BD3EA0"/>
    <w:rsid w:val="00BD419B"/>
    <w:rsid w:val="00BD41EF"/>
    <w:rsid w:val="00BD435F"/>
    <w:rsid w:val="00BD46AC"/>
    <w:rsid w:val="00BD4E38"/>
    <w:rsid w:val="00BD51B5"/>
    <w:rsid w:val="00BD543F"/>
    <w:rsid w:val="00BD544C"/>
    <w:rsid w:val="00BD552B"/>
    <w:rsid w:val="00BD5599"/>
    <w:rsid w:val="00BD5A79"/>
    <w:rsid w:val="00BD5F0D"/>
    <w:rsid w:val="00BD6BDA"/>
    <w:rsid w:val="00BD7ADA"/>
    <w:rsid w:val="00BD7C00"/>
    <w:rsid w:val="00BE0CCC"/>
    <w:rsid w:val="00BE0DD2"/>
    <w:rsid w:val="00BE16AA"/>
    <w:rsid w:val="00BE17D3"/>
    <w:rsid w:val="00BE18FD"/>
    <w:rsid w:val="00BE1B24"/>
    <w:rsid w:val="00BE1D14"/>
    <w:rsid w:val="00BE2501"/>
    <w:rsid w:val="00BE2580"/>
    <w:rsid w:val="00BE3628"/>
    <w:rsid w:val="00BE38C5"/>
    <w:rsid w:val="00BE40D3"/>
    <w:rsid w:val="00BE47B7"/>
    <w:rsid w:val="00BE4A7F"/>
    <w:rsid w:val="00BE4D80"/>
    <w:rsid w:val="00BE4E4D"/>
    <w:rsid w:val="00BE5489"/>
    <w:rsid w:val="00BE56CE"/>
    <w:rsid w:val="00BE5737"/>
    <w:rsid w:val="00BE5ABB"/>
    <w:rsid w:val="00BE6179"/>
    <w:rsid w:val="00BE6A0B"/>
    <w:rsid w:val="00BE6E6F"/>
    <w:rsid w:val="00BE6F14"/>
    <w:rsid w:val="00BE72F9"/>
    <w:rsid w:val="00BF010A"/>
    <w:rsid w:val="00BF048A"/>
    <w:rsid w:val="00BF0D3D"/>
    <w:rsid w:val="00BF0DD4"/>
    <w:rsid w:val="00BF1180"/>
    <w:rsid w:val="00BF1598"/>
    <w:rsid w:val="00BF177D"/>
    <w:rsid w:val="00BF1802"/>
    <w:rsid w:val="00BF1CB9"/>
    <w:rsid w:val="00BF281A"/>
    <w:rsid w:val="00BF3993"/>
    <w:rsid w:val="00BF3E65"/>
    <w:rsid w:val="00BF439D"/>
    <w:rsid w:val="00BF500C"/>
    <w:rsid w:val="00BF5251"/>
    <w:rsid w:val="00BF5284"/>
    <w:rsid w:val="00BF6C47"/>
    <w:rsid w:val="00BF6EAB"/>
    <w:rsid w:val="00BF72A1"/>
    <w:rsid w:val="00BF78D7"/>
    <w:rsid w:val="00BF7D73"/>
    <w:rsid w:val="00C00010"/>
    <w:rsid w:val="00C001B5"/>
    <w:rsid w:val="00C00523"/>
    <w:rsid w:val="00C00626"/>
    <w:rsid w:val="00C00870"/>
    <w:rsid w:val="00C00A50"/>
    <w:rsid w:val="00C00C20"/>
    <w:rsid w:val="00C00FC7"/>
    <w:rsid w:val="00C01BBD"/>
    <w:rsid w:val="00C01C5F"/>
    <w:rsid w:val="00C023A5"/>
    <w:rsid w:val="00C026CF"/>
    <w:rsid w:val="00C02772"/>
    <w:rsid w:val="00C02A5F"/>
    <w:rsid w:val="00C02D4C"/>
    <w:rsid w:val="00C02E17"/>
    <w:rsid w:val="00C032A3"/>
    <w:rsid w:val="00C03300"/>
    <w:rsid w:val="00C03368"/>
    <w:rsid w:val="00C036CB"/>
    <w:rsid w:val="00C03906"/>
    <w:rsid w:val="00C03D70"/>
    <w:rsid w:val="00C0401E"/>
    <w:rsid w:val="00C048DF"/>
    <w:rsid w:val="00C04EBB"/>
    <w:rsid w:val="00C05F7D"/>
    <w:rsid w:val="00C06710"/>
    <w:rsid w:val="00C0695C"/>
    <w:rsid w:val="00C0707E"/>
    <w:rsid w:val="00C070DD"/>
    <w:rsid w:val="00C0710C"/>
    <w:rsid w:val="00C079E9"/>
    <w:rsid w:val="00C10D9D"/>
    <w:rsid w:val="00C11BDB"/>
    <w:rsid w:val="00C1232D"/>
    <w:rsid w:val="00C1334B"/>
    <w:rsid w:val="00C135E9"/>
    <w:rsid w:val="00C135FC"/>
    <w:rsid w:val="00C14DAD"/>
    <w:rsid w:val="00C151DE"/>
    <w:rsid w:val="00C152BA"/>
    <w:rsid w:val="00C155CC"/>
    <w:rsid w:val="00C15A9A"/>
    <w:rsid w:val="00C15D91"/>
    <w:rsid w:val="00C1612D"/>
    <w:rsid w:val="00C16242"/>
    <w:rsid w:val="00C16438"/>
    <w:rsid w:val="00C20335"/>
    <w:rsid w:val="00C207F1"/>
    <w:rsid w:val="00C20A4A"/>
    <w:rsid w:val="00C20B34"/>
    <w:rsid w:val="00C20F99"/>
    <w:rsid w:val="00C21181"/>
    <w:rsid w:val="00C2119C"/>
    <w:rsid w:val="00C217DC"/>
    <w:rsid w:val="00C21C58"/>
    <w:rsid w:val="00C21E63"/>
    <w:rsid w:val="00C22190"/>
    <w:rsid w:val="00C22DCE"/>
    <w:rsid w:val="00C22E28"/>
    <w:rsid w:val="00C231A7"/>
    <w:rsid w:val="00C235D6"/>
    <w:rsid w:val="00C236DC"/>
    <w:rsid w:val="00C237DB"/>
    <w:rsid w:val="00C239F1"/>
    <w:rsid w:val="00C23D29"/>
    <w:rsid w:val="00C2452C"/>
    <w:rsid w:val="00C24DA1"/>
    <w:rsid w:val="00C25226"/>
    <w:rsid w:val="00C25E6B"/>
    <w:rsid w:val="00C26E2B"/>
    <w:rsid w:val="00C2782D"/>
    <w:rsid w:val="00C27A79"/>
    <w:rsid w:val="00C30076"/>
    <w:rsid w:val="00C30286"/>
    <w:rsid w:val="00C30386"/>
    <w:rsid w:val="00C30938"/>
    <w:rsid w:val="00C31E5C"/>
    <w:rsid w:val="00C32402"/>
    <w:rsid w:val="00C32A5A"/>
    <w:rsid w:val="00C32BA5"/>
    <w:rsid w:val="00C3300D"/>
    <w:rsid w:val="00C3323B"/>
    <w:rsid w:val="00C3358E"/>
    <w:rsid w:val="00C34284"/>
    <w:rsid w:val="00C34354"/>
    <w:rsid w:val="00C343F1"/>
    <w:rsid w:val="00C344B2"/>
    <w:rsid w:val="00C34596"/>
    <w:rsid w:val="00C34AE4"/>
    <w:rsid w:val="00C35044"/>
    <w:rsid w:val="00C35077"/>
    <w:rsid w:val="00C353E2"/>
    <w:rsid w:val="00C35486"/>
    <w:rsid w:val="00C36BCA"/>
    <w:rsid w:val="00C36DBC"/>
    <w:rsid w:val="00C3708B"/>
    <w:rsid w:val="00C37FE2"/>
    <w:rsid w:val="00C408A6"/>
    <w:rsid w:val="00C41952"/>
    <w:rsid w:val="00C41CCB"/>
    <w:rsid w:val="00C41E9E"/>
    <w:rsid w:val="00C428E4"/>
    <w:rsid w:val="00C42B23"/>
    <w:rsid w:val="00C42F7C"/>
    <w:rsid w:val="00C432A2"/>
    <w:rsid w:val="00C43890"/>
    <w:rsid w:val="00C438A6"/>
    <w:rsid w:val="00C43E4D"/>
    <w:rsid w:val="00C4407E"/>
    <w:rsid w:val="00C44E9B"/>
    <w:rsid w:val="00C4542D"/>
    <w:rsid w:val="00C456A5"/>
    <w:rsid w:val="00C462D9"/>
    <w:rsid w:val="00C46519"/>
    <w:rsid w:val="00C466EC"/>
    <w:rsid w:val="00C46ACA"/>
    <w:rsid w:val="00C47222"/>
    <w:rsid w:val="00C4734B"/>
    <w:rsid w:val="00C47A23"/>
    <w:rsid w:val="00C47DAE"/>
    <w:rsid w:val="00C5024A"/>
    <w:rsid w:val="00C505DF"/>
    <w:rsid w:val="00C50BA1"/>
    <w:rsid w:val="00C50DBA"/>
    <w:rsid w:val="00C50F38"/>
    <w:rsid w:val="00C513A3"/>
    <w:rsid w:val="00C51B1D"/>
    <w:rsid w:val="00C5207F"/>
    <w:rsid w:val="00C522F3"/>
    <w:rsid w:val="00C52409"/>
    <w:rsid w:val="00C53259"/>
    <w:rsid w:val="00C53744"/>
    <w:rsid w:val="00C537B7"/>
    <w:rsid w:val="00C545FC"/>
    <w:rsid w:val="00C5503D"/>
    <w:rsid w:val="00C5509A"/>
    <w:rsid w:val="00C55133"/>
    <w:rsid w:val="00C55199"/>
    <w:rsid w:val="00C55D38"/>
    <w:rsid w:val="00C55FFC"/>
    <w:rsid w:val="00C568CD"/>
    <w:rsid w:val="00C56CFD"/>
    <w:rsid w:val="00C57173"/>
    <w:rsid w:val="00C57923"/>
    <w:rsid w:val="00C604CB"/>
    <w:rsid w:val="00C60F5E"/>
    <w:rsid w:val="00C61F78"/>
    <w:rsid w:val="00C620AB"/>
    <w:rsid w:val="00C62134"/>
    <w:rsid w:val="00C62ABD"/>
    <w:rsid w:val="00C63862"/>
    <w:rsid w:val="00C6392D"/>
    <w:rsid w:val="00C63DC2"/>
    <w:rsid w:val="00C63FE3"/>
    <w:rsid w:val="00C64705"/>
    <w:rsid w:val="00C64986"/>
    <w:rsid w:val="00C64E69"/>
    <w:rsid w:val="00C65713"/>
    <w:rsid w:val="00C65716"/>
    <w:rsid w:val="00C6621D"/>
    <w:rsid w:val="00C66884"/>
    <w:rsid w:val="00C6732F"/>
    <w:rsid w:val="00C676A2"/>
    <w:rsid w:val="00C67A95"/>
    <w:rsid w:val="00C70863"/>
    <w:rsid w:val="00C70B34"/>
    <w:rsid w:val="00C717C0"/>
    <w:rsid w:val="00C7192F"/>
    <w:rsid w:val="00C721C6"/>
    <w:rsid w:val="00C72311"/>
    <w:rsid w:val="00C727D5"/>
    <w:rsid w:val="00C72F16"/>
    <w:rsid w:val="00C7351A"/>
    <w:rsid w:val="00C7369B"/>
    <w:rsid w:val="00C73D5F"/>
    <w:rsid w:val="00C73EDD"/>
    <w:rsid w:val="00C7523E"/>
    <w:rsid w:val="00C75BF5"/>
    <w:rsid w:val="00C7637A"/>
    <w:rsid w:val="00C7710C"/>
    <w:rsid w:val="00C77773"/>
    <w:rsid w:val="00C77B11"/>
    <w:rsid w:val="00C8059E"/>
    <w:rsid w:val="00C805E0"/>
    <w:rsid w:val="00C8177E"/>
    <w:rsid w:val="00C8184D"/>
    <w:rsid w:val="00C81C70"/>
    <w:rsid w:val="00C8245B"/>
    <w:rsid w:val="00C82491"/>
    <w:rsid w:val="00C825F4"/>
    <w:rsid w:val="00C82F42"/>
    <w:rsid w:val="00C83074"/>
    <w:rsid w:val="00C8370C"/>
    <w:rsid w:val="00C8418B"/>
    <w:rsid w:val="00C845A4"/>
    <w:rsid w:val="00C846F3"/>
    <w:rsid w:val="00C85FE5"/>
    <w:rsid w:val="00C8633D"/>
    <w:rsid w:val="00C86950"/>
    <w:rsid w:val="00C86AB9"/>
    <w:rsid w:val="00C86C78"/>
    <w:rsid w:val="00C87325"/>
    <w:rsid w:val="00C87B06"/>
    <w:rsid w:val="00C87CD2"/>
    <w:rsid w:val="00C90A38"/>
    <w:rsid w:val="00C90BEA"/>
    <w:rsid w:val="00C91852"/>
    <w:rsid w:val="00C91EA9"/>
    <w:rsid w:val="00C925F5"/>
    <w:rsid w:val="00C927FC"/>
    <w:rsid w:val="00C92D7B"/>
    <w:rsid w:val="00C9376D"/>
    <w:rsid w:val="00C93ED6"/>
    <w:rsid w:val="00C93FD0"/>
    <w:rsid w:val="00C94017"/>
    <w:rsid w:val="00C9443F"/>
    <w:rsid w:val="00C944D6"/>
    <w:rsid w:val="00C9483E"/>
    <w:rsid w:val="00C94F4B"/>
    <w:rsid w:val="00C95C4C"/>
    <w:rsid w:val="00C96601"/>
    <w:rsid w:val="00C9750C"/>
    <w:rsid w:val="00C9757B"/>
    <w:rsid w:val="00C97B21"/>
    <w:rsid w:val="00C97B9B"/>
    <w:rsid w:val="00C97C44"/>
    <w:rsid w:val="00C97E9D"/>
    <w:rsid w:val="00CA0186"/>
    <w:rsid w:val="00CA0285"/>
    <w:rsid w:val="00CA0630"/>
    <w:rsid w:val="00CA0D40"/>
    <w:rsid w:val="00CA11FE"/>
    <w:rsid w:val="00CA1B76"/>
    <w:rsid w:val="00CA2478"/>
    <w:rsid w:val="00CA35E6"/>
    <w:rsid w:val="00CA3989"/>
    <w:rsid w:val="00CA3C5C"/>
    <w:rsid w:val="00CA45D4"/>
    <w:rsid w:val="00CA524D"/>
    <w:rsid w:val="00CA556F"/>
    <w:rsid w:val="00CA5888"/>
    <w:rsid w:val="00CA5DA2"/>
    <w:rsid w:val="00CA65E0"/>
    <w:rsid w:val="00CA6E63"/>
    <w:rsid w:val="00CA6E87"/>
    <w:rsid w:val="00CA72C2"/>
    <w:rsid w:val="00CA79BD"/>
    <w:rsid w:val="00CA7BE5"/>
    <w:rsid w:val="00CA7DDF"/>
    <w:rsid w:val="00CB021B"/>
    <w:rsid w:val="00CB0391"/>
    <w:rsid w:val="00CB08CD"/>
    <w:rsid w:val="00CB0A01"/>
    <w:rsid w:val="00CB0C6F"/>
    <w:rsid w:val="00CB0D8C"/>
    <w:rsid w:val="00CB1DB8"/>
    <w:rsid w:val="00CB254C"/>
    <w:rsid w:val="00CB3675"/>
    <w:rsid w:val="00CB3C47"/>
    <w:rsid w:val="00CB4465"/>
    <w:rsid w:val="00CB490E"/>
    <w:rsid w:val="00CB5133"/>
    <w:rsid w:val="00CB7034"/>
    <w:rsid w:val="00CB70B8"/>
    <w:rsid w:val="00CB72AB"/>
    <w:rsid w:val="00CB7409"/>
    <w:rsid w:val="00CB78AD"/>
    <w:rsid w:val="00CB7E09"/>
    <w:rsid w:val="00CC0134"/>
    <w:rsid w:val="00CC019D"/>
    <w:rsid w:val="00CC0C1A"/>
    <w:rsid w:val="00CC0EE4"/>
    <w:rsid w:val="00CC0F86"/>
    <w:rsid w:val="00CC137A"/>
    <w:rsid w:val="00CC161F"/>
    <w:rsid w:val="00CC17BF"/>
    <w:rsid w:val="00CC19B3"/>
    <w:rsid w:val="00CC2637"/>
    <w:rsid w:val="00CC2BD7"/>
    <w:rsid w:val="00CC2DAB"/>
    <w:rsid w:val="00CC2EBE"/>
    <w:rsid w:val="00CC3179"/>
    <w:rsid w:val="00CC37F9"/>
    <w:rsid w:val="00CC3D30"/>
    <w:rsid w:val="00CC42C2"/>
    <w:rsid w:val="00CC4632"/>
    <w:rsid w:val="00CC4646"/>
    <w:rsid w:val="00CC52C8"/>
    <w:rsid w:val="00CC5834"/>
    <w:rsid w:val="00CC5C80"/>
    <w:rsid w:val="00CC5D76"/>
    <w:rsid w:val="00CC6145"/>
    <w:rsid w:val="00CC6806"/>
    <w:rsid w:val="00CC6AC9"/>
    <w:rsid w:val="00CC727A"/>
    <w:rsid w:val="00CC78A6"/>
    <w:rsid w:val="00CC7D20"/>
    <w:rsid w:val="00CD0028"/>
    <w:rsid w:val="00CD0CB1"/>
    <w:rsid w:val="00CD19D3"/>
    <w:rsid w:val="00CD2508"/>
    <w:rsid w:val="00CD2803"/>
    <w:rsid w:val="00CD2E01"/>
    <w:rsid w:val="00CD3165"/>
    <w:rsid w:val="00CD3933"/>
    <w:rsid w:val="00CD3A32"/>
    <w:rsid w:val="00CD4523"/>
    <w:rsid w:val="00CD4D03"/>
    <w:rsid w:val="00CD5139"/>
    <w:rsid w:val="00CD543C"/>
    <w:rsid w:val="00CD56EB"/>
    <w:rsid w:val="00CD5F9A"/>
    <w:rsid w:val="00CD5FC3"/>
    <w:rsid w:val="00CD65A2"/>
    <w:rsid w:val="00CD686E"/>
    <w:rsid w:val="00CD69BD"/>
    <w:rsid w:val="00CD69EB"/>
    <w:rsid w:val="00CD71B3"/>
    <w:rsid w:val="00CD790B"/>
    <w:rsid w:val="00CD7C5B"/>
    <w:rsid w:val="00CE021A"/>
    <w:rsid w:val="00CE02C4"/>
    <w:rsid w:val="00CE048A"/>
    <w:rsid w:val="00CE062D"/>
    <w:rsid w:val="00CE099F"/>
    <w:rsid w:val="00CE0CB2"/>
    <w:rsid w:val="00CE0FCE"/>
    <w:rsid w:val="00CE13CE"/>
    <w:rsid w:val="00CE142C"/>
    <w:rsid w:val="00CE15D1"/>
    <w:rsid w:val="00CE16B3"/>
    <w:rsid w:val="00CE26F3"/>
    <w:rsid w:val="00CE34DE"/>
    <w:rsid w:val="00CE3700"/>
    <w:rsid w:val="00CE3E29"/>
    <w:rsid w:val="00CE3F00"/>
    <w:rsid w:val="00CE45CB"/>
    <w:rsid w:val="00CE467B"/>
    <w:rsid w:val="00CE4787"/>
    <w:rsid w:val="00CE49A8"/>
    <w:rsid w:val="00CE58D1"/>
    <w:rsid w:val="00CE5AD4"/>
    <w:rsid w:val="00CE70B3"/>
    <w:rsid w:val="00CE7B4D"/>
    <w:rsid w:val="00CF0082"/>
    <w:rsid w:val="00CF0619"/>
    <w:rsid w:val="00CF06E8"/>
    <w:rsid w:val="00CF081B"/>
    <w:rsid w:val="00CF0CAB"/>
    <w:rsid w:val="00CF110C"/>
    <w:rsid w:val="00CF13EA"/>
    <w:rsid w:val="00CF1608"/>
    <w:rsid w:val="00CF1C5E"/>
    <w:rsid w:val="00CF2DAD"/>
    <w:rsid w:val="00CF2F05"/>
    <w:rsid w:val="00CF2FE6"/>
    <w:rsid w:val="00CF3849"/>
    <w:rsid w:val="00CF3988"/>
    <w:rsid w:val="00CF3BA4"/>
    <w:rsid w:val="00CF3FE9"/>
    <w:rsid w:val="00CF3FFC"/>
    <w:rsid w:val="00CF4222"/>
    <w:rsid w:val="00CF4312"/>
    <w:rsid w:val="00CF49EB"/>
    <w:rsid w:val="00CF5155"/>
    <w:rsid w:val="00CF534F"/>
    <w:rsid w:val="00CF58A8"/>
    <w:rsid w:val="00CF5B57"/>
    <w:rsid w:val="00CF5D7C"/>
    <w:rsid w:val="00CF5E76"/>
    <w:rsid w:val="00CF7562"/>
    <w:rsid w:val="00CF75F1"/>
    <w:rsid w:val="00D00810"/>
    <w:rsid w:val="00D00974"/>
    <w:rsid w:val="00D00AE8"/>
    <w:rsid w:val="00D0108C"/>
    <w:rsid w:val="00D01869"/>
    <w:rsid w:val="00D01E1F"/>
    <w:rsid w:val="00D02003"/>
    <w:rsid w:val="00D022FC"/>
    <w:rsid w:val="00D029FD"/>
    <w:rsid w:val="00D03142"/>
    <w:rsid w:val="00D0315D"/>
    <w:rsid w:val="00D035A8"/>
    <w:rsid w:val="00D03727"/>
    <w:rsid w:val="00D0445F"/>
    <w:rsid w:val="00D04523"/>
    <w:rsid w:val="00D04582"/>
    <w:rsid w:val="00D0462E"/>
    <w:rsid w:val="00D04A16"/>
    <w:rsid w:val="00D04BEC"/>
    <w:rsid w:val="00D04E3B"/>
    <w:rsid w:val="00D051AB"/>
    <w:rsid w:val="00D05839"/>
    <w:rsid w:val="00D05AC1"/>
    <w:rsid w:val="00D06414"/>
    <w:rsid w:val="00D06CDD"/>
    <w:rsid w:val="00D076BA"/>
    <w:rsid w:val="00D0770F"/>
    <w:rsid w:val="00D104BF"/>
    <w:rsid w:val="00D10AC3"/>
    <w:rsid w:val="00D10B85"/>
    <w:rsid w:val="00D11740"/>
    <w:rsid w:val="00D11CDD"/>
    <w:rsid w:val="00D11E0F"/>
    <w:rsid w:val="00D12D0A"/>
    <w:rsid w:val="00D12EE7"/>
    <w:rsid w:val="00D136D4"/>
    <w:rsid w:val="00D13954"/>
    <w:rsid w:val="00D14249"/>
    <w:rsid w:val="00D146BC"/>
    <w:rsid w:val="00D14CB4"/>
    <w:rsid w:val="00D14F36"/>
    <w:rsid w:val="00D16690"/>
    <w:rsid w:val="00D16821"/>
    <w:rsid w:val="00D17144"/>
    <w:rsid w:val="00D172DD"/>
    <w:rsid w:val="00D17656"/>
    <w:rsid w:val="00D17ACB"/>
    <w:rsid w:val="00D17E41"/>
    <w:rsid w:val="00D20325"/>
    <w:rsid w:val="00D2080B"/>
    <w:rsid w:val="00D2130D"/>
    <w:rsid w:val="00D215F4"/>
    <w:rsid w:val="00D2169B"/>
    <w:rsid w:val="00D22C17"/>
    <w:rsid w:val="00D22D68"/>
    <w:rsid w:val="00D23278"/>
    <w:rsid w:val="00D2354D"/>
    <w:rsid w:val="00D23B17"/>
    <w:rsid w:val="00D23DA3"/>
    <w:rsid w:val="00D24277"/>
    <w:rsid w:val="00D246B9"/>
    <w:rsid w:val="00D24EB3"/>
    <w:rsid w:val="00D26048"/>
    <w:rsid w:val="00D2637D"/>
    <w:rsid w:val="00D26C40"/>
    <w:rsid w:val="00D26E8F"/>
    <w:rsid w:val="00D26F64"/>
    <w:rsid w:val="00D2764F"/>
    <w:rsid w:val="00D27B21"/>
    <w:rsid w:val="00D27CCE"/>
    <w:rsid w:val="00D27CDB"/>
    <w:rsid w:val="00D30600"/>
    <w:rsid w:val="00D30C5F"/>
    <w:rsid w:val="00D3109B"/>
    <w:rsid w:val="00D3182C"/>
    <w:rsid w:val="00D3190B"/>
    <w:rsid w:val="00D31B8E"/>
    <w:rsid w:val="00D31DC1"/>
    <w:rsid w:val="00D3419F"/>
    <w:rsid w:val="00D34BED"/>
    <w:rsid w:val="00D35AC5"/>
    <w:rsid w:val="00D372C8"/>
    <w:rsid w:val="00D402FC"/>
    <w:rsid w:val="00D4034D"/>
    <w:rsid w:val="00D41AB1"/>
    <w:rsid w:val="00D41FA6"/>
    <w:rsid w:val="00D42964"/>
    <w:rsid w:val="00D42C8F"/>
    <w:rsid w:val="00D43028"/>
    <w:rsid w:val="00D43367"/>
    <w:rsid w:val="00D4390E"/>
    <w:rsid w:val="00D442CB"/>
    <w:rsid w:val="00D447C0"/>
    <w:rsid w:val="00D44C52"/>
    <w:rsid w:val="00D44FA3"/>
    <w:rsid w:val="00D45100"/>
    <w:rsid w:val="00D455EC"/>
    <w:rsid w:val="00D45881"/>
    <w:rsid w:val="00D45FAF"/>
    <w:rsid w:val="00D460C1"/>
    <w:rsid w:val="00D462D4"/>
    <w:rsid w:val="00D46D40"/>
    <w:rsid w:val="00D47754"/>
    <w:rsid w:val="00D47E0A"/>
    <w:rsid w:val="00D47E1D"/>
    <w:rsid w:val="00D5007D"/>
    <w:rsid w:val="00D50431"/>
    <w:rsid w:val="00D5049C"/>
    <w:rsid w:val="00D50760"/>
    <w:rsid w:val="00D50968"/>
    <w:rsid w:val="00D50C30"/>
    <w:rsid w:val="00D51498"/>
    <w:rsid w:val="00D51701"/>
    <w:rsid w:val="00D51B4A"/>
    <w:rsid w:val="00D51F18"/>
    <w:rsid w:val="00D5219E"/>
    <w:rsid w:val="00D52298"/>
    <w:rsid w:val="00D52308"/>
    <w:rsid w:val="00D52D3E"/>
    <w:rsid w:val="00D53438"/>
    <w:rsid w:val="00D5483B"/>
    <w:rsid w:val="00D55195"/>
    <w:rsid w:val="00D55F07"/>
    <w:rsid w:val="00D56B82"/>
    <w:rsid w:val="00D56E6F"/>
    <w:rsid w:val="00D57148"/>
    <w:rsid w:val="00D572AD"/>
    <w:rsid w:val="00D572F8"/>
    <w:rsid w:val="00D57D2A"/>
    <w:rsid w:val="00D603E6"/>
    <w:rsid w:val="00D60676"/>
    <w:rsid w:val="00D6074F"/>
    <w:rsid w:val="00D60E31"/>
    <w:rsid w:val="00D60ECD"/>
    <w:rsid w:val="00D60F2A"/>
    <w:rsid w:val="00D6102F"/>
    <w:rsid w:val="00D6151D"/>
    <w:rsid w:val="00D61612"/>
    <w:rsid w:val="00D61B92"/>
    <w:rsid w:val="00D62A9F"/>
    <w:rsid w:val="00D63CF8"/>
    <w:rsid w:val="00D63E02"/>
    <w:rsid w:val="00D63EE6"/>
    <w:rsid w:val="00D64B2F"/>
    <w:rsid w:val="00D64D06"/>
    <w:rsid w:val="00D65119"/>
    <w:rsid w:val="00D6563C"/>
    <w:rsid w:val="00D65891"/>
    <w:rsid w:val="00D65D44"/>
    <w:rsid w:val="00D66537"/>
    <w:rsid w:val="00D66AC7"/>
    <w:rsid w:val="00D66CB2"/>
    <w:rsid w:val="00D66DB3"/>
    <w:rsid w:val="00D67412"/>
    <w:rsid w:val="00D6762A"/>
    <w:rsid w:val="00D67C72"/>
    <w:rsid w:val="00D710B2"/>
    <w:rsid w:val="00D7143D"/>
    <w:rsid w:val="00D7239D"/>
    <w:rsid w:val="00D72BA2"/>
    <w:rsid w:val="00D72ECA"/>
    <w:rsid w:val="00D73085"/>
    <w:rsid w:val="00D7336C"/>
    <w:rsid w:val="00D73567"/>
    <w:rsid w:val="00D73A3D"/>
    <w:rsid w:val="00D73F07"/>
    <w:rsid w:val="00D7531D"/>
    <w:rsid w:val="00D755AF"/>
    <w:rsid w:val="00D758E4"/>
    <w:rsid w:val="00D75915"/>
    <w:rsid w:val="00D75F1B"/>
    <w:rsid w:val="00D76239"/>
    <w:rsid w:val="00D763D2"/>
    <w:rsid w:val="00D76423"/>
    <w:rsid w:val="00D76553"/>
    <w:rsid w:val="00D7684B"/>
    <w:rsid w:val="00D76E2B"/>
    <w:rsid w:val="00D80C9F"/>
    <w:rsid w:val="00D83036"/>
    <w:rsid w:val="00D83B77"/>
    <w:rsid w:val="00D83E48"/>
    <w:rsid w:val="00D83EC3"/>
    <w:rsid w:val="00D83FAF"/>
    <w:rsid w:val="00D84E1C"/>
    <w:rsid w:val="00D853A9"/>
    <w:rsid w:val="00D85504"/>
    <w:rsid w:val="00D863C7"/>
    <w:rsid w:val="00D86D97"/>
    <w:rsid w:val="00D90797"/>
    <w:rsid w:val="00D90803"/>
    <w:rsid w:val="00D90B0E"/>
    <w:rsid w:val="00D90FC4"/>
    <w:rsid w:val="00D9110A"/>
    <w:rsid w:val="00D91485"/>
    <w:rsid w:val="00D914E5"/>
    <w:rsid w:val="00D9230B"/>
    <w:rsid w:val="00D9231A"/>
    <w:rsid w:val="00D925C4"/>
    <w:rsid w:val="00D94075"/>
    <w:rsid w:val="00D94299"/>
    <w:rsid w:val="00D95868"/>
    <w:rsid w:val="00D9679A"/>
    <w:rsid w:val="00D96D74"/>
    <w:rsid w:val="00D96E10"/>
    <w:rsid w:val="00D96E66"/>
    <w:rsid w:val="00D97129"/>
    <w:rsid w:val="00D97179"/>
    <w:rsid w:val="00D97665"/>
    <w:rsid w:val="00D9778B"/>
    <w:rsid w:val="00D97942"/>
    <w:rsid w:val="00D97BF9"/>
    <w:rsid w:val="00D97CEB"/>
    <w:rsid w:val="00D97F7A"/>
    <w:rsid w:val="00DA06A9"/>
    <w:rsid w:val="00DA1301"/>
    <w:rsid w:val="00DA16FE"/>
    <w:rsid w:val="00DA1BA2"/>
    <w:rsid w:val="00DA1F79"/>
    <w:rsid w:val="00DA2C1B"/>
    <w:rsid w:val="00DA3CFD"/>
    <w:rsid w:val="00DA3E4A"/>
    <w:rsid w:val="00DA482E"/>
    <w:rsid w:val="00DA49F3"/>
    <w:rsid w:val="00DA4C0F"/>
    <w:rsid w:val="00DA5C8F"/>
    <w:rsid w:val="00DA5D98"/>
    <w:rsid w:val="00DA6202"/>
    <w:rsid w:val="00DA6EF1"/>
    <w:rsid w:val="00DA7520"/>
    <w:rsid w:val="00DA79E9"/>
    <w:rsid w:val="00DA7FFA"/>
    <w:rsid w:val="00DB08C9"/>
    <w:rsid w:val="00DB18EE"/>
    <w:rsid w:val="00DB1A8A"/>
    <w:rsid w:val="00DB1E64"/>
    <w:rsid w:val="00DB2053"/>
    <w:rsid w:val="00DB2FF4"/>
    <w:rsid w:val="00DB3294"/>
    <w:rsid w:val="00DB35BA"/>
    <w:rsid w:val="00DB3764"/>
    <w:rsid w:val="00DB3FD4"/>
    <w:rsid w:val="00DB42FA"/>
    <w:rsid w:val="00DB4CBA"/>
    <w:rsid w:val="00DB50A4"/>
    <w:rsid w:val="00DB56BA"/>
    <w:rsid w:val="00DB597A"/>
    <w:rsid w:val="00DB5A4D"/>
    <w:rsid w:val="00DB5C16"/>
    <w:rsid w:val="00DB5E20"/>
    <w:rsid w:val="00DB6309"/>
    <w:rsid w:val="00DB689F"/>
    <w:rsid w:val="00DB74CC"/>
    <w:rsid w:val="00DB7593"/>
    <w:rsid w:val="00DB7762"/>
    <w:rsid w:val="00DB7958"/>
    <w:rsid w:val="00DB7B97"/>
    <w:rsid w:val="00DB7E04"/>
    <w:rsid w:val="00DB7E39"/>
    <w:rsid w:val="00DB7E57"/>
    <w:rsid w:val="00DC03A6"/>
    <w:rsid w:val="00DC0507"/>
    <w:rsid w:val="00DC077A"/>
    <w:rsid w:val="00DC0882"/>
    <w:rsid w:val="00DC0A4D"/>
    <w:rsid w:val="00DC0B1E"/>
    <w:rsid w:val="00DC145C"/>
    <w:rsid w:val="00DC2307"/>
    <w:rsid w:val="00DC2984"/>
    <w:rsid w:val="00DC2A18"/>
    <w:rsid w:val="00DC2C6F"/>
    <w:rsid w:val="00DC2E89"/>
    <w:rsid w:val="00DC2F90"/>
    <w:rsid w:val="00DC3687"/>
    <w:rsid w:val="00DC3B12"/>
    <w:rsid w:val="00DC3D71"/>
    <w:rsid w:val="00DC5536"/>
    <w:rsid w:val="00DC5793"/>
    <w:rsid w:val="00DC5FF9"/>
    <w:rsid w:val="00DC6FF0"/>
    <w:rsid w:val="00DC7CE9"/>
    <w:rsid w:val="00DD01FE"/>
    <w:rsid w:val="00DD05FF"/>
    <w:rsid w:val="00DD06CA"/>
    <w:rsid w:val="00DD0D65"/>
    <w:rsid w:val="00DD0DEB"/>
    <w:rsid w:val="00DD0DF9"/>
    <w:rsid w:val="00DD1AD3"/>
    <w:rsid w:val="00DD2008"/>
    <w:rsid w:val="00DD247E"/>
    <w:rsid w:val="00DD25FB"/>
    <w:rsid w:val="00DD2A5B"/>
    <w:rsid w:val="00DD2B52"/>
    <w:rsid w:val="00DD2FE3"/>
    <w:rsid w:val="00DD333B"/>
    <w:rsid w:val="00DD390B"/>
    <w:rsid w:val="00DD39A2"/>
    <w:rsid w:val="00DD3F20"/>
    <w:rsid w:val="00DD3F9C"/>
    <w:rsid w:val="00DD437D"/>
    <w:rsid w:val="00DD43E0"/>
    <w:rsid w:val="00DD4D89"/>
    <w:rsid w:val="00DD5232"/>
    <w:rsid w:val="00DD53E7"/>
    <w:rsid w:val="00DD573C"/>
    <w:rsid w:val="00DD5777"/>
    <w:rsid w:val="00DD6651"/>
    <w:rsid w:val="00DD699B"/>
    <w:rsid w:val="00DD6ACD"/>
    <w:rsid w:val="00DD76D7"/>
    <w:rsid w:val="00DD7F48"/>
    <w:rsid w:val="00DE02EB"/>
    <w:rsid w:val="00DE063E"/>
    <w:rsid w:val="00DE096A"/>
    <w:rsid w:val="00DE0A76"/>
    <w:rsid w:val="00DE1567"/>
    <w:rsid w:val="00DE157D"/>
    <w:rsid w:val="00DE2095"/>
    <w:rsid w:val="00DE3C4C"/>
    <w:rsid w:val="00DE41FE"/>
    <w:rsid w:val="00DE4275"/>
    <w:rsid w:val="00DE4F5E"/>
    <w:rsid w:val="00DE51D5"/>
    <w:rsid w:val="00DE5313"/>
    <w:rsid w:val="00DE55EF"/>
    <w:rsid w:val="00DE5BA1"/>
    <w:rsid w:val="00DE6ED3"/>
    <w:rsid w:val="00DE7ADF"/>
    <w:rsid w:val="00DF054E"/>
    <w:rsid w:val="00DF0ED6"/>
    <w:rsid w:val="00DF1EF7"/>
    <w:rsid w:val="00DF20BD"/>
    <w:rsid w:val="00DF22E5"/>
    <w:rsid w:val="00DF283B"/>
    <w:rsid w:val="00DF28C5"/>
    <w:rsid w:val="00DF2BDB"/>
    <w:rsid w:val="00DF3171"/>
    <w:rsid w:val="00DF3706"/>
    <w:rsid w:val="00DF4404"/>
    <w:rsid w:val="00DF4B2F"/>
    <w:rsid w:val="00DF5054"/>
    <w:rsid w:val="00DF5523"/>
    <w:rsid w:val="00DF57EC"/>
    <w:rsid w:val="00DF6D6A"/>
    <w:rsid w:val="00E00468"/>
    <w:rsid w:val="00E01681"/>
    <w:rsid w:val="00E01696"/>
    <w:rsid w:val="00E01B34"/>
    <w:rsid w:val="00E01C24"/>
    <w:rsid w:val="00E01E5A"/>
    <w:rsid w:val="00E024F2"/>
    <w:rsid w:val="00E02EB2"/>
    <w:rsid w:val="00E02FD9"/>
    <w:rsid w:val="00E04298"/>
    <w:rsid w:val="00E04BED"/>
    <w:rsid w:val="00E04C69"/>
    <w:rsid w:val="00E04C9A"/>
    <w:rsid w:val="00E0510C"/>
    <w:rsid w:val="00E05A64"/>
    <w:rsid w:val="00E06B1A"/>
    <w:rsid w:val="00E075C8"/>
    <w:rsid w:val="00E07987"/>
    <w:rsid w:val="00E07CFB"/>
    <w:rsid w:val="00E1022C"/>
    <w:rsid w:val="00E102FF"/>
    <w:rsid w:val="00E10B97"/>
    <w:rsid w:val="00E10CBC"/>
    <w:rsid w:val="00E10F86"/>
    <w:rsid w:val="00E11C60"/>
    <w:rsid w:val="00E11CD8"/>
    <w:rsid w:val="00E12018"/>
    <w:rsid w:val="00E12645"/>
    <w:rsid w:val="00E12AA9"/>
    <w:rsid w:val="00E142A5"/>
    <w:rsid w:val="00E14B00"/>
    <w:rsid w:val="00E160CA"/>
    <w:rsid w:val="00E164F0"/>
    <w:rsid w:val="00E1676E"/>
    <w:rsid w:val="00E16B0E"/>
    <w:rsid w:val="00E17DFE"/>
    <w:rsid w:val="00E17F18"/>
    <w:rsid w:val="00E20A55"/>
    <w:rsid w:val="00E21312"/>
    <w:rsid w:val="00E21524"/>
    <w:rsid w:val="00E21989"/>
    <w:rsid w:val="00E21EE1"/>
    <w:rsid w:val="00E22616"/>
    <w:rsid w:val="00E22F05"/>
    <w:rsid w:val="00E2311C"/>
    <w:rsid w:val="00E24A4F"/>
    <w:rsid w:val="00E256B9"/>
    <w:rsid w:val="00E25FD1"/>
    <w:rsid w:val="00E262A7"/>
    <w:rsid w:val="00E26340"/>
    <w:rsid w:val="00E265AC"/>
    <w:rsid w:val="00E26659"/>
    <w:rsid w:val="00E26679"/>
    <w:rsid w:val="00E26D3C"/>
    <w:rsid w:val="00E30D4D"/>
    <w:rsid w:val="00E312B2"/>
    <w:rsid w:val="00E31477"/>
    <w:rsid w:val="00E31B1F"/>
    <w:rsid w:val="00E32D60"/>
    <w:rsid w:val="00E32E4E"/>
    <w:rsid w:val="00E336E3"/>
    <w:rsid w:val="00E3488C"/>
    <w:rsid w:val="00E35948"/>
    <w:rsid w:val="00E35AF4"/>
    <w:rsid w:val="00E36458"/>
    <w:rsid w:val="00E377FE"/>
    <w:rsid w:val="00E37D8C"/>
    <w:rsid w:val="00E37EBE"/>
    <w:rsid w:val="00E40801"/>
    <w:rsid w:val="00E40FAF"/>
    <w:rsid w:val="00E40FC9"/>
    <w:rsid w:val="00E41B97"/>
    <w:rsid w:val="00E42EA5"/>
    <w:rsid w:val="00E43074"/>
    <w:rsid w:val="00E43361"/>
    <w:rsid w:val="00E4341B"/>
    <w:rsid w:val="00E43561"/>
    <w:rsid w:val="00E4369E"/>
    <w:rsid w:val="00E438AC"/>
    <w:rsid w:val="00E43B55"/>
    <w:rsid w:val="00E442CD"/>
    <w:rsid w:val="00E44A1A"/>
    <w:rsid w:val="00E44FDD"/>
    <w:rsid w:val="00E452D4"/>
    <w:rsid w:val="00E458F8"/>
    <w:rsid w:val="00E45AFD"/>
    <w:rsid w:val="00E461B9"/>
    <w:rsid w:val="00E47166"/>
    <w:rsid w:val="00E475C9"/>
    <w:rsid w:val="00E47C4B"/>
    <w:rsid w:val="00E503C0"/>
    <w:rsid w:val="00E5047F"/>
    <w:rsid w:val="00E507AB"/>
    <w:rsid w:val="00E50938"/>
    <w:rsid w:val="00E50FE1"/>
    <w:rsid w:val="00E51048"/>
    <w:rsid w:val="00E5289A"/>
    <w:rsid w:val="00E53152"/>
    <w:rsid w:val="00E533FE"/>
    <w:rsid w:val="00E53406"/>
    <w:rsid w:val="00E5386E"/>
    <w:rsid w:val="00E53AAF"/>
    <w:rsid w:val="00E53C35"/>
    <w:rsid w:val="00E54E22"/>
    <w:rsid w:val="00E552AA"/>
    <w:rsid w:val="00E55944"/>
    <w:rsid w:val="00E55B22"/>
    <w:rsid w:val="00E55C8A"/>
    <w:rsid w:val="00E563A0"/>
    <w:rsid w:val="00E563CE"/>
    <w:rsid w:val="00E56F09"/>
    <w:rsid w:val="00E5735E"/>
    <w:rsid w:val="00E573D6"/>
    <w:rsid w:val="00E5767E"/>
    <w:rsid w:val="00E5797B"/>
    <w:rsid w:val="00E57C7E"/>
    <w:rsid w:val="00E57CED"/>
    <w:rsid w:val="00E57F22"/>
    <w:rsid w:val="00E60BB8"/>
    <w:rsid w:val="00E60FF9"/>
    <w:rsid w:val="00E617CD"/>
    <w:rsid w:val="00E619BD"/>
    <w:rsid w:val="00E62456"/>
    <w:rsid w:val="00E62582"/>
    <w:rsid w:val="00E626AC"/>
    <w:rsid w:val="00E6283B"/>
    <w:rsid w:val="00E62C5C"/>
    <w:rsid w:val="00E62D77"/>
    <w:rsid w:val="00E62E11"/>
    <w:rsid w:val="00E6479E"/>
    <w:rsid w:val="00E653A8"/>
    <w:rsid w:val="00E65593"/>
    <w:rsid w:val="00E65651"/>
    <w:rsid w:val="00E65964"/>
    <w:rsid w:val="00E65A78"/>
    <w:rsid w:val="00E65B34"/>
    <w:rsid w:val="00E663C6"/>
    <w:rsid w:val="00E66E16"/>
    <w:rsid w:val="00E67098"/>
    <w:rsid w:val="00E700E1"/>
    <w:rsid w:val="00E70518"/>
    <w:rsid w:val="00E718BA"/>
    <w:rsid w:val="00E71D13"/>
    <w:rsid w:val="00E71D58"/>
    <w:rsid w:val="00E72015"/>
    <w:rsid w:val="00E72D3B"/>
    <w:rsid w:val="00E735EE"/>
    <w:rsid w:val="00E74186"/>
    <w:rsid w:val="00E756C0"/>
    <w:rsid w:val="00E7636D"/>
    <w:rsid w:val="00E76AAB"/>
    <w:rsid w:val="00E76C95"/>
    <w:rsid w:val="00E77248"/>
    <w:rsid w:val="00E77C58"/>
    <w:rsid w:val="00E80037"/>
    <w:rsid w:val="00E800FC"/>
    <w:rsid w:val="00E80E4A"/>
    <w:rsid w:val="00E811D1"/>
    <w:rsid w:val="00E81C9D"/>
    <w:rsid w:val="00E833CF"/>
    <w:rsid w:val="00E83F74"/>
    <w:rsid w:val="00E8415B"/>
    <w:rsid w:val="00E84530"/>
    <w:rsid w:val="00E84C97"/>
    <w:rsid w:val="00E84E58"/>
    <w:rsid w:val="00E8591A"/>
    <w:rsid w:val="00E8604A"/>
    <w:rsid w:val="00E86200"/>
    <w:rsid w:val="00E862DB"/>
    <w:rsid w:val="00E8657D"/>
    <w:rsid w:val="00E86953"/>
    <w:rsid w:val="00E86D1C"/>
    <w:rsid w:val="00E86FF0"/>
    <w:rsid w:val="00E873B9"/>
    <w:rsid w:val="00E87754"/>
    <w:rsid w:val="00E87E6E"/>
    <w:rsid w:val="00E9089F"/>
    <w:rsid w:val="00E90F5D"/>
    <w:rsid w:val="00E9157F"/>
    <w:rsid w:val="00E929F4"/>
    <w:rsid w:val="00E92A02"/>
    <w:rsid w:val="00E93175"/>
    <w:rsid w:val="00E933C2"/>
    <w:rsid w:val="00E938B7"/>
    <w:rsid w:val="00E93F92"/>
    <w:rsid w:val="00E942BB"/>
    <w:rsid w:val="00E94871"/>
    <w:rsid w:val="00E94DA5"/>
    <w:rsid w:val="00E95CDE"/>
    <w:rsid w:val="00E964E1"/>
    <w:rsid w:val="00E968B6"/>
    <w:rsid w:val="00E96EF0"/>
    <w:rsid w:val="00E97022"/>
    <w:rsid w:val="00E97345"/>
    <w:rsid w:val="00E974CD"/>
    <w:rsid w:val="00E97986"/>
    <w:rsid w:val="00E97A25"/>
    <w:rsid w:val="00E97B50"/>
    <w:rsid w:val="00EA03DC"/>
    <w:rsid w:val="00EA07B9"/>
    <w:rsid w:val="00EA0B86"/>
    <w:rsid w:val="00EA0EEB"/>
    <w:rsid w:val="00EA116B"/>
    <w:rsid w:val="00EA17F1"/>
    <w:rsid w:val="00EA1926"/>
    <w:rsid w:val="00EA1F87"/>
    <w:rsid w:val="00EA2BAD"/>
    <w:rsid w:val="00EA2EB9"/>
    <w:rsid w:val="00EA2F10"/>
    <w:rsid w:val="00EA3280"/>
    <w:rsid w:val="00EA36BB"/>
    <w:rsid w:val="00EA58A4"/>
    <w:rsid w:val="00EA5975"/>
    <w:rsid w:val="00EA6003"/>
    <w:rsid w:val="00EA60F7"/>
    <w:rsid w:val="00EA6B99"/>
    <w:rsid w:val="00EA7133"/>
    <w:rsid w:val="00EA72D8"/>
    <w:rsid w:val="00EA777F"/>
    <w:rsid w:val="00EB025F"/>
    <w:rsid w:val="00EB0A3B"/>
    <w:rsid w:val="00EB237A"/>
    <w:rsid w:val="00EB2D65"/>
    <w:rsid w:val="00EB2EC0"/>
    <w:rsid w:val="00EB391C"/>
    <w:rsid w:val="00EB3A98"/>
    <w:rsid w:val="00EB451D"/>
    <w:rsid w:val="00EB4E86"/>
    <w:rsid w:val="00EB4FAC"/>
    <w:rsid w:val="00EB5BCD"/>
    <w:rsid w:val="00EB61C3"/>
    <w:rsid w:val="00EB64D2"/>
    <w:rsid w:val="00EB6F96"/>
    <w:rsid w:val="00EB74ED"/>
    <w:rsid w:val="00EB7C26"/>
    <w:rsid w:val="00EB7DEA"/>
    <w:rsid w:val="00EC07CE"/>
    <w:rsid w:val="00EC0F69"/>
    <w:rsid w:val="00EC10F9"/>
    <w:rsid w:val="00EC1E98"/>
    <w:rsid w:val="00EC3473"/>
    <w:rsid w:val="00EC4083"/>
    <w:rsid w:val="00EC4349"/>
    <w:rsid w:val="00EC465D"/>
    <w:rsid w:val="00EC47F3"/>
    <w:rsid w:val="00EC4A37"/>
    <w:rsid w:val="00EC4A9D"/>
    <w:rsid w:val="00EC5052"/>
    <w:rsid w:val="00EC5177"/>
    <w:rsid w:val="00EC51B5"/>
    <w:rsid w:val="00EC53DF"/>
    <w:rsid w:val="00EC5813"/>
    <w:rsid w:val="00EC5B68"/>
    <w:rsid w:val="00EC5F7C"/>
    <w:rsid w:val="00EC60CA"/>
    <w:rsid w:val="00EC6103"/>
    <w:rsid w:val="00EC69D9"/>
    <w:rsid w:val="00EC7A08"/>
    <w:rsid w:val="00ED02FB"/>
    <w:rsid w:val="00ED054D"/>
    <w:rsid w:val="00ED09FB"/>
    <w:rsid w:val="00ED0BF5"/>
    <w:rsid w:val="00ED1575"/>
    <w:rsid w:val="00ED1D80"/>
    <w:rsid w:val="00ED2070"/>
    <w:rsid w:val="00ED20DB"/>
    <w:rsid w:val="00ED2355"/>
    <w:rsid w:val="00ED3707"/>
    <w:rsid w:val="00ED3CE0"/>
    <w:rsid w:val="00ED4A90"/>
    <w:rsid w:val="00ED4CA5"/>
    <w:rsid w:val="00ED4DEA"/>
    <w:rsid w:val="00ED5A42"/>
    <w:rsid w:val="00ED5B0E"/>
    <w:rsid w:val="00ED5C9F"/>
    <w:rsid w:val="00ED6147"/>
    <w:rsid w:val="00ED62FA"/>
    <w:rsid w:val="00ED6589"/>
    <w:rsid w:val="00ED6AA3"/>
    <w:rsid w:val="00ED6CD5"/>
    <w:rsid w:val="00ED6DD4"/>
    <w:rsid w:val="00ED75F3"/>
    <w:rsid w:val="00ED7F4D"/>
    <w:rsid w:val="00EE12BE"/>
    <w:rsid w:val="00EE13F3"/>
    <w:rsid w:val="00EE16F2"/>
    <w:rsid w:val="00EE2A4A"/>
    <w:rsid w:val="00EE2F6C"/>
    <w:rsid w:val="00EE3996"/>
    <w:rsid w:val="00EE4C15"/>
    <w:rsid w:val="00EE4CBD"/>
    <w:rsid w:val="00EE5274"/>
    <w:rsid w:val="00EE574A"/>
    <w:rsid w:val="00EE5DB9"/>
    <w:rsid w:val="00EE662C"/>
    <w:rsid w:val="00EE67B8"/>
    <w:rsid w:val="00EE6BE6"/>
    <w:rsid w:val="00EE7798"/>
    <w:rsid w:val="00EE78ED"/>
    <w:rsid w:val="00EE7D01"/>
    <w:rsid w:val="00EF05D5"/>
    <w:rsid w:val="00EF1741"/>
    <w:rsid w:val="00EF2EB1"/>
    <w:rsid w:val="00EF3496"/>
    <w:rsid w:val="00EF3F3D"/>
    <w:rsid w:val="00EF466F"/>
    <w:rsid w:val="00EF4B4A"/>
    <w:rsid w:val="00EF4CC9"/>
    <w:rsid w:val="00EF538B"/>
    <w:rsid w:val="00EF5A7F"/>
    <w:rsid w:val="00EF6483"/>
    <w:rsid w:val="00EF6B03"/>
    <w:rsid w:val="00EF6DB6"/>
    <w:rsid w:val="00EF6FD6"/>
    <w:rsid w:val="00EF70D6"/>
    <w:rsid w:val="00EF7883"/>
    <w:rsid w:val="00EF7900"/>
    <w:rsid w:val="00F0032F"/>
    <w:rsid w:val="00F00553"/>
    <w:rsid w:val="00F00A4F"/>
    <w:rsid w:val="00F00B8B"/>
    <w:rsid w:val="00F01C6D"/>
    <w:rsid w:val="00F025FE"/>
    <w:rsid w:val="00F02710"/>
    <w:rsid w:val="00F02D3F"/>
    <w:rsid w:val="00F03804"/>
    <w:rsid w:val="00F03ABB"/>
    <w:rsid w:val="00F0444B"/>
    <w:rsid w:val="00F0498B"/>
    <w:rsid w:val="00F05C4D"/>
    <w:rsid w:val="00F06697"/>
    <w:rsid w:val="00F067A7"/>
    <w:rsid w:val="00F06DCE"/>
    <w:rsid w:val="00F06F31"/>
    <w:rsid w:val="00F07B28"/>
    <w:rsid w:val="00F07BCE"/>
    <w:rsid w:val="00F10353"/>
    <w:rsid w:val="00F10CEB"/>
    <w:rsid w:val="00F1132E"/>
    <w:rsid w:val="00F116DF"/>
    <w:rsid w:val="00F116E0"/>
    <w:rsid w:val="00F11C08"/>
    <w:rsid w:val="00F1215B"/>
    <w:rsid w:val="00F128BD"/>
    <w:rsid w:val="00F131BC"/>
    <w:rsid w:val="00F13678"/>
    <w:rsid w:val="00F1399A"/>
    <w:rsid w:val="00F15C3C"/>
    <w:rsid w:val="00F161F4"/>
    <w:rsid w:val="00F164B0"/>
    <w:rsid w:val="00F16A6D"/>
    <w:rsid w:val="00F16D43"/>
    <w:rsid w:val="00F16DB1"/>
    <w:rsid w:val="00F177D1"/>
    <w:rsid w:val="00F17E10"/>
    <w:rsid w:val="00F17EEC"/>
    <w:rsid w:val="00F202BF"/>
    <w:rsid w:val="00F20A20"/>
    <w:rsid w:val="00F20D83"/>
    <w:rsid w:val="00F20EC7"/>
    <w:rsid w:val="00F20FE8"/>
    <w:rsid w:val="00F21FD9"/>
    <w:rsid w:val="00F221ED"/>
    <w:rsid w:val="00F22743"/>
    <w:rsid w:val="00F22D88"/>
    <w:rsid w:val="00F2422A"/>
    <w:rsid w:val="00F2450D"/>
    <w:rsid w:val="00F24538"/>
    <w:rsid w:val="00F251FD"/>
    <w:rsid w:val="00F25327"/>
    <w:rsid w:val="00F25ABC"/>
    <w:rsid w:val="00F25C8A"/>
    <w:rsid w:val="00F25E66"/>
    <w:rsid w:val="00F260BF"/>
    <w:rsid w:val="00F26362"/>
    <w:rsid w:val="00F26B62"/>
    <w:rsid w:val="00F26CEF"/>
    <w:rsid w:val="00F275DA"/>
    <w:rsid w:val="00F27B60"/>
    <w:rsid w:val="00F300B9"/>
    <w:rsid w:val="00F30545"/>
    <w:rsid w:val="00F30A86"/>
    <w:rsid w:val="00F3166F"/>
    <w:rsid w:val="00F31D65"/>
    <w:rsid w:val="00F31E47"/>
    <w:rsid w:val="00F322B1"/>
    <w:rsid w:val="00F32D40"/>
    <w:rsid w:val="00F33AAF"/>
    <w:rsid w:val="00F33D51"/>
    <w:rsid w:val="00F33DAD"/>
    <w:rsid w:val="00F3437A"/>
    <w:rsid w:val="00F35483"/>
    <w:rsid w:val="00F356EC"/>
    <w:rsid w:val="00F36918"/>
    <w:rsid w:val="00F36946"/>
    <w:rsid w:val="00F37412"/>
    <w:rsid w:val="00F374F0"/>
    <w:rsid w:val="00F37890"/>
    <w:rsid w:val="00F37CAB"/>
    <w:rsid w:val="00F37DDD"/>
    <w:rsid w:val="00F40EC3"/>
    <w:rsid w:val="00F4110B"/>
    <w:rsid w:val="00F417B2"/>
    <w:rsid w:val="00F41A6E"/>
    <w:rsid w:val="00F42843"/>
    <w:rsid w:val="00F42A8F"/>
    <w:rsid w:val="00F42EB9"/>
    <w:rsid w:val="00F437FE"/>
    <w:rsid w:val="00F43B99"/>
    <w:rsid w:val="00F443E4"/>
    <w:rsid w:val="00F4462C"/>
    <w:rsid w:val="00F44894"/>
    <w:rsid w:val="00F44CA1"/>
    <w:rsid w:val="00F44E1D"/>
    <w:rsid w:val="00F45037"/>
    <w:rsid w:val="00F4519E"/>
    <w:rsid w:val="00F4521D"/>
    <w:rsid w:val="00F45442"/>
    <w:rsid w:val="00F45776"/>
    <w:rsid w:val="00F45D75"/>
    <w:rsid w:val="00F46934"/>
    <w:rsid w:val="00F47B02"/>
    <w:rsid w:val="00F50A60"/>
    <w:rsid w:val="00F5151B"/>
    <w:rsid w:val="00F515BA"/>
    <w:rsid w:val="00F51A5F"/>
    <w:rsid w:val="00F52004"/>
    <w:rsid w:val="00F52517"/>
    <w:rsid w:val="00F527B4"/>
    <w:rsid w:val="00F5291D"/>
    <w:rsid w:val="00F5388B"/>
    <w:rsid w:val="00F53E70"/>
    <w:rsid w:val="00F54598"/>
    <w:rsid w:val="00F54789"/>
    <w:rsid w:val="00F5498B"/>
    <w:rsid w:val="00F549D2"/>
    <w:rsid w:val="00F55D65"/>
    <w:rsid w:val="00F56362"/>
    <w:rsid w:val="00F566F4"/>
    <w:rsid w:val="00F5691A"/>
    <w:rsid w:val="00F573A1"/>
    <w:rsid w:val="00F57B3A"/>
    <w:rsid w:val="00F57E28"/>
    <w:rsid w:val="00F57E6A"/>
    <w:rsid w:val="00F57FD2"/>
    <w:rsid w:val="00F60B49"/>
    <w:rsid w:val="00F60BF9"/>
    <w:rsid w:val="00F617EE"/>
    <w:rsid w:val="00F61B22"/>
    <w:rsid w:val="00F61B52"/>
    <w:rsid w:val="00F61E8A"/>
    <w:rsid w:val="00F6236A"/>
    <w:rsid w:val="00F62B9B"/>
    <w:rsid w:val="00F63496"/>
    <w:rsid w:val="00F637F1"/>
    <w:rsid w:val="00F63B69"/>
    <w:rsid w:val="00F640D0"/>
    <w:rsid w:val="00F65425"/>
    <w:rsid w:val="00F65E83"/>
    <w:rsid w:val="00F65F64"/>
    <w:rsid w:val="00F67071"/>
    <w:rsid w:val="00F673D4"/>
    <w:rsid w:val="00F70620"/>
    <w:rsid w:val="00F7098B"/>
    <w:rsid w:val="00F70BE3"/>
    <w:rsid w:val="00F70E35"/>
    <w:rsid w:val="00F725E4"/>
    <w:rsid w:val="00F73189"/>
    <w:rsid w:val="00F732A0"/>
    <w:rsid w:val="00F74447"/>
    <w:rsid w:val="00F75428"/>
    <w:rsid w:val="00F757AA"/>
    <w:rsid w:val="00F75BBC"/>
    <w:rsid w:val="00F75D78"/>
    <w:rsid w:val="00F76D5C"/>
    <w:rsid w:val="00F77619"/>
    <w:rsid w:val="00F804E1"/>
    <w:rsid w:val="00F807E0"/>
    <w:rsid w:val="00F8088A"/>
    <w:rsid w:val="00F80BDD"/>
    <w:rsid w:val="00F810CC"/>
    <w:rsid w:val="00F811D6"/>
    <w:rsid w:val="00F81B23"/>
    <w:rsid w:val="00F81ECD"/>
    <w:rsid w:val="00F81F28"/>
    <w:rsid w:val="00F8200B"/>
    <w:rsid w:val="00F82795"/>
    <w:rsid w:val="00F82895"/>
    <w:rsid w:val="00F82BF9"/>
    <w:rsid w:val="00F8328F"/>
    <w:rsid w:val="00F8343E"/>
    <w:rsid w:val="00F83482"/>
    <w:rsid w:val="00F84012"/>
    <w:rsid w:val="00F8438C"/>
    <w:rsid w:val="00F84725"/>
    <w:rsid w:val="00F85279"/>
    <w:rsid w:val="00F853FA"/>
    <w:rsid w:val="00F854B7"/>
    <w:rsid w:val="00F854C9"/>
    <w:rsid w:val="00F8570F"/>
    <w:rsid w:val="00F865F3"/>
    <w:rsid w:val="00F86A75"/>
    <w:rsid w:val="00F86D39"/>
    <w:rsid w:val="00F8753A"/>
    <w:rsid w:val="00F8773B"/>
    <w:rsid w:val="00F90152"/>
    <w:rsid w:val="00F9034E"/>
    <w:rsid w:val="00F90629"/>
    <w:rsid w:val="00F90ACF"/>
    <w:rsid w:val="00F90DCC"/>
    <w:rsid w:val="00F913D0"/>
    <w:rsid w:val="00F91F25"/>
    <w:rsid w:val="00F92184"/>
    <w:rsid w:val="00F922F4"/>
    <w:rsid w:val="00F924C0"/>
    <w:rsid w:val="00F92677"/>
    <w:rsid w:val="00F93754"/>
    <w:rsid w:val="00F95401"/>
    <w:rsid w:val="00F9559E"/>
    <w:rsid w:val="00F95695"/>
    <w:rsid w:val="00F956B7"/>
    <w:rsid w:val="00F9595C"/>
    <w:rsid w:val="00F95BDF"/>
    <w:rsid w:val="00F95CE1"/>
    <w:rsid w:val="00F96415"/>
    <w:rsid w:val="00F964C3"/>
    <w:rsid w:val="00F964FC"/>
    <w:rsid w:val="00F966C4"/>
    <w:rsid w:val="00F971CC"/>
    <w:rsid w:val="00F972CA"/>
    <w:rsid w:val="00F972F4"/>
    <w:rsid w:val="00F978A8"/>
    <w:rsid w:val="00F9799C"/>
    <w:rsid w:val="00F97A49"/>
    <w:rsid w:val="00F97A4C"/>
    <w:rsid w:val="00F97FED"/>
    <w:rsid w:val="00FA2071"/>
    <w:rsid w:val="00FA2E1D"/>
    <w:rsid w:val="00FA40E4"/>
    <w:rsid w:val="00FA454C"/>
    <w:rsid w:val="00FA4956"/>
    <w:rsid w:val="00FA4FFA"/>
    <w:rsid w:val="00FA52B8"/>
    <w:rsid w:val="00FA5544"/>
    <w:rsid w:val="00FA5B86"/>
    <w:rsid w:val="00FA7963"/>
    <w:rsid w:val="00FB0CB1"/>
    <w:rsid w:val="00FB138A"/>
    <w:rsid w:val="00FB1FC9"/>
    <w:rsid w:val="00FB2241"/>
    <w:rsid w:val="00FB2482"/>
    <w:rsid w:val="00FB258B"/>
    <w:rsid w:val="00FB300D"/>
    <w:rsid w:val="00FB3B52"/>
    <w:rsid w:val="00FB3D59"/>
    <w:rsid w:val="00FB4411"/>
    <w:rsid w:val="00FB5050"/>
    <w:rsid w:val="00FB5223"/>
    <w:rsid w:val="00FB5661"/>
    <w:rsid w:val="00FB618D"/>
    <w:rsid w:val="00FB6293"/>
    <w:rsid w:val="00FB6845"/>
    <w:rsid w:val="00FB6B61"/>
    <w:rsid w:val="00FB7ACD"/>
    <w:rsid w:val="00FB7D8E"/>
    <w:rsid w:val="00FC052D"/>
    <w:rsid w:val="00FC0C2F"/>
    <w:rsid w:val="00FC1085"/>
    <w:rsid w:val="00FC10E1"/>
    <w:rsid w:val="00FC133B"/>
    <w:rsid w:val="00FC15C1"/>
    <w:rsid w:val="00FC15FF"/>
    <w:rsid w:val="00FC190B"/>
    <w:rsid w:val="00FC2305"/>
    <w:rsid w:val="00FC3155"/>
    <w:rsid w:val="00FC3BEC"/>
    <w:rsid w:val="00FC42D6"/>
    <w:rsid w:val="00FC4ADF"/>
    <w:rsid w:val="00FC5336"/>
    <w:rsid w:val="00FC53C5"/>
    <w:rsid w:val="00FC6721"/>
    <w:rsid w:val="00FC674A"/>
    <w:rsid w:val="00FC6F52"/>
    <w:rsid w:val="00FC7361"/>
    <w:rsid w:val="00FC7BA2"/>
    <w:rsid w:val="00FD09AF"/>
    <w:rsid w:val="00FD0B63"/>
    <w:rsid w:val="00FD0EF2"/>
    <w:rsid w:val="00FD118E"/>
    <w:rsid w:val="00FD1312"/>
    <w:rsid w:val="00FD155C"/>
    <w:rsid w:val="00FD22C6"/>
    <w:rsid w:val="00FD2D24"/>
    <w:rsid w:val="00FD44BF"/>
    <w:rsid w:val="00FD493D"/>
    <w:rsid w:val="00FD4F76"/>
    <w:rsid w:val="00FD5185"/>
    <w:rsid w:val="00FD56FC"/>
    <w:rsid w:val="00FD59CA"/>
    <w:rsid w:val="00FD660B"/>
    <w:rsid w:val="00FD6FB6"/>
    <w:rsid w:val="00FD76DB"/>
    <w:rsid w:val="00FE0A05"/>
    <w:rsid w:val="00FE12C2"/>
    <w:rsid w:val="00FE1A5D"/>
    <w:rsid w:val="00FE1BF6"/>
    <w:rsid w:val="00FE2E89"/>
    <w:rsid w:val="00FE3F70"/>
    <w:rsid w:val="00FE4331"/>
    <w:rsid w:val="00FE4515"/>
    <w:rsid w:val="00FE4D52"/>
    <w:rsid w:val="00FE65EE"/>
    <w:rsid w:val="00FE67A5"/>
    <w:rsid w:val="00FE6CA7"/>
    <w:rsid w:val="00FE6CCA"/>
    <w:rsid w:val="00FE7001"/>
    <w:rsid w:val="00FE7A3A"/>
    <w:rsid w:val="00FF050D"/>
    <w:rsid w:val="00FF0C31"/>
    <w:rsid w:val="00FF0CEE"/>
    <w:rsid w:val="00FF0FA0"/>
    <w:rsid w:val="00FF21F9"/>
    <w:rsid w:val="00FF28B0"/>
    <w:rsid w:val="00FF2A2C"/>
    <w:rsid w:val="00FF32E9"/>
    <w:rsid w:val="00FF3C75"/>
    <w:rsid w:val="00FF3F74"/>
    <w:rsid w:val="00FF4367"/>
    <w:rsid w:val="00FF442B"/>
    <w:rsid w:val="00FF47D8"/>
    <w:rsid w:val="00FF4838"/>
    <w:rsid w:val="00FF4EC9"/>
    <w:rsid w:val="00FF505B"/>
    <w:rsid w:val="00FF507D"/>
    <w:rsid w:val="00FF5E4B"/>
    <w:rsid w:val="00FF5F01"/>
    <w:rsid w:val="00FF6C00"/>
    <w:rsid w:val="00FF6D3B"/>
    <w:rsid w:val="00FF6D43"/>
    <w:rsid w:val="00FF780C"/>
    <w:rsid w:val="00FF793D"/>
    <w:rsid w:val="00FF795E"/>
    <w:rsid w:val="00FF7D2E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77711"/>
    <w:pPr>
      <w:keepNext/>
      <w:numPr>
        <w:numId w:val="1"/>
      </w:numPr>
      <w:spacing w:line="360" w:lineRule="auto"/>
      <w:ind w:left="0"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67771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677711"/>
    <w:pPr>
      <w:keepNext/>
      <w:numPr>
        <w:ilvl w:val="2"/>
        <w:numId w:val="1"/>
      </w:numPr>
      <w:ind w:left="0"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677711"/>
    <w:pPr>
      <w:keepNext/>
      <w:numPr>
        <w:ilvl w:val="3"/>
        <w:numId w:val="1"/>
      </w:numPr>
      <w:ind w:left="0"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77711"/>
    <w:pPr>
      <w:keepNext/>
      <w:numPr>
        <w:ilvl w:val="4"/>
        <w:numId w:val="1"/>
      </w:numPr>
      <w:spacing w:line="360" w:lineRule="auto"/>
      <w:ind w:left="0"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677711"/>
    <w:pPr>
      <w:keepNext/>
      <w:numPr>
        <w:ilvl w:val="5"/>
        <w:numId w:val="1"/>
      </w:numPr>
      <w:spacing w:line="360" w:lineRule="auto"/>
      <w:ind w:left="0"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677711"/>
    <w:pPr>
      <w:keepNext/>
      <w:numPr>
        <w:ilvl w:val="6"/>
        <w:numId w:val="1"/>
      </w:numPr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77711"/>
    <w:rPr>
      <w:rFonts w:ascii="Symbol" w:hAnsi="Symbol"/>
    </w:rPr>
  </w:style>
  <w:style w:type="character" w:customStyle="1" w:styleId="WW8Num3z0">
    <w:name w:val="WW8Num3z0"/>
    <w:rsid w:val="00677711"/>
    <w:rPr>
      <w:rFonts w:ascii="Symbol" w:hAnsi="Symbol"/>
    </w:rPr>
  </w:style>
  <w:style w:type="character" w:customStyle="1" w:styleId="WW8Num3z1">
    <w:name w:val="WW8Num3z1"/>
    <w:rsid w:val="00677711"/>
    <w:rPr>
      <w:rFonts w:ascii="Symbol" w:hAnsi="Symbol"/>
      <w:b w:val="0"/>
      <w:color w:val="000000"/>
    </w:rPr>
  </w:style>
  <w:style w:type="character" w:customStyle="1" w:styleId="WW8Num4z0">
    <w:name w:val="WW8Num4z0"/>
    <w:rsid w:val="00677711"/>
    <w:rPr>
      <w:b w:val="0"/>
    </w:rPr>
  </w:style>
  <w:style w:type="character" w:customStyle="1" w:styleId="WW8Num5z0">
    <w:name w:val="WW8Num5z0"/>
    <w:rsid w:val="00677711"/>
    <w:rPr>
      <w:rFonts w:ascii="Times New Roman" w:hAnsi="Times New Roman" w:cs="Times New Roman"/>
      <w:b/>
      <w:i w:val="0"/>
    </w:rPr>
  </w:style>
  <w:style w:type="character" w:customStyle="1" w:styleId="WW8Num6z0">
    <w:name w:val="WW8Num6z0"/>
    <w:rsid w:val="00677711"/>
    <w:rPr>
      <w:rFonts w:ascii="Symbol" w:hAnsi="Symbol" w:cs="OpenSymbol"/>
    </w:rPr>
  </w:style>
  <w:style w:type="character" w:customStyle="1" w:styleId="WW8Num7z0">
    <w:name w:val="WW8Num7z0"/>
    <w:rsid w:val="00677711"/>
    <w:rPr>
      <w:b/>
    </w:rPr>
  </w:style>
  <w:style w:type="character" w:customStyle="1" w:styleId="Absatz-Standardschriftart">
    <w:name w:val="Absatz-Standardschriftart"/>
    <w:rsid w:val="00677711"/>
  </w:style>
  <w:style w:type="character" w:customStyle="1" w:styleId="WW-Absatz-Standardschriftart">
    <w:name w:val="WW-Absatz-Standardschriftart"/>
    <w:rsid w:val="00677711"/>
  </w:style>
  <w:style w:type="character" w:customStyle="1" w:styleId="WW8Num4z1">
    <w:name w:val="WW8Num4z1"/>
    <w:rsid w:val="00677711"/>
    <w:rPr>
      <w:rFonts w:ascii="Symbol" w:hAnsi="Symbol"/>
      <w:b w:val="0"/>
      <w:color w:val="000000"/>
    </w:rPr>
  </w:style>
  <w:style w:type="character" w:customStyle="1" w:styleId="WW-Absatz-Standardschriftart1">
    <w:name w:val="WW-Absatz-Standardschriftart1"/>
    <w:rsid w:val="00677711"/>
  </w:style>
  <w:style w:type="character" w:customStyle="1" w:styleId="WW-Absatz-Standardschriftart11">
    <w:name w:val="WW-Absatz-Standardschriftart11"/>
    <w:rsid w:val="00677711"/>
  </w:style>
  <w:style w:type="character" w:customStyle="1" w:styleId="WW-Absatz-Standardschriftart111">
    <w:name w:val="WW-Absatz-Standardschriftart111"/>
    <w:rsid w:val="00677711"/>
  </w:style>
  <w:style w:type="character" w:customStyle="1" w:styleId="WW-Absatz-Standardschriftart1111">
    <w:name w:val="WW-Absatz-Standardschriftart1111"/>
    <w:rsid w:val="00677711"/>
  </w:style>
  <w:style w:type="character" w:customStyle="1" w:styleId="WW-Absatz-Standardschriftart11111">
    <w:name w:val="WW-Absatz-Standardschriftart11111"/>
    <w:rsid w:val="00677711"/>
  </w:style>
  <w:style w:type="character" w:customStyle="1" w:styleId="WW-Absatz-Standardschriftart111111">
    <w:name w:val="WW-Absatz-Standardschriftart111111"/>
    <w:rsid w:val="00677711"/>
  </w:style>
  <w:style w:type="character" w:customStyle="1" w:styleId="20">
    <w:name w:val="Основной шрифт абзаца2"/>
    <w:rsid w:val="00677711"/>
  </w:style>
  <w:style w:type="character" w:customStyle="1" w:styleId="WW-Absatz-Standardschriftart1111111">
    <w:name w:val="WW-Absatz-Standardschriftart1111111"/>
    <w:rsid w:val="00677711"/>
  </w:style>
  <w:style w:type="character" w:customStyle="1" w:styleId="WW-Absatz-Standardschriftart11111111">
    <w:name w:val="WW-Absatz-Standardschriftart11111111"/>
    <w:rsid w:val="00677711"/>
  </w:style>
  <w:style w:type="character" w:customStyle="1" w:styleId="WW-Absatz-Standardschriftart111111111">
    <w:name w:val="WW-Absatz-Standardschriftart111111111"/>
    <w:rsid w:val="00677711"/>
  </w:style>
  <w:style w:type="character" w:customStyle="1" w:styleId="WW-Absatz-Standardschriftart1111111111">
    <w:name w:val="WW-Absatz-Standardschriftart1111111111"/>
    <w:rsid w:val="00677711"/>
  </w:style>
  <w:style w:type="character" w:customStyle="1" w:styleId="WW8Num8z0">
    <w:name w:val="WW8Num8z0"/>
    <w:rsid w:val="00677711"/>
    <w:rPr>
      <w:rFonts w:ascii="Symbol" w:hAnsi="Symbol" w:cs="OpenSymbol"/>
    </w:rPr>
  </w:style>
  <w:style w:type="character" w:customStyle="1" w:styleId="WW8Num9z0">
    <w:name w:val="WW8Num9z0"/>
    <w:rsid w:val="00677711"/>
    <w:rPr>
      <w:rFonts w:ascii="Times New Roman" w:eastAsia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677711"/>
  </w:style>
  <w:style w:type="character" w:customStyle="1" w:styleId="WW-Absatz-Standardschriftart111111111111">
    <w:name w:val="WW-Absatz-Standardschriftart111111111111"/>
    <w:rsid w:val="00677711"/>
  </w:style>
  <w:style w:type="character" w:customStyle="1" w:styleId="WW-Absatz-Standardschriftart1111111111111">
    <w:name w:val="WW-Absatz-Standardschriftart1111111111111"/>
    <w:rsid w:val="00677711"/>
  </w:style>
  <w:style w:type="character" w:customStyle="1" w:styleId="WW-Absatz-Standardschriftart11111111111111">
    <w:name w:val="WW-Absatz-Standardschriftart11111111111111"/>
    <w:rsid w:val="00677711"/>
  </w:style>
  <w:style w:type="character" w:customStyle="1" w:styleId="WW-Absatz-Standardschriftart111111111111111">
    <w:name w:val="WW-Absatz-Standardschriftart111111111111111"/>
    <w:rsid w:val="00677711"/>
  </w:style>
  <w:style w:type="character" w:customStyle="1" w:styleId="WW8Num2z1">
    <w:name w:val="WW8Num2z1"/>
    <w:rsid w:val="00677711"/>
    <w:rPr>
      <w:rFonts w:ascii="Courier New" w:hAnsi="Courier New" w:cs="Courier New"/>
    </w:rPr>
  </w:style>
  <w:style w:type="character" w:customStyle="1" w:styleId="WW8Num2z2">
    <w:name w:val="WW8Num2z2"/>
    <w:rsid w:val="00677711"/>
    <w:rPr>
      <w:rFonts w:ascii="Wingdings" w:hAnsi="Wingdings"/>
    </w:rPr>
  </w:style>
  <w:style w:type="character" w:customStyle="1" w:styleId="WW8Num5z3">
    <w:name w:val="WW8Num5z3"/>
    <w:rsid w:val="00677711"/>
    <w:rPr>
      <w:b/>
      <w:i w:val="0"/>
    </w:rPr>
  </w:style>
  <w:style w:type="character" w:customStyle="1" w:styleId="WW8Num8z1">
    <w:name w:val="WW8Num8z1"/>
    <w:rsid w:val="00677711"/>
    <w:rPr>
      <w:rFonts w:ascii="Symbol" w:eastAsia="Times New Roman" w:hAnsi="Symbol" w:cs="Times New Roman"/>
    </w:rPr>
  </w:style>
  <w:style w:type="character" w:customStyle="1" w:styleId="WW8Num9z1">
    <w:name w:val="WW8Num9z1"/>
    <w:rsid w:val="00677711"/>
    <w:rPr>
      <w:rFonts w:ascii="Courier New" w:hAnsi="Courier New"/>
    </w:rPr>
  </w:style>
  <w:style w:type="character" w:customStyle="1" w:styleId="WW8Num9z2">
    <w:name w:val="WW8Num9z2"/>
    <w:rsid w:val="00677711"/>
    <w:rPr>
      <w:rFonts w:ascii="Wingdings" w:hAnsi="Wingdings"/>
    </w:rPr>
  </w:style>
  <w:style w:type="character" w:customStyle="1" w:styleId="WW8Num9z3">
    <w:name w:val="WW8Num9z3"/>
    <w:rsid w:val="00677711"/>
    <w:rPr>
      <w:rFonts w:ascii="Symbol" w:hAnsi="Symbol"/>
    </w:rPr>
  </w:style>
  <w:style w:type="character" w:customStyle="1" w:styleId="WW8Num12z0">
    <w:name w:val="WW8Num12z0"/>
    <w:rsid w:val="00677711"/>
    <w:rPr>
      <w:rFonts w:ascii="Symbol" w:hAnsi="Symbol"/>
    </w:rPr>
  </w:style>
  <w:style w:type="character" w:customStyle="1" w:styleId="WW8Num12z1">
    <w:name w:val="WW8Num12z1"/>
    <w:rsid w:val="00677711"/>
    <w:rPr>
      <w:rFonts w:ascii="Courier New" w:hAnsi="Courier New" w:cs="Courier New"/>
    </w:rPr>
  </w:style>
  <w:style w:type="character" w:customStyle="1" w:styleId="WW8Num12z2">
    <w:name w:val="WW8Num12z2"/>
    <w:rsid w:val="00677711"/>
    <w:rPr>
      <w:rFonts w:ascii="Wingdings" w:hAnsi="Wingdings"/>
    </w:rPr>
  </w:style>
  <w:style w:type="character" w:customStyle="1" w:styleId="WW8Num13z0">
    <w:name w:val="WW8Num13z0"/>
    <w:rsid w:val="00677711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677711"/>
    <w:rPr>
      <w:rFonts w:ascii="Courier New" w:hAnsi="Courier New"/>
    </w:rPr>
  </w:style>
  <w:style w:type="character" w:customStyle="1" w:styleId="WW8Num13z2">
    <w:name w:val="WW8Num13z2"/>
    <w:rsid w:val="00677711"/>
    <w:rPr>
      <w:rFonts w:ascii="Wingdings" w:hAnsi="Wingdings"/>
    </w:rPr>
  </w:style>
  <w:style w:type="character" w:customStyle="1" w:styleId="WW8Num13z3">
    <w:name w:val="WW8Num13z3"/>
    <w:rsid w:val="00677711"/>
    <w:rPr>
      <w:rFonts w:ascii="Symbol" w:hAnsi="Symbol"/>
    </w:rPr>
  </w:style>
  <w:style w:type="character" w:customStyle="1" w:styleId="WW8Num14z0">
    <w:name w:val="WW8Num14z0"/>
    <w:rsid w:val="00677711"/>
    <w:rPr>
      <w:rFonts w:ascii="Symbol" w:hAnsi="Symbol"/>
    </w:rPr>
  </w:style>
  <w:style w:type="character" w:customStyle="1" w:styleId="WW8Num14z1">
    <w:name w:val="WW8Num14z1"/>
    <w:rsid w:val="00677711"/>
    <w:rPr>
      <w:rFonts w:ascii="Courier New" w:hAnsi="Courier New" w:cs="Courier New"/>
    </w:rPr>
  </w:style>
  <w:style w:type="character" w:customStyle="1" w:styleId="WW8Num14z2">
    <w:name w:val="WW8Num14z2"/>
    <w:rsid w:val="00677711"/>
    <w:rPr>
      <w:rFonts w:ascii="Wingdings" w:hAnsi="Wingdings"/>
    </w:rPr>
  </w:style>
  <w:style w:type="character" w:customStyle="1" w:styleId="WW8Num16z0">
    <w:name w:val="WW8Num16z0"/>
    <w:rsid w:val="00677711"/>
    <w:rPr>
      <w:rFonts w:ascii="Wingdings" w:hAnsi="Wingdings"/>
    </w:rPr>
  </w:style>
  <w:style w:type="character" w:customStyle="1" w:styleId="WW8Num18z0">
    <w:name w:val="WW8Num18z0"/>
    <w:rsid w:val="00677711"/>
    <w:rPr>
      <w:rFonts w:ascii="Symbol" w:hAnsi="Symbol"/>
    </w:rPr>
  </w:style>
  <w:style w:type="character" w:customStyle="1" w:styleId="WW8Num18z1">
    <w:name w:val="WW8Num18z1"/>
    <w:rsid w:val="00677711"/>
    <w:rPr>
      <w:rFonts w:ascii="Courier New" w:hAnsi="Courier New" w:cs="Wingdings"/>
    </w:rPr>
  </w:style>
  <w:style w:type="character" w:customStyle="1" w:styleId="WW8Num18z2">
    <w:name w:val="WW8Num18z2"/>
    <w:rsid w:val="00677711"/>
    <w:rPr>
      <w:rFonts w:ascii="Wingdings" w:hAnsi="Wingdings"/>
    </w:rPr>
  </w:style>
  <w:style w:type="character" w:customStyle="1" w:styleId="WW8Num19z0">
    <w:name w:val="WW8Num19z0"/>
    <w:rsid w:val="00677711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677711"/>
    <w:rPr>
      <w:rFonts w:ascii="Courier New" w:hAnsi="Courier New"/>
    </w:rPr>
  </w:style>
  <w:style w:type="character" w:customStyle="1" w:styleId="WW8Num19z2">
    <w:name w:val="WW8Num19z2"/>
    <w:rsid w:val="00677711"/>
    <w:rPr>
      <w:rFonts w:ascii="Wingdings" w:hAnsi="Wingdings"/>
    </w:rPr>
  </w:style>
  <w:style w:type="character" w:customStyle="1" w:styleId="WW8Num19z3">
    <w:name w:val="WW8Num19z3"/>
    <w:rsid w:val="00677711"/>
    <w:rPr>
      <w:rFonts w:ascii="Symbol" w:hAnsi="Symbol"/>
    </w:rPr>
  </w:style>
  <w:style w:type="character" w:customStyle="1" w:styleId="WW8Num23z0">
    <w:name w:val="WW8Num23z0"/>
    <w:rsid w:val="00677711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77711"/>
    <w:rPr>
      <w:rFonts w:ascii="Courier New" w:hAnsi="Courier New"/>
    </w:rPr>
  </w:style>
  <w:style w:type="character" w:customStyle="1" w:styleId="WW8Num23z2">
    <w:name w:val="WW8Num23z2"/>
    <w:rsid w:val="00677711"/>
    <w:rPr>
      <w:rFonts w:ascii="Wingdings" w:hAnsi="Wingdings"/>
    </w:rPr>
  </w:style>
  <w:style w:type="character" w:customStyle="1" w:styleId="WW8Num23z3">
    <w:name w:val="WW8Num23z3"/>
    <w:rsid w:val="00677711"/>
    <w:rPr>
      <w:rFonts w:ascii="Symbol" w:hAnsi="Symbol"/>
    </w:rPr>
  </w:style>
  <w:style w:type="character" w:customStyle="1" w:styleId="WW8Num24z0">
    <w:name w:val="WW8Num24z0"/>
    <w:rsid w:val="00677711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77711"/>
    <w:rPr>
      <w:rFonts w:ascii="Courier New" w:hAnsi="Courier New"/>
    </w:rPr>
  </w:style>
  <w:style w:type="character" w:customStyle="1" w:styleId="WW8Num24z2">
    <w:name w:val="WW8Num24z2"/>
    <w:rsid w:val="00677711"/>
    <w:rPr>
      <w:rFonts w:ascii="Wingdings" w:hAnsi="Wingdings"/>
    </w:rPr>
  </w:style>
  <w:style w:type="character" w:customStyle="1" w:styleId="WW8Num24z3">
    <w:name w:val="WW8Num24z3"/>
    <w:rsid w:val="00677711"/>
    <w:rPr>
      <w:rFonts w:ascii="Symbol" w:hAnsi="Symbol"/>
    </w:rPr>
  </w:style>
  <w:style w:type="character" w:customStyle="1" w:styleId="WW8Num25z0">
    <w:name w:val="WW8Num25z0"/>
    <w:rsid w:val="00677711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677711"/>
    <w:rPr>
      <w:rFonts w:ascii="Courier New" w:hAnsi="Courier New"/>
    </w:rPr>
  </w:style>
  <w:style w:type="character" w:customStyle="1" w:styleId="WW8Num25z2">
    <w:name w:val="WW8Num25z2"/>
    <w:rsid w:val="00677711"/>
    <w:rPr>
      <w:rFonts w:ascii="Wingdings" w:hAnsi="Wingdings"/>
    </w:rPr>
  </w:style>
  <w:style w:type="character" w:customStyle="1" w:styleId="WW8Num25z3">
    <w:name w:val="WW8Num25z3"/>
    <w:rsid w:val="00677711"/>
    <w:rPr>
      <w:rFonts w:ascii="Symbol" w:hAnsi="Symbol"/>
    </w:rPr>
  </w:style>
  <w:style w:type="character" w:customStyle="1" w:styleId="WW8Num26z0">
    <w:name w:val="WW8Num26z0"/>
    <w:rsid w:val="00677711"/>
    <w:rPr>
      <w:rFonts w:ascii="Symbol" w:hAnsi="Symbol"/>
    </w:rPr>
  </w:style>
  <w:style w:type="character" w:customStyle="1" w:styleId="WW8Num26z1">
    <w:name w:val="WW8Num26z1"/>
    <w:rsid w:val="00677711"/>
    <w:rPr>
      <w:rFonts w:ascii="Courier New" w:hAnsi="Courier New" w:cs="Courier New"/>
    </w:rPr>
  </w:style>
  <w:style w:type="character" w:customStyle="1" w:styleId="WW8Num26z2">
    <w:name w:val="WW8Num26z2"/>
    <w:rsid w:val="00677711"/>
    <w:rPr>
      <w:rFonts w:ascii="Wingdings" w:hAnsi="Wingdings"/>
    </w:rPr>
  </w:style>
  <w:style w:type="character" w:customStyle="1" w:styleId="WW8Num27z0">
    <w:name w:val="WW8Num27z0"/>
    <w:rsid w:val="00677711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677711"/>
    <w:rPr>
      <w:rFonts w:ascii="Courier New" w:hAnsi="Courier New"/>
    </w:rPr>
  </w:style>
  <w:style w:type="character" w:customStyle="1" w:styleId="WW8Num27z2">
    <w:name w:val="WW8Num27z2"/>
    <w:rsid w:val="00677711"/>
    <w:rPr>
      <w:rFonts w:ascii="Wingdings" w:hAnsi="Wingdings"/>
    </w:rPr>
  </w:style>
  <w:style w:type="character" w:customStyle="1" w:styleId="WW8Num27z3">
    <w:name w:val="WW8Num27z3"/>
    <w:rsid w:val="00677711"/>
    <w:rPr>
      <w:rFonts w:ascii="Symbol" w:hAnsi="Symbol"/>
    </w:rPr>
  </w:style>
  <w:style w:type="character" w:customStyle="1" w:styleId="WW8Num29z0">
    <w:name w:val="WW8Num29z0"/>
    <w:rsid w:val="00677711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677711"/>
    <w:rPr>
      <w:rFonts w:ascii="Courier New" w:hAnsi="Courier New"/>
    </w:rPr>
  </w:style>
  <w:style w:type="character" w:customStyle="1" w:styleId="WW8Num29z2">
    <w:name w:val="WW8Num29z2"/>
    <w:rsid w:val="00677711"/>
    <w:rPr>
      <w:rFonts w:ascii="Wingdings" w:hAnsi="Wingdings"/>
    </w:rPr>
  </w:style>
  <w:style w:type="character" w:customStyle="1" w:styleId="WW8Num29z3">
    <w:name w:val="WW8Num29z3"/>
    <w:rsid w:val="00677711"/>
    <w:rPr>
      <w:rFonts w:ascii="Symbol" w:hAnsi="Symbol"/>
    </w:rPr>
  </w:style>
  <w:style w:type="character" w:customStyle="1" w:styleId="WW8Num30z0">
    <w:name w:val="WW8Num30z0"/>
    <w:rsid w:val="00677711"/>
    <w:rPr>
      <w:rFonts w:ascii="Symbol" w:hAnsi="Symbol"/>
    </w:rPr>
  </w:style>
  <w:style w:type="character" w:customStyle="1" w:styleId="WW8Num30z1">
    <w:name w:val="WW8Num30z1"/>
    <w:rsid w:val="00677711"/>
    <w:rPr>
      <w:rFonts w:ascii="Courier New" w:hAnsi="Courier New" w:cs="Courier New"/>
    </w:rPr>
  </w:style>
  <w:style w:type="character" w:customStyle="1" w:styleId="WW8Num30z2">
    <w:name w:val="WW8Num30z2"/>
    <w:rsid w:val="00677711"/>
    <w:rPr>
      <w:rFonts w:ascii="Wingdings" w:hAnsi="Wingdings"/>
    </w:rPr>
  </w:style>
  <w:style w:type="character" w:customStyle="1" w:styleId="WW8Num31z0">
    <w:name w:val="WW8Num31z0"/>
    <w:rsid w:val="00677711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677711"/>
    <w:rPr>
      <w:rFonts w:ascii="Courier New" w:hAnsi="Courier New"/>
    </w:rPr>
  </w:style>
  <w:style w:type="character" w:customStyle="1" w:styleId="WW8Num31z2">
    <w:name w:val="WW8Num31z2"/>
    <w:rsid w:val="00677711"/>
    <w:rPr>
      <w:rFonts w:ascii="Wingdings" w:hAnsi="Wingdings"/>
    </w:rPr>
  </w:style>
  <w:style w:type="character" w:customStyle="1" w:styleId="WW8Num31z3">
    <w:name w:val="WW8Num31z3"/>
    <w:rsid w:val="00677711"/>
    <w:rPr>
      <w:rFonts w:ascii="Symbol" w:hAnsi="Symbol"/>
    </w:rPr>
  </w:style>
  <w:style w:type="character" w:customStyle="1" w:styleId="10">
    <w:name w:val="Основной шрифт абзаца1"/>
    <w:rsid w:val="00677711"/>
  </w:style>
  <w:style w:type="character" w:styleId="a3">
    <w:name w:val="page number"/>
    <w:basedOn w:val="10"/>
    <w:rsid w:val="00677711"/>
  </w:style>
  <w:style w:type="character" w:styleId="a4">
    <w:name w:val="Strong"/>
    <w:qFormat/>
    <w:rsid w:val="00677711"/>
    <w:rPr>
      <w:b/>
      <w:bCs/>
    </w:rPr>
  </w:style>
  <w:style w:type="character" w:customStyle="1" w:styleId="FontStyle25">
    <w:name w:val="Font Style25"/>
    <w:rsid w:val="00677711"/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Маркеры списка"/>
    <w:rsid w:val="00677711"/>
    <w:rPr>
      <w:rFonts w:ascii="OpenSymbol" w:eastAsia="OpenSymbol" w:hAnsi="OpenSymbol" w:cs="OpenSymbol"/>
    </w:rPr>
  </w:style>
  <w:style w:type="character" w:customStyle="1" w:styleId="a6">
    <w:name w:val="Выделенная цитата Знак"/>
    <w:rsid w:val="00677711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7">
    <w:name w:val="Символ нумерации"/>
    <w:rsid w:val="00677711"/>
  </w:style>
  <w:style w:type="paragraph" w:customStyle="1" w:styleId="a8">
    <w:name w:val="Заголовок"/>
    <w:basedOn w:val="a"/>
    <w:next w:val="a9"/>
    <w:rsid w:val="0067771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link w:val="aa"/>
    <w:rsid w:val="00677711"/>
    <w:pPr>
      <w:jc w:val="both"/>
    </w:pPr>
    <w:rPr>
      <w:sz w:val="22"/>
      <w:szCs w:val="20"/>
    </w:rPr>
  </w:style>
  <w:style w:type="paragraph" w:styleId="ab">
    <w:name w:val="List"/>
    <w:basedOn w:val="a9"/>
    <w:rsid w:val="00677711"/>
    <w:rPr>
      <w:rFonts w:ascii="Arial" w:hAnsi="Arial" w:cs="Mangal"/>
    </w:rPr>
  </w:style>
  <w:style w:type="paragraph" w:customStyle="1" w:styleId="21">
    <w:name w:val="Название2"/>
    <w:basedOn w:val="a"/>
    <w:rsid w:val="0067771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677711"/>
    <w:pPr>
      <w:suppressLineNumbers/>
    </w:pPr>
    <w:rPr>
      <w:rFonts w:ascii="Arial" w:hAnsi="Arial" w:cs="Mangal"/>
    </w:rPr>
  </w:style>
  <w:style w:type="paragraph" w:styleId="ac">
    <w:name w:val="Title"/>
    <w:basedOn w:val="a8"/>
    <w:next w:val="ad"/>
    <w:qFormat/>
    <w:rsid w:val="00677711"/>
  </w:style>
  <w:style w:type="paragraph" w:styleId="ad">
    <w:name w:val="Subtitle"/>
    <w:basedOn w:val="a8"/>
    <w:next w:val="a9"/>
    <w:qFormat/>
    <w:rsid w:val="00677711"/>
    <w:pPr>
      <w:jc w:val="center"/>
    </w:pPr>
    <w:rPr>
      <w:i/>
      <w:iCs/>
    </w:rPr>
  </w:style>
  <w:style w:type="paragraph" w:customStyle="1" w:styleId="11">
    <w:name w:val="Название1"/>
    <w:basedOn w:val="a"/>
    <w:rsid w:val="0067771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77711"/>
    <w:pPr>
      <w:suppressLineNumbers/>
    </w:pPr>
    <w:rPr>
      <w:rFonts w:ascii="Arial" w:hAnsi="Arial" w:cs="Mangal"/>
    </w:rPr>
  </w:style>
  <w:style w:type="paragraph" w:customStyle="1" w:styleId="13">
    <w:name w:val="Цитата1"/>
    <w:basedOn w:val="a"/>
    <w:rsid w:val="00677711"/>
    <w:pPr>
      <w:overflowPunct w:val="0"/>
      <w:autoSpaceDE w:val="0"/>
      <w:ind w:left="-567" w:right="-99" w:firstLine="567"/>
      <w:jc w:val="both"/>
      <w:textAlignment w:val="baseline"/>
    </w:pPr>
    <w:rPr>
      <w:sz w:val="26"/>
      <w:szCs w:val="20"/>
    </w:rPr>
  </w:style>
  <w:style w:type="paragraph" w:customStyle="1" w:styleId="31">
    <w:name w:val="Основной текст с отступом 31"/>
    <w:basedOn w:val="a"/>
    <w:rsid w:val="00677711"/>
    <w:pPr>
      <w:ind w:firstLine="540"/>
      <w:jc w:val="both"/>
    </w:pPr>
    <w:rPr>
      <w:sz w:val="26"/>
      <w:szCs w:val="20"/>
    </w:rPr>
  </w:style>
  <w:style w:type="paragraph" w:styleId="ae">
    <w:name w:val="Normal (Web)"/>
    <w:basedOn w:val="a"/>
    <w:uiPriority w:val="99"/>
    <w:rsid w:val="00677711"/>
    <w:pPr>
      <w:spacing w:before="280" w:after="280"/>
    </w:pPr>
  </w:style>
  <w:style w:type="paragraph" w:styleId="af">
    <w:name w:val="Body Text Indent"/>
    <w:basedOn w:val="a"/>
    <w:rsid w:val="00677711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677711"/>
    <w:pPr>
      <w:suppressAutoHyphens/>
      <w:ind w:firstLine="720"/>
    </w:pPr>
    <w:rPr>
      <w:rFonts w:ascii="Arial" w:eastAsia="Arial" w:hAnsi="Arial"/>
      <w:sz w:val="16"/>
      <w:lang w:eastAsia="ar-SA"/>
    </w:rPr>
  </w:style>
  <w:style w:type="paragraph" w:customStyle="1" w:styleId="af0">
    <w:name w:val="Документ"/>
    <w:basedOn w:val="a"/>
    <w:rsid w:val="00677711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677711"/>
    <w:pPr>
      <w:spacing w:line="360" w:lineRule="auto"/>
      <w:jc w:val="both"/>
    </w:pPr>
    <w:rPr>
      <w:sz w:val="28"/>
    </w:rPr>
  </w:style>
  <w:style w:type="paragraph" w:styleId="af1">
    <w:name w:val="header"/>
    <w:basedOn w:val="a"/>
    <w:rsid w:val="00677711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67771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f2">
    <w:name w:val="footer"/>
    <w:basedOn w:val="a"/>
    <w:rsid w:val="00677711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677711"/>
    <w:pPr>
      <w:spacing w:after="120" w:line="480" w:lineRule="auto"/>
      <w:ind w:left="283"/>
    </w:pPr>
  </w:style>
  <w:style w:type="paragraph" w:styleId="af3">
    <w:name w:val="Balloon Text"/>
    <w:basedOn w:val="a"/>
    <w:rsid w:val="006777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77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sid w:val="00677711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31"/>
    <w:basedOn w:val="a"/>
    <w:rsid w:val="00677711"/>
    <w:pPr>
      <w:spacing w:line="360" w:lineRule="auto"/>
      <w:jc w:val="both"/>
    </w:pPr>
    <w:rPr>
      <w:color w:val="000080"/>
      <w:sz w:val="28"/>
    </w:rPr>
  </w:style>
  <w:style w:type="paragraph" w:customStyle="1" w:styleId="af4">
    <w:name w:val="Знак"/>
    <w:basedOn w:val="a"/>
    <w:rsid w:val="00677711"/>
    <w:pPr>
      <w:spacing w:after="160" w:line="240" w:lineRule="exact"/>
    </w:pPr>
    <w:rPr>
      <w:rFonts w:ascii="Verdana" w:hAnsi="Verdana"/>
      <w:lang w:val="en-US"/>
    </w:rPr>
  </w:style>
  <w:style w:type="paragraph" w:customStyle="1" w:styleId="211">
    <w:name w:val="Основной текст с отступом 21"/>
    <w:basedOn w:val="a"/>
    <w:rsid w:val="00677711"/>
    <w:pPr>
      <w:ind w:firstLine="709"/>
    </w:pPr>
    <w:rPr>
      <w:szCs w:val="20"/>
    </w:rPr>
  </w:style>
  <w:style w:type="paragraph" w:customStyle="1" w:styleId="af5">
    <w:name w:val="Справка"/>
    <w:basedOn w:val="a"/>
    <w:rsid w:val="00677711"/>
    <w:pPr>
      <w:widowControl w:val="0"/>
      <w:ind w:left="1418" w:firstLine="851"/>
      <w:jc w:val="both"/>
    </w:pPr>
    <w:rPr>
      <w:rFonts w:cs="Arial"/>
      <w:i/>
      <w:kern w:val="1"/>
    </w:rPr>
  </w:style>
  <w:style w:type="paragraph" w:customStyle="1" w:styleId="af6">
    <w:name w:val="Содержимое таблицы"/>
    <w:basedOn w:val="a"/>
    <w:rsid w:val="00677711"/>
    <w:pPr>
      <w:suppressLineNumbers/>
    </w:pPr>
  </w:style>
  <w:style w:type="paragraph" w:customStyle="1" w:styleId="af7">
    <w:name w:val="Заголовок таблицы"/>
    <w:basedOn w:val="af6"/>
    <w:rsid w:val="00677711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677711"/>
  </w:style>
  <w:style w:type="paragraph" w:styleId="af9">
    <w:name w:val="Intense Quote"/>
    <w:basedOn w:val="a"/>
    <w:next w:val="a"/>
    <w:qFormat/>
    <w:rsid w:val="00677711"/>
    <w:pPr>
      <w:pBdr>
        <w:bottom w:val="single" w:sz="4" w:space="4" w:color="000000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a">
    <w:name w:val="Основной текст Знак"/>
    <w:link w:val="a9"/>
    <w:rsid w:val="00A67144"/>
    <w:rPr>
      <w:sz w:val="22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3A0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3A013F"/>
    <w:rPr>
      <w:sz w:val="16"/>
      <w:szCs w:val="16"/>
      <w:lang w:eastAsia="ar-SA"/>
    </w:rPr>
  </w:style>
  <w:style w:type="paragraph" w:styleId="afa">
    <w:name w:val="List Paragraph"/>
    <w:basedOn w:val="a"/>
    <w:uiPriority w:val="34"/>
    <w:qFormat/>
    <w:rsid w:val="000C4086"/>
    <w:pPr>
      <w:ind w:left="720"/>
      <w:contextualSpacing/>
    </w:pPr>
  </w:style>
  <w:style w:type="table" w:styleId="afb">
    <w:name w:val="Table Grid"/>
    <w:basedOn w:val="a1"/>
    <w:uiPriority w:val="39"/>
    <w:rsid w:val="00AB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Основной текст (7)_"/>
    <w:link w:val="71"/>
    <w:rsid w:val="00A37258"/>
    <w:rPr>
      <w:sz w:val="26"/>
      <w:szCs w:val="26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37258"/>
    <w:pPr>
      <w:widowControl w:val="0"/>
      <w:shd w:val="clear" w:color="auto" w:fill="FFFFFF"/>
      <w:suppressAutoHyphens w:val="0"/>
      <w:spacing w:after="300" w:line="322" w:lineRule="exact"/>
      <w:jc w:val="both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8996516564461708E-2"/>
          <c:y val="3.5337470233439364E-3"/>
          <c:w val="0.96099900613072176"/>
          <c:h val="0.75811590099930315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Лист1!$B$8:$D$8</c:f>
              <c:strCache>
                <c:ptCount val="3"/>
                <c:pt idx="0">
                  <c:v>Факт 2022г.</c:v>
                </c:pt>
                <c:pt idx="1">
                  <c:v>Уточненный план 2023г.</c:v>
                </c:pt>
                <c:pt idx="2">
                  <c:v>Факт 2023г.</c:v>
                </c:pt>
              </c:strCache>
            </c:strRef>
          </c:cat>
          <c:val>
            <c:numRef>
              <c:f>Лист1!$B$4:$D$4</c:f>
              <c:numCache>
                <c:formatCode>0.0</c:formatCode>
                <c:ptCount val="3"/>
                <c:pt idx="0">
                  <c:v>599529.1</c:v>
                </c:pt>
                <c:pt idx="1">
                  <c:v>643290</c:v>
                </c:pt>
                <c:pt idx="2">
                  <c:v>639747.9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Налоговые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Лист1!$B$8:$D$8</c:f>
              <c:strCache>
                <c:ptCount val="3"/>
                <c:pt idx="0">
                  <c:v>Факт 2022г.</c:v>
                </c:pt>
                <c:pt idx="1">
                  <c:v>Уточненный план 2023г.</c:v>
                </c:pt>
                <c:pt idx="2">
                  <c:v>Факт 2023г.</c:v>
                </c:pt>
              </c:strCache>
            </c:strRef>
          </c:cat>
          <c:val>
            <c:numRef>
              <c:f>Лист1!$B$5:$D$5</c:f>
              <c:numCache>
                <c:formatCode>0.0</c:formatCode>
                <c:ptCount val="3"/>
                <c:pt idx="0">
                  <c:v>185741</c:v>
                </c:pt>
                <c:pt idx="1">
                  <c:v>199966.9</c:v>
                </c:pt>
                <c:pt idx="2">
                  <c:v>195860.8</c:v>
                </c:pt>
              </c:numCache>
            </c:numRef>
          </c:val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Неналоговые</c:v>
                </c:pt>
              </c:strCache>
            </c:strRef>
          </c:tx>
          <c:spPr>
            <a:solidFill>
              <a:srgbClr val="FFFF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Лист1!$B$8:$D$8</c:f>
              <c:strCache>
                <c:ptCount val="3"/>
                <c:pt idx="0">
                  <c:v>Факт 2022г.</c:v>
                </c:pt>
                <c:pt idx="1">
                  <c:v>Уточненный план 2023г.</c:v>
                </c:pt>
                <c:pt idx="2">
                  <c:v>Факт 2023г.</c:v>
                </c:pt>
              </c:strCache>
            </c:strRef>
          </c:cat>
          <c:val>
            <c:numRef>
              <c:f>Лист1!$B$6:$D$6</c:f>
              <c:numCache>
                <c:formatCode>0.0</c:formatCode>
                <c:ptCount val="3"/>
                <c:pt idx="0">
                  <c:v>92506</c:v>
                </c:pt>
                <c:pt idx="1">
                  <c:v>83803.100000000006</c:v>
                </c:pt>
                <c:pt idx="2">
                  <c:v>92613.8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031808"/>
        <c:axId val="67033344"/>
        <c:axId val="0"/>
      </c:bar3DChart>
      <c:catAx>
        <c:axId val="6703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033344"/>
        <c:crosses val="autoZero"/>
        <c:auto val="1"/>
        <c:lblAlgn val="ctr"/>
        <c:lblOffset val="100"/>
        <c:noMultiLvlLbl val="0"/>
      </c:catAx>
      <c:valAx>
        <c:axId val="6703334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670318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>
      <a:noFill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24491053833266"/>
          <c:y val="2.9617577829461693E-2"/>
          <c:w val="0.79524816955317101"/>
          <c:h val="0.60806644126256548"/>
        </c:manualLayout>
      </c:layout>
      <c:pie3D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explosion val="25"/>
          <c:dPt>
            <c:idx val="0"/>
            <c:bubble3D val="0"/>
            <c:explosion val="0"/>
            <c:spPr>
              <a:solidFill>
                <a:schemeClr val="accent3">
                  <a:lumMod val="75000"/>
                </a:schemeClr>
              </a:solidFill>
              <a:ln w="25400">
                <a:noFill/>
              </a:ln>
            </c:spPr>
          </c:dPt>
          <c:dPt>
            <c:idx val="1"/>
            <c:bubble3D val="0"/>
            <c:explosion val="5"/>
            <c:spPr>
              <a:solidFill>
                <a:srgbClr val="FFFF00"/>
              </a:solidFill>
              <a:ln w="25400">
                <a:noFill/>
              </a:ln>
            </c:spPr>
          </c:dPt>
          <c:dPt>
            <c:idx val="2"/>
            <c:bubble3D val="0"/>
            <c:explosion val="0"/>
            <c:spPr>
              <a:solidFill>
                <a:srgbClr val="7030A0"/>
              </a:solidFill>
              <a:ln w="25400">
                <a:noFill/>
              </a:ln>
            </c:spPr>
          </c:dPt>
          <c:dPt>
            <c:idx val="3"/>
            <c:bubble3D val="0"/>
            <c:spPr>
              <a:solidFill>
                <a:srgbClr val="F79646"/>
              </a:solidFill>
              <a:ln w="25400">
                <a:noFill/>
              </a:ln>
            </c:spPr>
          </c:dPt>
          <c:dPt>
            <c:idx val="4"/>
            <c:bubble3D val="0"/>
            <c:explosion val="6"/>
            <c:spPr>
              <a:solidFill>
                <a:srgbClr val="4198AF"/>
              </a:solidFill>
              <a:ln w="25400">
                <a:noFill/>
              </a:ln>
            </c:spPr>
          </c:dPt>
          <c:dPt>
            <c:idx val="5"/>
            <c:bubble3D val="0"/>
            <c:spPr>
              <a:solidFill>
                <a:srgbClr val="C00000"/>
              </a:solidFill>
              <a:ln w="25400">
                <a:solidFill>
                  <a:srgbClr val="C00000"/>
                </a:solidFill>
              </a:ln>
            </c:spPr>
          </c:dPt>
          <c:dLbls>
            <c:dLbl>
              <c:idx val="0"/>
              <c:layout>
                <c:manualLayout>
                  <c:x val="-0.10889697131268507"/>
                  <c:y val="0.3455050035172117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18,9%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6731721714954917"/>
                  <c:y val="-0.2525893485216365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12,0%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7183634996048711"/>
                  <c:y val="-0.31740316322131201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31,7%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3645747423799149E-3"/>
                  <c:y val="5.5293088363954507E-5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1,1%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0445876853059631"/>
                  <c:y val="3.0038802786539264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32,1%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4,2%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Лист1!$B$7:$B$12</c:f>
              <c:strCache>
                <c:ptCount val="6"/>
                <c:pt idx="0">
                  <c:v>налог на имущество организаций (12,0%)</c:v>
                </c:pt>
                <c:pt idx="1">
                  <c:v>налог на доходы физических лиц (31,7%)</c:v>
                </c:pt>
                <c:pt idx="2">
                  <c:v>налог на совокупный  доход (18,9%)</c:v>
                </c:pt>
                <c:pt idx="3">
                  <c:v>госпошлина (1,1%)</c:v>
                </c:pt>
                <c:pt idx="4">
                  <c:v>доходы от использования имущества (32,1%)</c:v>
                </c:pt>
                <c:pt idx="5">
                  <c:v>прочие доходные источники (4,2%)</c:v>
                </c:pt>
              </c:strCache>
            </c:strRef>
          </c:cat>
          <c:val>
            <c:numRef>
              <c:f>Лист1!$F$7:$F$12</c:f>
              <c:numCache>
                <c:formatCode>0.0</c:formatCode>
                <c:ptCount val="6"/>
                <c:pt idx="0">
                  <c:v>12</c:v>
                </c:pt>
                <c:pt idx="1">
                  <c:v>31.7</c:v>
                </c:pt>
                <c:pt idx="2">
                  <c:v>18.899999999999999</c:v>
                </c:pt>
                <c:pt idx="3">
                  <c:v>1.1000000000000001</c:v>
                </c:pt>
                <c:pt idx="4">
                  <c:v>32.1</c:v>
                </c:pt>
                <c:pt idx="5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2096468594388215E-2"/>
          <c:y val="0.59524932048084733"/>
          <c:w val="0.94912014776871145"/>
          <c:h val="0.2854087907599446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600463647627804"/>
          <c:y val="5.1708576750486832E-2"/>
          <c:w val="0.66141152723929808"/>
          <c:h val="0.35982671520898596"/>
        </c:manualLayout>
      </c:layout>
      <c:pie3DChart>
        <c:varyColors val="1"/>
        <c:ser>
          <c:idx val="0"/>
          <c:order val="0"/>
          <c:spPr>
            <a:solidFill>
              <a:srgbClr val="4F81BD"/>
            </a:solidFill>
            <a:ln w="25400">
              <a:solidFill>
                <a:sysClr val="windowText" lastClr="000000"/>
              </a:solidFill>
            </a:ln>
          </c:spPr>
          <c:explosion val="12"/>
          <c:dPt>
            <c:idx val="0"/>
            <c:bubble3D val="0"/>
            <c:explosion val="3"/>
            <c:spPr>
              <a:solidFill>
                <a:srgbClr val="00B0F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9E413E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7F9A48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chemeClr val="tx1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FFFF0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FF000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6"/>
            <c:bubble3D val="0"/>
            <c:spPr>
              <a:solidFill>
                <a:srgbClr val="FF00FF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7"/>
            <c:bubble3D val="0"/>
            <c:spPr>
              <a:solidFill>
                <a:srgbClr val="00B05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8"/>
            <c:bubble3D val="0"/>
            <c:spPr>
              <a:solidFill>
                <a:srgbClr val="9BBB59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9"/>
            <c:bubble3D val="0"/>
            <c:spPr>
              <a:solidFill>
                <a:srgbClr val="8064A2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10"/>
            <c:bubble3D val="0"/>
            <c:spPr>
              <a:solidFill>
                <a:srgbClr val="4BACC6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11"/>
            <c:bubble3D val="0"/>
            <c:spPr>
              <a:solidFill>
                <a:srgbClr val="F79646"/>
              </a:solidFill>
              <a:ln w="25400"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0.15763339861705103"/>
                  <c:y val="-1.6842491462760702E-2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46,</a:t>
                    </a: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040848954794356E-3"/>
                  <c:y val="-4.3769931984308412E-3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0,4</a:t>
                    </a: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0189655861545223E-2"/>
                  <c:y val="-0.13650015522253267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</a:t>
                    </a: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</a:t>
                    </a:r>
                    <a:r>
                      <a:rPr 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,</a:t>
                    </a: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882009672648787E-2"/>
                  <c:y val="1.0031044506533457E-2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0,</a:t>
                    </a: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02%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193247132179544"/>
                  <c:y val="-7.071233031354951E-2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</a:t>
                    </a: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</a:t>
                    </a:r>
                    <a:r>
                      <a:rPr 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,</a:t>
                    </a: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050239737469089E-2"/>
                  <c:y val="-3.6810755798382347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</a:t>
                    </a:r>
                    <a:r>
                      <a:rPr 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,</a:t>
                    </a: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9024141652344221E-2"/>
                  <c:y val="4.8871955521688819E-2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</a:t>
                    </a: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</a:t>
                    </a:r>
                    <a:r>
                      <a:rPr 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,</a:t>
                    </a: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9746392741516447E-2"/>
                  <c:y val="4.6134958936584541E-3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1,7</a:t>
                    </a: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Лист1!$B$54:$B$65</c:f>
              <c:strCache>
                <c:ptCount val="8"/>
                <c:pt idx="0">
                  <c:v>Налог на доходы физических лиц (46,7%)</c:v>
                </c:pt>
                <c:pt idx="1">
                  <c:v>Налоги на  товары (работы, услуги) реализуемые на территории Российской Федерации (0,4%)</c:v>
                </c:pt>
                <c:pt idx="2">
                  <c:v>Налог взимаемый в связи с применением упрощенной системы налогообложения (18,7%)</c:v>
                </c:pt>
                <c:pt idx="3">
                  <c:v>Единый налог на вмененный доход для отдельных видов деятельности (0,02%)</c:v>
                </c:pt>
                <c:pt idx="4">
                  <c:v>Единый сельскохозяйственный налог (13,5%)</c:v>
                </c:pt>
                <c:pt idx="5">
                  <c:v>Налог, взимаемый в связи с применением патентной системы налогообложения (1,3%)</c:v>
                </c:pt>
                <c:pt idx="6">
                  <c:v>Налог на имущество организаций (17,7%)</c:v>
                </c:pt>
                <c:pt idx="7">
                  <c:v>Государственная пошлина (1,7%)</c:v>
                </c:pt>
              </c:strCache>
            </c:strRef>
          </c:cat>
          <c:val>
            <c:numRef>
              <c:f>Лист1!$I$54:$I$65</c:f>
              <c:numCache>
                <c:formatCode>General</c:formatCode>
                <c:ptCount val="12"/>
                <c:pt idx="0">
                  <c:v>46.7</c:v>
                </c:pt>
                <c:pt idx="1">
                  <c:v>0.4</c:v>
                </c:pt>
                <c:pt idx="2">
                  <c:v>18.7</c:v>
                </c:pt>
                <c:pt idx="3" formatCode="0.00">
                  <c:v>0.02</c:v>
                </c:pt>
                <c:pt idx="4" formatCode="0.0">
                  <c:v>13.5</c:v>
                </c:pt>
                <c:pt idx="5">
                  <c:v>1.3</c:v>
                </c:pt>
                <c:pt idx="6" formatCode="0.0">
                  <c:v>17.7</c:v>
                </c:pt>
                <c:pt idx="7">
                  <c:v>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egendEntry>
        <c:idx val="8"/>
        <c:delete val="1"/>
      </c:legendEntry>
      <c:legendEntry>
        <c:idx val="9"/>
        <c:delete val="1"/>
      </c:legendEntry>
      <c:legendEntry>
        <c:idx val="10"/>
        <c:delete val="1"/>
      </c:legendEntry>
      <c:legendEntry>
        <c:idx val="11"/>
        <c:delete val="1"/>
      </c:legendEntry>
      <c:layout>
        <c:manualLayout>
          <c:xMode val="edge"/>
          <c:yMode val="edge"/>
          <c:x val="0"/>
          <c:y val="0.43501030113171346"/>
          <c:w val="0.99790439266157716"/>
          <c:h val="0.55205006632235498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6350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8862558298712262E-2"/>
          <c:y val="0.1479758434132368"/>
          <c:w val="0.45664257119207935"/>
          <c:h val="0.7021056784131825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  <c:explosion val="17"/>
            <c:spPr>
              <a:solidFill>
                <a:srgbClr val="0070C0"/>
              </a:solidFill>
            </c:spPr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00B050"/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</c:spPr>
          </c:dPt>
          <c:dLbls>
            <c:dLbl>
              <c:idx val="0"/>
              <c:layout>
                <c:manualLayout>
                  <c:x val="-4.5905077741798264E-2"/>
                  <c:y val="-0.22778108144451584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9</a:t>
                    </a:r>
                    <a:r>
                      <a:rPr lang="ru-RU" sz="800"/>
                      <a:t>3</a:t>
                    </a:r>
                    <a:r>
                      <a:rPr lang="en-US" sz="800"/>
                      <a:t>,2</a:t>
                    </a:r>
                    <a:r>
                      <a:rPr lang="ru-RU" sz="800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615803527370548E-2"/>
                  <c:y val="2.727000313421939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0,</a:t>
                    </a:r>
                    <a:r>
                      <a:rPr lang="ru-RU" sz="800"/>
                      <a:t>2%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517686595673559E-2"/>
                  <c:y val="-7.7890476087772217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0,3</a:t>
                    </a:r>
                    <a:r>
                      <a:rPr lang="ru-RU" sz="800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812091432341629E-2"/>
                  <c:y val="7.83636390802193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4,8%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288395593329226E-3"/>
                  <c:y val="4.3888299541304963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1,</a:t>
                    </a:r>
                    <a:r>
                      <a:rPr lang="ru-RU" sz="800"/>
                      <a:t>3%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3864518313380616E-2"/>
                  <c:y val="1.7650943537181191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0,2</a:t>
                    </a:r>
                    <a:r>
                      <a:rPr lang="ru-RU" sz="800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Лист1!$B$54:$B$59</c:f>
              <c:strCache>
                <c:ptCount val="6"/>
                <c:pt idx="0">
                  <c:v>Доходы от использования имущества, находящегося в государственной и муниципальной собственности (93,2%)</c:v>
                </c:pt>
                <c:pt idx="1">
                  <c:v>Доходы от оказания платных услуг и компенсации затрат государства (0,2%)</c:v>
                </c:pt>
                <c:pt idx="2">
                  <c:v>Платежи при пользовании природными ресурсами (0,3%)</c:v>
                </c:pt>
                <c:pt idx="3">
                  <c:v>Доходы от продажи материальных и нематериальных активов (4,8%)</c:v>
                </c:pt>
                <c:pt idx="4">
                  <c:v>Штрафы, санкции, возмещение ущерба (1,3%)</c:v>
                </c:pt>
                <c:pt idx="5">
                  <c:v>Прочие неналоговые доходы (0,2%)</c:v>
                </c:pt>
              </c:strCache>
            </c:strRef>
          </c:cat>
          <c:val>
            <c:numRef>
              <c:f>Лист1!$C$54:$C$59</c:f>
              <c:numCache>
                <c:formatCode>General</c:formatCode>
                <c:ptCount val="6"/>
                <c:pt idx="0">
                  <c:v>93.2</c:v>
                </c:pt>
                <c:pt idx="1">
                  <c:v>0.2</c:v>
                </c:pt>
                <c:pt idx="2">
                  <c:v>0.3</c:v>
                </c:pt>
                <c:pt idx="3" formatCode="0.0">
                  <c:v>4.8</c:v>
                </c:pt>
                <c:pt idx="4" formatCode="0.0">
                  <c:v>1.3</c:v>
                </c:pt>
                <c:pt idx="5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145154304691506"/>
          <c:y val="0.12223275616996238"/>
          <c:w val="0.44452086346349562"/>
          <c:h val="0.82841608271451839"/>
        </c:manualLayout>
      </c:layout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964348206474181E-2"/>
          <c:y val="2.3148148148148147E-3"/>
          <c:w val="0.58616994750656171"/>
          <c:h val="0.8842592592592593"/>
        </c:manualLayout>
      </c:layout>
      <c:pie3DChart>
        <c:varyColors val="1"/>
        <c:ser>
          <c:idx val="0"/>
          <c:order val="0"/>
          <c:explosion val="11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</c:dPt>
          <c:dPt>
            <c:idx val="4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12454562670838118"/>
                  <c:y val="7.504681317820344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21,4%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5411431012013624"/>
                  <c:y val="-0.16837270341207344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</a:t>
                    </a:r>
                    <a:r>
                      <a:rPr lang="ru-RU"/>
                      <a:t>9</a:t>
                    </a:r>
                    <a:r>
                      <a:rPr lang="en-US"/>
                      <a:t>,</a:t>
                    </a:r>
                    <a:r>
                      <a:rPr lang="ru-RU"/>
                      <a:t>9%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6671383045130486"/>
                  <c:y val="-0.15122889489560074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</a:t>
                    </a:r>
                    <a:r>
                      <a:rPr lang="ru-RU"/>
                      <a:t>5</a:t>
                    </a:r>
                    <a:r>
                      <a:rPr lang="en-US"/>
                      <a:t>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7795275590551177E-3"/>
                  <c:y val="-1.5328813065033538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2,</a:t>
                    </a:r>
                    <a:r>
                      <a:rPr lang="ru-RU"/>
                      <a:t>7%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2628390201224899E-2"/>
                  <c:y val="-3.27828813065033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Лист1!$B$29:$B$33</c:f>
              <c:strCache>
                <c:ptCount val="4"/>
                <c:pt idx="0">
                  <c:v>дотации (21,4%)</c:v>
                </c:pt>
                <c:pt idx="1">
                  <c:v>субсидии (19,9%)</c:v>
                </c:pt>
                <c:pt idx="2">
                  <c:v>субвенции (55,9%)</c:v>
                </c:pt>
                <c:pt idx="3">
                  <c:v>иные межбюджетные трансферты (2,7%)</c:v>
                </c:pt>
              </c:strCache>
            </c:strRef>
          </c:cat>
          <c:val>
            <c:numRef>
              <c:f>Лист1!$C$29:$C$33</c:f>
              <c:numCache>
                <c:formatCode>0.0</c:formatCode>
                <c:ptCount val="5"/>
                <c:pt idx="0">
                  <c:v>21.4</c:v>
                </c:pt>
                <c:pt idx="1">
                  <c:v>19.899999999999999</c:v>
                </c:pt>
                <c:pt idx="2">
                  <c:v>55.9</c:v>
                </c:pt>
                <c:pt idx="3">
                  <c:v>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4"/>
        <c:delete val="1"/>
      </c:legendEntry>
      <c:layout/>
      <c:overlay val="0"/>
    </c:legend>
    <c:plotVisOnly val="1"/>
    <c:dispBlanksAs val="gap"/>
    <c:showDLblsOverMax val="0"/>
  </c:chart>
  <c:spPr>
    <a:noFill/>
    <a:ln w="0"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2551452076678388E-3"/>
          <c:y val="3.7037037037037038E-3"/>
          <c:w val="0.99574485479233221"/>
          <c:h val="0.675632545931758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Лист1!$J$37</c:f>
              <c:strCache>
                <c:ptCount val="1"/>
                <c:pt idx="0">
                  <c:v>2022г.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-3.1994038877526374E-3"/>
                  <c:y val="-4.84994978691362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7550240716959591E-3"/>
                  <c:y val="1.20390577350259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071060126442761E-2"/>
                  <c:y val="-1.6634561304836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952226856301417E-2"/>
                  <c:y val="-2.1046822272215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410302750488216E-3"/>
                  <c:y val="-7.66243918567386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Лист1!$I$38:$I$42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Лист1!$J$38:$J$42</c:f>
              <c:numCache>
                <c:formatCode>0.0%</c:formatCode>
                <c:ptCount val="5"/>
                <c:pt idx="0">
                  <c:v>0.33900000000000002</c:v>
                </c:pt>
                <c:pt idx="1">
                  <c:v>0.12</c:v>
                </c:pt>
                <c:pt idx="2">
                  <c:v>0.50900000000000001</c:v>
                </c:pt>
                <c:pt idx="3">
                  <c:v>2.8000000000000001E-2</c:v>
                </c:pt>
              </c:numCache>
            </c:numRef>
          </c:val>
        </c:ser>
        <c:ser>
          <c:idx val="1"/>
          <c:order val="1"/>
          <c:tx>
            <c:strRef>
              <c:f>Лист1!$K$37</c:f>
              <c:strCache>
                <c:ptCount val="1"/>
                <c:pt idx="0">
                  <c:v>2023г.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2.851505802715441E-2"/>
                  <c:y val="-1.0890074670168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322659066141338E-2"/>
                  <c:y val="-1.0199490900300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947765106763952E-2"/>
                  <c:y val="-9.28303621521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7234314766621937E-2"/>
                  <c:y val="-3.92862134939053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690266605107408E-2"/>
                  <c:y val="-7.66243918567377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Лист1!$I$38:$I$42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Лист1!$K$38:$K$42</c:f>
              <c:numCache>
                <c:formatCode>0.0%</c:formatCode>
                <c:ptCount val="5"/>
                <c:pt idx="0">
                  <c:v>0.214</c:v>
                </c:pt>
                <c:pt idx="1">
                  <c:v>0.19900000000000001</c:v>
                </c:pt>
                <c:pt idx="2">
                  <c:v>0.55900000000000005</c:v>
                </c:pt>
                <c:pt idx="3">
                  <c:v>2.7E-2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329792"/>
        <c:axId val="103331328"/>
        <c:axId val="0"/>
      </c:bar3DChart>
      <c:catAx>
        <c:axId val="103329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331328"/>
        <c:crosses val="autoZero"/>
        <c:auto val="1"/>
        <c:lblAlgn val="ctr"/>
        <c:lblOffset val="100"/>
        <c:noMultiLvlLbl val="0"/>
      </c:catAx>
      <c:valAx>
        <c:axId val="10333132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033297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9983478644866923"/>
          <c:y val="0.85325488480606593"/>
          <c:w val="0.26432363418687493"/>
          <c:h val="6.3143482064741852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7"/>
      <c:hPercent val="64"/>
      <c:rotY val="18"/>
      <c:depthPercent val="100"/>
      <c:rAngAx val="1"/>
    </c:view3D>
    <c:floor>
      <c:thickness val="0"/>
      <c:spPr>
        <a:solidFill>
          <a:srgbClr val="FFFF00"/>
        </a:solidFill>
        <a:ln w="3175">
          <a:solidFill>
            <a:srgbClr val="80808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5569076592698641E-4"/>
          <c:y val="1.728148314064681E-2"/>
          <c:w val="0.96877120885190193"/>
          <c:h val="0.76331156636055064"/>
        </c:manualLayout>
      </c:layout>
      <c:bar3DChart>
        <c:barDir val="col"/>
        <c:grouping val="clustered"/>
        <c:varyColors val="0"/>
        <c:ser>
          <c:idx val="0"/>
          <c:order val="0"/>
          <c:tx>
            <c:v>Уточненный бюджет</c:v>
          </c:tx>
          <c:spPr>
            <a:solidFill>
              <a:srgbClr val="FF0000"/>
            </a:solidFill>
            <a:ln w="25400">
              <a:solidFill>
                <a:sysClr val="windowText" lastClr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-5.2256153791586865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000"/>
                      <a:t>896471,2</a:t>
                    </a:r>
                    <a:endParaRPr lang="ru-RU"/>
                  </a:p>
                </c:rich>
              </c:tx>
              <c:numFmt formatCode="#,##0.0" sourceLinked="0"/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46753246753247E-3"/>
                  <c:y val="-5.0678158473434064E-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1000" b="1" i="0" u="none" strike="noStrike" cap="all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numFmt formatCode="#,##0.0" sourceLinked="0"/>
              <c:spPr>
                <a:noFill/>
                <a:ln w="25400">
                  <a:noFill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1000" b="1" i="0" u="none" strike="noStrike" cap="all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cap="all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Лист1!$I$86:$I$89</c:f>
              <c:numCache>
                <c:formatCode>General</c:formatCode>
                <c:ptCount val="4"/>
                <c:pt idx="0">
                  <c:v>2022</c:v>
                </c:pt>
                <c:pt idx="1">
                  <c:v>2023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Лист1!$J$88:$J$89</c:f>
              <c:numCache>
                <c:formatCode>0.0</c:formatCode>
                <c:ptCount val="2"/>
                <c:pt idx="0">
                  <c:v>896471.2</c:v>
                </c:pt>
                <c:pt idx="1">
                  <c:v>960726.2</c:v>
                </c:pt>
              </c:numCache>
            </c:numRef>
          </c:val>
          <c:shape val="cylinder"/>
        </c:ser>
        <c:ser>
          <c:idx val="1"/>
          <c:order val="1"/>
          <c:tx>
            <c:v>Исполнение</c:v>
          </c:tx>
          <c:spPr>
            <a:solidFill>
              <a:srgbClr val="4F81BD"/>
            </a:solidFill>
            <a:ln w="25400"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5.5086154003476835E-2"/>
                  <c:y val="-3.9568702560828548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964055629409963E-2"/>
                  <c:y val="-3.551322976519826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Лист1!$I$86:$I$89</c:f>
              <c:numCache>
                <c:formatCode>General</c:formatCode>
                <c:ptCount val="4"/>
                <c:pt idx="0">
                  <c:v>2022</c:v>
                </c:pt>
                <c:pt idx="1">
                  <c:v>2023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Лист1!$J$86:$J$87</c:f>
              <c:numCache>
                <c:formatCode>0.0</c:formatCode>
                <c:ptCount val="2"/>
                <c:pt idx="0">
                  <c:v>889338.5</c:v>
                </c:pt>
                <c:pt idx="1">
                  <c:v>952948.7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9"/>
        <c:shape val="box"/>
        <c:axId val="104777600"/>
        <c:axId val="104779136"/>
        <c:axId val="0"/>
      </c:bar3DChart>
      <c:catAx>
        <c:axId val="104777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477913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0477913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047776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4.8985581347786071E-2"/>
          <c:y val="0.88018366960147487"/>
          <c:w val="0.87605455568053991"/>
          <c:h val="6.6510658130350522E-2"/>
        </c:manualLayout>
      </c:layout>
      <c:overlay val="0"/>
      <c:spPr>
        <a:pattFill prst="pct75">
          <a:fgClr>
            <a:srgbClr val="D9D9D9"/>
          </a:fgClr>
          <a:bgClr>
            <a:schemeClr val="bg1"/>
          </a:bgClr>
        </a:pattFill>
        <a:effectLst>
          <a:softEdge rad="31750"/>
        </a:effectLst>
      </c:spPr>
      <c:txPr>
        <a:bodyPr/>
        <a:lstStyle/>
        <a:p>
          <a:pPr rtl="0">
            <a:defRPr sz="10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Лист1!$N$51:$N$54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Лист1!$O$51:$O$54</c:f>
              <c:numCache>
                <c:formatCode>0.0</c:formatCode>
                <c:ptCount val="4"/>
                <c:pt idx="0">
                  <c:v>196366.7</c:v>
                </c:pt>
                <c:pt idx="1">
                  <c:v>239395.7</c:v>
                </c:pt>
                <c:pt idx="2">
                  <c:v>246099.1</c:v>
                </c:pt>
                <c:pt idx="3">
                  <c:v>271087.2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04540800"/>
        <c:axId val="104554880"/>
      </c:barChart>
      <c:catAx>
        <c:axId val="104540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4554880"/>
        <c:crosses val="autoZero"/>
        <c:auto val="1"/>
        <c:lblAlgn val="ctr"/>
        <c:lblOffset val="100"/>
        <c:noMultiLvlLbl val="0"/>
      </c:catAx>
      <c:valAx>
        <c:axId val="104554880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10454080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5.4280995595889496E-2"/>
          <c:w val="0.89830058971824578"/>
          <c:h val="0.45993160282930734"/>
        </c:manualLayout>
      </c:layout>
      <c:pie3D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explosion val="60"/>
          <c:dPt>
            <c:idx val="0"/>
            <c:bubble3D val="0"/>
            <c:spPr>
              <a:solidFill>
                <a:srgbClr val="40699C"/>
              </a:solidFill>
              <a:ln w="25400">
                <a:noFill/>
              </a:ln>
            </c:spPr>
          </c:dPt>
          <c:dPt>
            <c:idx val="1"/>
            <c:bubble3D val="0"/>
            <c:spPr>
              <a:solidFill>
                <a:srgbClr val="9E413E"/>
              </a:solidFill>
              <a:ln w="25400">
                <a:noFill/>
              </a:ln>
            </c:spPr>
          </c:dPt>
          <c:dPt>
            <c:idx val="2"/>
            <c:bubble3D val="0"/>
            <c:spPr>
              <a:solidFill>
                <a:srgbClr val="7F9A48"/>
              </a:solidFill>
              <a:ln w="25400">
                <a:noFill/>
              </a:ln>
            </c:spPr>
          </c:dPt>
          <c:dPt>
            <c:idx val="3"/>
            <c:bubble3D val="0"/>
            <c:spPr>
              <a:solidFill>
                <a:srgbClr val="00B050"/>
              </a:solidFill>
              <a:ln w="25400">
                <a:noFill/>
              </a:ln>
            </c:spPr>
          </c:dPt>
          <c:dPt>
            <c:idx val="4"/>
            <c:bubble3D val="0"/>
            <c:spPr>
              <a:solidFill>
                <a:srgbClr val="FFCC00"/>
              </a:solidFill>
              <a:ln w="25400">
                <a:noFill/>
              </a:ln>
            </c:spPr>
          </c:dPt>
          <c:dPt>
            <c:idx val="5"/>
            <c:bubble3D val="0"/>
            <c:explosion val="26"/>
            <c:spPr>
              <a:solidFill>
                <a:srgbClr val="CC7B38"/>
              </a:solidFill>
              <a:ln w="25400">
                <a:noFill/>
              </a:ln>
            </c:spPr>
          </c:dPt>
          <c:dPt>
            <c:idx val="6"/>
            <c:bubble3D val="0"/>
            <c:spPr>
              <a:solidFill>
                <a:srgbClr val="FF00FF"/>
              </a:solidFill>
              <a:ln w="25400">
                <a:noFill/>
              </a:ln>
            </c:spPr>
          </c:dPt>
          <c:dPt>
            <c:idx val="7"/>
            <c:bubble3D val="0"/>
            <c:spPr>
              <a:solidFill>
                <a:srgbClr val="C0504D"/>
              </a:solidFill>
              <a:ln w="25400">
                <a:noFill/>
              </a:ln>
            </c:spPr>
          </c:dPt>
          <c:dPt>
            <c:idx val="8"/>
            <c:bubble3D val="0"/>
            <c:spPr>
              <a:solidFill>
                <a:srgbClr val="9BBB59"/>
              </a:solidFill>
              <a:ln w="25400">
                <a:noFill/>
              </a:ln>
            </c:spPr>
          </c:dPt>
          <c:dPt>
            <c:idx val="9"/>
            <c:bubble3D val="0"/>
            <c:spPr>
              <a:solidFill>
                <a:srgbClr val="8064A2"/>
              </a:solidFill>
              <a:ln w="25400">
                <a:noFill/>
              </a:ln>
            </c:spPr>
          </c:dPt>
          <c:dPt>
            <c:idx val="10"/>
            <c:bubble3D val="0"/>
            <c:spPr>
              <a:solidFill>
                <a:srgbClr val="4BACC6"/>
              </a:solidFill>
              <a:ln w="25400">
                <a:noFill/>
              </a:ln>
            </c:spPr>
          </c:dPt>
          <c:dPt>
            <c:idx val="11"/>
            <c:bubble3D val="0"/>
            <c:spPr>
              <a:solidFill>
                <a:srgbClr val="F79646"/>
              </a:solidFill>
              <a:ln w="25400">
                <a:noFill/>
              </a:ln>
            </c:spPr>
          </c:dPt>
          <c:dLbls>
            <c:dLbl>
              <c:idx val="0"/>
              <c:layout>
                <c:manualLayout>
                  <c:x val="-4.4648112568439521E-2"/>
                  <c:y val="5.86834378753503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2"/>
              <c:layout>
                <c:manualLayout>
                  <c:x val="6.0399872717594198E-4"/>
                  <c:y val="-2.028180687940323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1297569298713208E-2"/>
                  <c:y val="3.69451581710180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2,2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96453916462133E-2"/>
                  <c:y val="-0.144019418123582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63,6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11,6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4091822795775351E-2"/>
                  <c:y val="5.20515814760443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1548704507846248E-2"/>
                  <c:y val="4.629654344054451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2180180580389369E-3"/>
                  <c:y val="-6.37161350593887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340193018890974E-2"/>
                  <c:y val="-2.38789536901107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Лист1!$B$30:$B$41</c:f>
              <c:strCache>
                <c:ptCount val="11"/>
                <c:pt idx="0">
                  <c:v>Общегосударственные вопросы (7,5%)</c:v>
                </c:pt>
                <c:pt idx="2">
                  <c:v>Национальная безопасность и правоохранительная деятельность (0,6%)</c:v>
                </c:pt>
                <c:pt idx="3">
                  <c:v>Национальная экономика (6,9%)</c:v>
                </c:pt>
                <c:pt idx="4">
                  <c:v>Жилищно-коммунальное хозяйство (2,2%)</c:v>
                </c:pt>
                <c:pt idx="5">
                  <c:v>Образование (63,6%)</c:v>
                </c:pt>
                <c:pt idx="6">
                  <c:v>Культура  и кинематография (11,6%)</c:v>
                </c:pt>
                <c:pt idx="7">
                  <c:v>Социальная политика (5,5%)</c:v>
                </c:pt>
                <c:pt idx="8">
                  <c:v>Межбюджетные трансферты (1,5%)</c:v>
                </c:pt>
                <c:pt idx="9">
                  <c:v>Физическая культура и спорт (0,1%)</c:v>
                </c:pt>
                <c:pt idx="10">
                  <c:v>Средства массовой информации (0,5%)</c:v>
                </c:pt>
              </c:strCache>
            </c:strRef>
          </c:cat>
          <c:val>
            <c:numRef>
              <c:f>Лист1!$I$30:$I$41</c:f>
              <c:numCache>
                <c:formatCode>General</c:formatCode>
                <c:ptCount val="12"/>
                <c:pt idx="0">
                  <c:v>7.5</c:v>
                </c:pt>
                <c:pt idx="2">
                  <c:v>0.6</c:v>
                </c:pt>
                <c:pt idx="3">
                  <c:v>6.9</c:v>
                </c:pt>
                <c:pt idx="4" formatCode="0.0">
                  <c:v>2.2000000000000002</c:v>
                </c:pt>
                <c:pt idx="5">
                  <c:v>63.6</c:v>
                </c:pt>
                <c:pt idx="6">
                  <c:v>11.6</c:v>
                </c:pt>
                <c:pt idx="7">
                  <c:v>5.5</c:v>
                </c:pt>
                <c:pt idx="8">
                  <c:v>1.5</c:v>
                </c:pt>
                <c:pt idx="9">
                  <c:v>0.1</c:v>
                </c:pt>
                <c:pt idx="10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b"/>
      <c:legendEntry>
        <c:idx val="1"/>
        <c:delete val="1"/>
      </c:legendEntry>
      <c:legendEntry>
        <c:idx val="11"/>
        <c:delete val="1"/>
      </c:legendEntry>
      <c:layout>
        <c:manualLayout>
          <c:xMode val="edge"/>
          <c:yMode val="edge"/>
          <c:x val="2.2456891413181086E-2"/>
          <c:y val="0.47844039231938118"/>
          <c:w val="0.95085844213016457"/>
          <c:h val="0.52155960285836744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944F3-929E-481A-B742-9713049E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5630752</TotalTime>
  <Pages>41</Pages>
  <Words>16162</Words>
  <Characters>92127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108073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PIII500</dc:creator>
  <cp:keywords/>
  <dc:description/>
  <cp:lastModifiedBy>Лупандина Наталья Сергеевна</cp:lastModifiedBy>
  <cp:revision>1050</cp:revision>
  <cp:lastPrinted>2024-04-26T06:17:00Z</cp:lastPrinted>
  <dcterms:created xsi:type="dcterms:W3CDTF">2009-08-19T20:43:00Z</dcterms:created>
  <dcterms:modified xsi:type="dcterms:W3CDTF">2024-04-26T11:54:00Z</dcterms:modified>
</cp:coreProperties>
</file>