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BC" w:rsidRPr="00956EA6" w:rsidRDefault="006852BC" w:rsidP="006852B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56EA6">
        <w:rPr>
          <w:color w:val="333333"/>
          <w:sz w:val="28"/>
          <w:szCs w:val="28"/>
        </w:rPr>
        <w:t>Информация</w:t>
      </w:r>
    </w:p>
    <w:p w:rsidR="006852BC" w:rsidRPr="00956EA6" w:rsidRDefault="006852BC" w:rsidP="006852B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56EA6">
        <w:rPr>
          <w:color w:val="333333"/>
          <w:sz w:val="28"/>
          <w:szCs w:val="28"/>
        </w:rPr>
        <w:t>о результатах контрольного мероприятия:</w:t>
      </w:r>
    </w:p>
    <w:p w:rsidR="003C35CA" w:rsidRPr="003C35CA" w:rsidRDefault="003C35CA" w:rsidP="003C35CA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5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«Проверка законности и результативности (эффективности и экономности) использования средств бюджета муниципального образования «Гиагинский район», выделенных в 2021 году на реализацию мероприятия «Создание благоприятных условий для воспитанников дошкольных образовательных организаций в соответствии с требованиями санитарных норм и правил» </w:t>
      </w:r>
    </w:p>
    <w:p w:rsidR="003C35CA" w:rsidRPr="003C35CA" w:rsidRDefault="003C35CA" w:rsidP="003C35CA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5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подпрограммы «Развитие дошкольного образования муниципальной программы МО «Гиагинский район» «Развитие образования» </w:t>
      </w:r>
    </w:p>
    <w:p w:rsidR="006A538C" w:rsidRPr="00956EA6" w:rsidRDefault="006A538C" w:rsidP="00956EA6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852BC" w:rsidRPr="006A538C" w:rsidRDefault="006852BC" w:rsidP="0032483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A538C">
        <w:rPr>
          <w:color w:val="333333"/>
          <w:sz w:val="28"/>
          <w:szCs w:val="28"/>
        </w:rPr>
        <w:t xml:space="preserve">Основание для проведения контрольного мероприятия: </w:t>
      </w:r>
      <w:r w:rsidR="006A538C" w:rsidRPr="006A538C">
        <w:rPr>
          <w:bCs/>
          <w:sz w:val="28"/>
          <w:szCs w:val="28"/>
          <w:bdr w:val="none" w:sz="0" w:space="0" w:color="auto" w:frame="1"/>
        </w:rPr>
        <w:t xml:space="preserve">пункт </w:t>
      </w:r>
      <w:r w:rsidR="003C35CA" w:rsidRPr="007D1307">
        <w:rPr>
          <w:bCs/>
          <w:sz w:val="26"/>
          <w:szCs w:val="26"/>
          <w:bdr w:val="none" w:sz="0" w:space="0" w:color="auto" w:frame="1"/>
        </w:rPr>
        <w:t xml:space="preserve">2.4 </w:t>
      </w:r>
      <w:r w:rsidR="006A538C" w:rsidRPr="006A538C">
        <w:rPr>
          <w:bCs/>
          <w:sz w:val="28"/>
          <w:szCs w:val="28"/>
          <w:bdr w:val="none" w:sz="0" w:space="0" w:color="auto" w:frame="1"/>
        </w:rPr>
        <w:t xml:space="preserve">части 2 </w:t>
      </w:r>
      <w:r w:rsidRPr="006A538C">
        <w:rPr>
          <w:color w:val="333333"/>
          <w:sz w:val="28"/>
          <w:szCs w:val="28"/>
        </w:rPr>
        <w:t xml:space="preserve"> Плана работы Контрольно-счетной палаты муниципального образования «</w:t>
      </w:r>
      <w:r w:rsidR="00635234">
        <w:rPr>
          <w:color w:val="333333"/>
          <w:sz w:val="28"/>
          <w:szCs w:val="28"/>
        </w:rPr>
        <w:t>Гиагинс</w:t>
      </w:r>
      <w:r w:rsidRPr="006A538C">
        <w:rPr>
          <w:color w:val="333333"/>
          <w:sz w:val="28"/>
          <w:szCs w:val="28"/>
        </w:rPr>
        <w:t>кий район» на 20</w:t>
      </w:r>
      <w:r w:rsidR="00635234">
        <w:rPr>
          <w:color w:val="333333"/>
          <w:sz w:val="28"/>
          <w:szCs w:val="28"/>
        </w:rPr>
        <w:t>22</w:t>
      </w:r>
      <w:r w:rsidRPr="006A538C">
        <w:rPr>
          <w:color w:val="333333"/>
          <w:sz w:val="28"/>
          <w:szCs w:val="28"/>
        </w:rPr>
        <w:t xml:space="preserve"> год, утвержденного приказом председателя </w:t>
      </w:r>
      <w:r w:rsidRPr="00635234">
        <w:rPr>
          <w:color w:val="333333"/>
          <w:sz w:val="28"/>
          <w:szCs w:val="28"/>
        </w:rPr>
        <w:t>Контрольно-счётной палаты муниципального образования «</w:t>
      </w:r>
      <w:r w:rsidR="00635234" w:rsidRPr="00635234">
        <w:rPr>
          <w:color w:val="333333"/>
          <w:sz w:val="28"/>
          <w:szCs w:val="28"/>
        </w:rPr>
        <w:t>Гиагин</w:t>
      </w:r>
      <w:r w:rsidRPr="00635234">
        <w:rPr>
          <w:color w:val="333333"/>
          <w:sz w:val="28"/>
          <w:szCs w:val="28"/>
        </w:rPr>
        <w:t xml:space="preserve">ский район» </w:t>
      </w:r>
      <w:r w:rsidR="00635234" w:rsidRPr="00635234">
        <w:rPr>
          <w:bCs/>
          <w:sz w:val="28"/>
          <w:szCs w:val="28"/>
          <w:bdr w:val="none" w:sz="0" w:space="0" w:color="auto" w:frame="1"/>
        </w:rPr>
        <w:t>29.12.2021 года № 15</w:t>
      </w:r>
      <w:r w:rsidRPr="006A538C">
        <w:rPr>
          <w:color w:val="333333"/>
          <w:sz w:val="28"/>
          <w:szCs w:val="28"/>
        </w:rPr>
        <w:t xml:space="preserve">, </w:t>
      </w:r>
      <w:r w:rsidR="003C35CA" w:rsidRPr="007D1307">
        <w:rPr>
          <w:bCs/>
          <w:sz w:val="26"/>
          <w:szCs w:val="26"/>
          <w:bdr w:val="none" w:sz="0" w:space="0" w:color="auto" w:frame="1"/>
        </w:rPr>
        <w:t>приказа председателя Контрольно-счетной палаты муниципального образования «Гиагинский район» о проведении контрольного мероприятия от 19 мая 2022г. № 13</w:t>
      </w:r>
      <w:r w:rsidR="0034409E">
        <w:rPr>
          <w:color w:val="333333"/>
          <w:sz w:val="28"/>
          <w:szCs w:val="28"/>
        </w:rPr>
        <w:t>.</w:t>
      </w:r>
    </w:p>
    <w:p w:rsidR="00CE1564" w:rsidRDefault="006852BC" w:rsidP="00CE1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9"/>
          <w:sz w:val="26"/>
          <w:szCs w:val="26"/>
          <w:lang w:eastAsia="ru-RU"/>
        </w:rPr>
      </w:pPr>
      <w:r w:rsidRPr="0034409E">
        <w:rPr>
          <w:rFonts w:ascii="Times New Roman" w:hAnsi="Times New Roman" w:cs="Times New Roman"/>
          <w:color w:val="333333"/>
          <w:sz w:val="28"/>
          <w:szCs w:val="28"/>
        </w:rPr>
        <w:t xml:space="preserve">Цель контрольного мероприятия: </w:t>
      </w:r>
      <w:r w:rsidR="00CE1564" w:rsidRPr="007D130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законности и результативности использования бюджетных средств, выделенных в 2021 году на исполнение основного мероприятия «Создание благоприятных условий для воспитанников дошкольных образовательных организаций в соответствии с требованиями санитарных норм и правил» подпрограммы «Развитие дошкольного образования муниципальной программы МО «Гиагинский район» «Развитие образования».</w:t>
      </w:r>
      <w:r w:rsidR="00CE1564" w:rsidRPr="007D1307">
        <w:rPr>
          <w:rFonts w:ascii="Times New Roman" w:eastAsia="Times New Roman" w:hAnsi="Times New Roman" w:cs="Times New Roman"/>
          <w:bCs/>
          <w:spacing w:val="-9"/>
          <w:sz w:val="26"/>
          <w:szCs w:val="26"/>
          <w:lang w:eastAsia="ru-RU"/>
        </w:rPr>
        <w:t xml:space="preserve"> </w:t>
      </w:r>
    </w:p>
    <w:p w:rsidR="006852BC" w:rsidRPr="00CE1564" w:rsidRDefault="006852BC" w:rsidP="00CE15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1564">
        <w:rPr>
          <w:rFonts w:ascii="Times New Roman" w:hAnsi="Times New Roman" w:cs="Times New Roman"/>
          <w:color w:val="333333"/>
          <w:sz w:val="28"/>
          <w:szCs w:val="28"/>
        </w:rPr>
        <w:t xml:space="preserve">Предмет контрольного мероприятия: </w:t>
      </w:r>
      <w:r w:rsidR="00CE1564" w:rsidRPr="007D130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правовое и эффективное использование средств бюджета муниципального образования «Гиагинский район» на реализацию контрольных событий (направлений расходов) основного мероприятия «Создание благоприятных условий для воспитанников дошкольных образовательных организаций в соответствии с требованиями санитарных норм и правил» подпрограммы «Развитие дошкольного образования муниципальной программы МО «Гиагинский район» «Развитие образования».</w:t>
      </w:r>
    </w:p>
    <w:p w:rsidR="00CE1564" w:rsidRDefault="006852BC" w:rsidP="00CE1564">
      <w:pPr>
        <w:spacing w:line="2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483D">
        <w:rPr>
          <w:rFonts w:ascii="Times New Roman" w:hAnsi="Times New Roman" w:cs="Times New Roman"/>
          <w:color w:val="333333"/>
          <w:sz w:val="28"/>
          <w:szCs w:val="28"/>
        </w:rPr>
        <w:t xml:space="preserve">Объект контрольного мероприятия: </w:t>
      </w:r>
    </w:p>
    <w:p w:rsidR="00CE1564" w:rsidRPr="00CE1564" w:rsidRDefault="00CE1564" w:rsidP="00CE1564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56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 образования администрации МО «Гиагинский район»;</w:t>
      </w:r>
    </w:p>
    <w:p w:rsidR="00CE1564" w:rsidRPr="00CE1564" w:rsidRDefault="00CE1564" w:rsidP="00CE1564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564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муниципальные бюджетные дошкольные образовательные учреждения, подведомственные Управлению образования администрации МО «Гиагинский район».</w:t>
      </w:r>
    </w:p>
    <w:p w:rsidR="006852BC" w:rsidRPr="00CE1564" w:rsidRDefault="006852BC" w:rsidP="00CE15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1564">
        <w:rPr>
          <w:rFonts w:ascii="Times New Roman" w:hAnsi="Times New Roman" w:cs="Times New Roman"/>
          <w:color w:val="333333"/>
          <w:sz w:val="28"/>
          <w:szCs w:val="28"/>
        </w:rPr>
        <w:t xml:space="preserve">Проверяемый период: </w:t>
      </w:r>
      <w:r w:rsidR="00323976" w:rsidRPr="00CE1564">
        <w:rPr>
          <w:rFonts w:ascii="Times New Roman" w:hAnsi="Times New Roman" w:cs="Times New Roman"/>
          <w:bCs/>
          <w:spacing w:val="-9"/>
          <w:sz w:val="28"/>
          <w:szCs w:val="28"/>
        </w:rPr>
        <w:t>2021 год</w:t>
      </w:r>
      <w:r w:rsidRPr="00CE156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E0B48" w:rsidRPr="007E0B48" w:rsidRDefault="00083C3C" w:rsidP="007347B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kern w:val="1"/>
          <w:sz w:val="26"/>
          <w:szCs w:val="26"/>
          <w:lang w:bidi="hi-IN"/>
        </w:rPr>
      </w:pPr>
      <w:r w:rsidRPr="00083C3C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Акт по результатам контрольного мероприятия представлен на </w:t>
      </w:r>
      <w:r w:rsidR="007E0B48" w:rsidRPr="007E0B48">
        <w:rPr>
          <w:rFonts w:ascii="Times New Roman" w:eastAsia="Calibri" w:hAnsi="Times New Roman" w:cs="Times New Roman"/>
          <w:kern w:val="1"/>
          <w:sz w:val="26"/>
          <w:szCs w:val="26"/>
          <w:lang w:bidi="hi-IN"/>
        </w:rPr>
        <w:t xml:space="preserve">рассмотрение начальнику управления образования администрации муниципального образования «Гиагинский район». Возражений или замечаний по результатам контрольного мероприятия не поступило, подписанный акт представлен в Контрольно-счетную палату МО «Гиагинский район»  </w:t>
      </w:r>
      <w:r w:rsidR="007E0B48" w:rsidRPr="007E0B48">
        <w:rPr>
          <w:rFonts w:ascii="Times New Roman" w:eastAsia="Calibri" w:hAnsi="Times New Roman" w:cs="Times New Roman"/>
          <w:b/>
          <w:kern w:val="1"/>
          <w:sz w:val="26"/>
          <w:szCs w:val="26"/>
          <w:lang w:bidi="hi-IN"/>
        </w:rPr>
        <w:t>04 июля 2022 года.</w:t>
      </w:r>
    </w:p>
    <w:p w:rsidR="007347BE" w:rsidRPr="007347BE" w:rsidRDefault="007347BE" w:rsidP="007347BE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bookmarkStart w:id="0" w:name="_GoBack"/>
      <w:proofErr w:type="gramStart"/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Проверка законности и результативности (эффективности и экономности) использования средств бюджета муниципального образования «Гиагинский район», выделенных в 2021 году на реализацию мероприятия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 xml:space="preserve"> 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lastRenderedPageBreak/>
        <w:t>«Создание благоприятных условий для воспитанников дошкольных образовательных организаций в соответствии с требованиями санитарных норм и правил» Подпрограммы «Развитие системы дошкольного образования» муниципальной программы «Развитие системы образования муниципального образования «Гиагинский район» показала:</w:t>
      </w:r>
      <w:proofErr w:type="gramEnd"/>
    </w:p>
    <w:p w:rsidR="007347BE" w:rsidRPr="007347BE" w:rsidRDefault="007347BE" w:rsidP="008F5F65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Источниками финансирования подпрограммы «Развитие системы дошкольного образования» являлись средства бюджета муниципального образования «Гиагинский район». Общий объем финансирования мероприятия «Создание благоприятных условий для воспитанников дошкольных образовательных организаций в соответствии с требованиями санитарных норм и правил» предусмотрен на 2021 год в сумме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16471,4 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Остаток субсидии за 2020 год, разрешенный к использованию в 2021 году, составил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 xml:space="preserve">130,4 тыс. руб. </w:t>
      </w:r>
    </w:p>
    <w:p w:rsidR="007347BE" w:rsidRPr="007347BE" w:rsidRDefault="007347BE" w:rsidP="007347BE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right="-1" w:firstLine="601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Фактически освоено средств в 2021 году на реализацию мероприятия «Создание благоприятных условий для воспитанников дошкольных образовательных организаций в соответствии с требованиями санитарных норм и правил» десятью МБДОО в объеме </w:t>
      </w:r>
      <w:r w:rsidRPr="007347BE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4984,1</w:t>
      </w:r>
      <w:r w:rsidRPr="007347B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 (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30,0%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) из них:</w:t>
      </w:r>
    </w:p>
    <w:p w:rsidR="007347BE" w:rsidRPr="007347BE" w:rsidRDefault="007347BE" w:rsidP="007347BE">
      <w:pPr>
        <w:widowControl w:val="0"/>
        <w:suppressAutoHyphens/>
        <w:autoSpaceDE w:val="0"/>
        <w:autoSpaceDN w:val="0"/>
        <w:adjustRightInd w:val="0"/>
        <w:spacing w:after="0" w:line="20" w:lineRule="atLeast"/>
        <w:ind w:right="-64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- МБДОО № 2, № 3 – на приобретение мебели  в сумме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121,9 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;</w:t>
      </w:r>
    </w:p>
    <w:p w:rsidR="007347BE" w:rsidRPr="007347BE" w:rsidRDefault="007347BE" w:rsidP="007347BE">
      <w:pPr>
        <w:widowControl w:val="0"/>
        <w:suppressAutoHyphens/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- МБДОО  №  1,  №  2,  №  3,  №  7,  №  8,  №  9,  №  10,  №  13,  №  14 -  на  приобретение медицинского оборудования в сумме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1015,69 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;</w:t>
      </w:r>
    </w:p>
    <w:p w:rsidR="007347BE" w:rsidRPr="007347BE" w:rsidRDefault="007347BE" w:rsidP="007347BE">
      <w:pPr>
        <w:widowControl w:val="0"/>
        <w:suppressAutoHyphens/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- МБДОО № 1, № 2, № 3, № 7, № 8, № 9, № 13 - на приобретение технологического и санитарно-технического оборудования в сумме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1621,29 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;</w:t>
      </w:r>
    </w:p>
    <w:p w:rsidR="007347BE" w:rsidRPr="007347BE" w:rsidRDefault="007347BE" w:rsidP="007347BE">
      <w:pPr>
        <w:widowControl w:val="0"/>
        <w:suppressAutoHyphens/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- МБДОО № 1, № 6 - на приобретение оргтехники в сумме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305,66 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;</w:t>
      </w:r>
    </w:p>
    <w:p w:rsidR="007347BE" w:rsidRPr="007347BE" w:rsidRDefault="007347BE" w:rsidP="007347BE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-  МБДОО № 2, № 3, № 7, № 8, № 9, № 13,  – на изготовление проектно-сметной документации на капитальный ремонт в сумме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71,28 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;</w:t>
      </w:r>
    </w:p>
    <w:p w:rsidR="007347BE" w:rsidRPr="007347BE" w:rsidRDefault="007347BE" w:rsidP="007347BE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- МБДОО № 9 – на текущий ремонт зданий и сооружений в сумме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401,96 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;</w:t>
      </w:r>
    </w:p>
    <w:p w:rsidR="007347BE" w:rsidRPr="007347BE" w:rsidRDefault="007347BE" w:rsidP="007347BE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- МБДОО № 3 – на реконструкцию систем водоснабжения, канализации в сумме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47,87 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;</w:t>
      </w:r>
    </w:p>
    <w:p w:rsidR="007347BE" w:rsidRPr="007347BE" w:rsidRDefault="007347BE" w:rsidP="007347BE">
      <w:pPr>
        <w:widowControl w:val="0"/>
        <w:suppressAutoHyphens/>
        <w:autoSpaceDE w:val="0"/>
        <w:autoSpaceDN w:val="0"/>
        <w:adjustRightInd w:val="0"/>
        <w:spacing w:after="0" w:line="20" w:lineRule="atLeast"/>
        <w:ind w:right="-64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- МБДОО № 1, № 6 - на приобретение игрового оборудования в сумме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215,85 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;</w:t>
      </w:r>
    </w:p>
    <w:p w:rsidR="007347BE" w:rsidRPr="007347BE" w:rsidRDefault="007347BE" w:rsidP="007347BE">
      <w:pPr>
        <w:widowControl w:val="0"/>
        <w:suppressAutoHyphens/>
        <w:autoSpaceDE w:val="0"/>
        <w:autoSpaceDN w:val="0"/>
        <w:adjustRightInd w:val="0"/>
        <w:spacing w:after="0" w:line="20" w:lineRule="atLeast"/>
        <w:ind w:right="-64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- МБДОО № 1 - на приобретение уличных фигур в сумме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208,4 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;</w:t>
      </w:r>
    </w:p>
    <w:p w:rsidR="007347BE" w:rsidRPr="007347BE" w:rsidRDefault="007347BE" w:rsidP="007347BE">
      <w:pPr>
        <w:widowControl w:val="0"/>
        <w:suppressAutoHyphens/>
        <w:autoSpaceDE w:val="0"/>
        <w:autoSpaceDN w:val="0"/>
        <w:adjustRightInd w:val="0"/>
        <w:spacing w:after="0" w:line="20" w:lineRule="atLeast"/>
        <w:ind w:right="-64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- МБДОО № 1 - на приобретение театральных костюмов в сумме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220,79 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;</w:t>
      </w:r>
    </w:p>
    <w:p w:rsidR="007347BE" w:rsidRPr="007347BE" w:rsidRDefault="007347BE" w:rsidP="007347BE">
      <w:pPr>
        <w:widowControl w:val="0"/>
        <w:suppressAutoHyphens/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- МБДОО № 1, № 6 - на приобретение карнизов для штор, ручек с замками на пластиковые окна в сумме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477,01 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;</w:t>
      </w:r>
    </w:p>
    <w:p w:rsidR="007347BE" w:rsidRPr="007347BE" w:rsidRDefault="007347BE" w:rsidP="007347BE">
      <w:pPr>
        <w:widowControl w:val="0"/>
        <w:suppressAutoHyphens/>
        <w:autoSpaceDE w:val="0"/>
        <w:autoSpaceDN w:val="0"/>
        <w:adjustRightInd w:val="0"/>
        <w:spacing w:after="0" w:line="20" w:lineRule="atLeast"/>
        <w:ind w:right="-642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- МБДОО № 1 - на приобретение методической литературы в сумме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40,2 тыс. руб.</w:t>
      </w:r>
    </w:p>
    <w:p w:rsidR="007347BE" w:rsidRPr="007347BE" w:rsidRDefault="007347BE" w:rsidP="007347BE">
      <w:pPr>
        <w:widowControl w:val="0"/>
        <w:suppressAutoHyphens/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 xml:space="preserve">- 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МБДОО № 1 – услуги по представлению Заказчика на строящемся объекте; «Капитальное  строительство детского сада на 240 мест в </w:t>
      </w:r>
      <w:proofErr w:type="spellStart"/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ст</w:t>
      </w:r>
      <w:proofErr w:type="gramStart"/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.Г</w:t>
      </w:r>
      <w:proofErr w:type="gramEnd"/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иагинской</w:t>
      </w:r>
      <w:proofErr w:type="spellEnd"/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» в сумме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94,4 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;</w:t>
      </w:r>
    </w:p>
    <w:p w:rsidR="007347BE" w:rsidRPr="007347BE" w:rsidRDefault="007347BE" w:rsidP="007347BE">
      <w:pPr>
        <w:widowControl w:val="0"/>
        <w:suppressAutoHyphens/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- МБДОО № 6 – услуги по представлению Заказчика на </w:t>
      </w:r>
      <w:bookmarkStart w:id="1" w:name="_Hlk106705363"/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строящемся объекте</w:t>
      </w:r>
      <w:bookmarkEnd w:id="1"/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; «Капитальное  строительство детского сада на 120 мест в ст.Келермесской» в сумме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55,6 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;</w:t>
      </w:r>
    </w:p>
    <w:p w:rsidR="007347BE" w:rsidRPr="007347BE" w:rsidRDefault="007347BE" w:rsidP="007347BE">
      <w:pPr>
        <w:widowControl w:val="0"/>
        <w:suppressAutoHyphens/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- МБДОО № 1 – осуществление технологического присоединения к электрическим сетям в  сумме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11,7 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;</w:t>
      </w:r>
    </w:p>
    <w:p w:rsidR="007347BE" w:rsidRPr="007347BE" w:rsidRDefault="007347BE" w:rsidP="007347BE">
      <w:pPr>
        <w:widowControl w:val="0"/>
        <w:suppressAutoHyphens/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lastRenderedPageBreak/>
        <w:t xml:space="preserve">- МБДОО № 1 – подключение (технологическое присоединение) объектов  капитального строительства к сети газораспределения в сумме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74,5 тыс. руб.</w:t>
      </w:r>
    </w:p>
    <w:p w:rsidR="007347BE" w:rsidRPr="007347BE" w:rsidRDefault="007347BE" w:rsidP="007347BE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Неиспользованные в 2021 году остатки средств субсидий на иные цели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в размере </w:t>
      </w:r>
      <w:r w:rsidRPr="007347BE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11617,6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, находятся в распоряжении м</w:t>
      </w:r>
      <w:r w:rsidRPr="007347B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униципальных бюджетных 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дошкольных</w:t>
      </w:r>
      <w:r w:rsidRPr="007347B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образовательных организаций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(МБДОО «Детский сад № 1 «Чебурашка» -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7542,9 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;  МБДОО  «Детский сад № 6 «Аленка» -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4053,7 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,</w:t>
      </w:r>
      <w:r w:rsidRPr="007347B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МБДОО «Детский сад № 7 «Радуга»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 xml:space="preserve"> - 21,0 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). </w:t>
      </w:r>
    </w:p>
    <w:p w:rsidR="007347BE" w:rsidRPr="007347BE" w:rsidRDefault="007347BE" w:rsidP="007347BE">
      <w:pPr>
        <w:keepNext/>
        <w:keepLines/>
        <w:widowControl w:val="0"/>
        <w:suppressAutoHyphens/>
        <w:spacing w:before="4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2. Выявлены следующие нарушения, из них:</w:t>
      </w:r>
    </w:p>
    <w:p w:rsidR="007347BE" w:rsidRPr="007347BE" w:rsidRDefault="007347BE" w:rsidP="007347BE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1)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 xml:space="preserve"> Расходы в общей сумме 1470,45 тыс. руб., не обеспечивают принцип эффективного использования бюджетных средств, установленного статьей 34 БК РФ:</w:t>
      </w:r>
    </w:p>
    <w:p w:rsidR="007347BE" w:rsidRPr="007347BE" w:rsidRDefault="007347BE" w:rsidP="007347BE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  <w:proofErr w:type="gramStart"/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За счет средств бюджета муниципального образования «Гиагинский район» (субсидия на иные цели), производилась оплата работ (услуг) в общей сумме 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1470,45 тыс. руб.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для строящихся объектов, не введенных в эксплуатацию и не входящих в перечень направления расходов мероприятия «Создание благоприятных условий для воспитанников дошкольных образовательных организаций в соответствии с требованиями санитарных норм и правил».</w:t>
      </w:r>
      <w:r w:rsidRPr="007347BE">
        <w:rPr>
          <w:rFonts w:ascii="Cambria" w:eastAsia="Times New Roman" w:hAnsi="Cambria" w:cs="Times New Roman"/>
          <w:b/>
          <w:kern w:val="1"/>
          <w:sz w:val="28"/>
          <w:szCs w:val="28"/>
          <w:lang w:eastAsia="ru-RU" w:bidi="hi-IN"/>
        </w:rPr>
        <w:t xml:space="preserve"> </w:t>
      </w:r>
      <w:proofErr w:type="gramEnd"/>
    </w:p>
    <w:p w:rsidR="007347BE" w:rsidRPr="007347BE" w:rsidRDefault="007347BE" w:rsidP="007347BE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2)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 xml:space="preserve"> Прочие нефинансовые нарушения:</w:t>
      </w:r>
    </w:p>
    <w:p w:rsidR="007347BE" w:rsidRPr="007347BE" w:rsidRDefault="007347BE" w:rsidP="007347BE">
      <w:pPr>
        <w:widowControl w:val="0"/>
        <w:suppressAutoHyphens/>
        <w:autoSpaceDE w:val="0"/>
        <w:autoSpaceDN w:val="0"/>
        <w:adjustRightInd w:val="0"/>
        <w:spacing w:after="0" w:line="20" w:lineRule="atLeast"/>
        <w:ind w:right="-1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highlight w:val="cyan"/>
          <w:lang w:eastAsia="ru-RU" w:bidi="hi-IN"/>
        </w:rPr>
      </w:pPr>
      <w:proofErr w:type="gramStart"/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В нарушение пунктов 8.1, 8.2 Порядка № 103  (в  редакции  от  18.11.2019г. № 312), в текстовую часть Подпрограммы «Развитие системы дошкольного   образования»,  в раздел контрольных событий (направлений расходов) реализации основного мероприятия «Создание благоприятных условий для воспитанников дошкольных образовательных организаций в соответствии с требованиями санитарных норм и правил» не включено Управлением образования   администрации МО «Гиагинский  район» контрольное событие – «приобретение игрового оборудования», «приобретение</w:t>
      </w:r>
      <w:proofErr w:type="gramEnd"/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детских игрушек», «приобретение   уличных фигур», «приобретение театральных костюмов», «приобретение текстильных и постельных  принадлежностей»,  «приобретение  карнизов для штор,  ручек с  замками  на  пластиковые окна», «приобретение методической литературы», «услуги по представлению Заказчика на строящемся объекте»; «Капитальное строительство  детского  сада  на  240  мест  в  </w:t>
      </w:r>
      <w:proofErr w:type="spellStart"/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ст</w:t>
      </w:r>
      <w:proofErr w:type="gramStart"/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.Г</w:t>
      </w:r>
      <w:proofErr w:type="gramEnd"/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иагинской</w:t>
      </w:r>
      <w:proofErr w:type="spellEnd"/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»,  «услуги  по  представлению Заказчика на строящемся объекте»; «Капитальное  строительство  детского  сада на 120 мест в  ст.Келермесской», «осуществление технологического  присоединения  к электрическим сетям», «подключение (технологическое присоединение) объектов капитального строительства к сети газораспределения».</w:t>
      </w:r>
    </w:p>
    <w:p w:rsidR="007347BE" w:rsidRPr="007347BE" w:rsidRDefault="007347BE" w:rsidP="007347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Данное обстоятельство повлекло за собой невозможность</w:t>
      </w:r>
      <w:r w:rsidRPr="007347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 xml:space="preserve"> 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выявления степени исполнения основного мероприятия «Создание благоприятных условий для воспитанников дошкольных образовательных организаций в соответствии с требованиями санитарных норм и правил», которое проводится, согласно п. 9.5. Порядка № 103 (в редакции от 18.11.2019г. № 312) - путем сравнения фактических результатов реализации контрольных </w:t>
      </w:r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lastRenderedPageBreak/>
        <w:t xml:space="preserve">событий Программы </w:t>
      </w:r>
      <w:proofErr w:type="gramStart"/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с</w:t>
      </w:r>
      <w:proofErr w:type="gramEnd"/>
      <w:r w:rsidRPr="007347B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ожидаемыми.</w:t>
      </w:r>
    </w:p>
    <w:p w:rsidR="007347BE" w:rsidRPr="007347BE" w:rsidRDefault="007347BE" w:rsidP="007347BE">
      <w:pPr>
        <w:keepNext/>
        <w:widowControl w:val="0"/>
        <w:suppressAutoHyphens/>
        <w:spacing w:after="0" w:line="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hi-IN"/>
        </w:rPr>
        <w:t>Без внесения изменений в перечень контрольных событий (направлений расходов) основного мероприятия «Создание благоприятных условий для воспитанников дошкольных образовательных организаций в соответствии с требованиями санитарных норм и правил» Подпрограммы, Управление образования администрации МО «Гиагинский район»</w:t>
      </w:r>
      <w:r w:rsidRPr="007347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 w:bidi="hi-IN"/>
        </w:rPr>
        <w:t xml:space="preserve"> </w:t>
      </w:r>
      <w:r w:rsidRPr="007347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hi-IN"/>
        </w:rPr>
        <w:t>предоставляло подведомственным МБДОО субсидии на иные цели.</w:t>
      </w:r>
    </w:p>
    <w:p w:rsidR="007347BE" w:rsidRPr="007347BE" w:rsidRDefault="007347BE" w:rsidP="007347BE">
      <w:pPr>
        <w:keepNext/>
        <w:widowControl w:val="0"/>
        <w:suppressAutoHyphens/>
        <w:spacing w:after="0" w:line="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hi-IN"/>
        </w:rPr>
        <w:t xml:space="preserve">3) </w:t>
      </w:r>
      <w:r w:rsidRPr="007347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 w:bidi="hi-IN"/>
        </w:rPr>
        <w:t>Н</w:t>
      </w:r>
      <w:r w:rsidRPr="007347B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арушения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7347BE" w:rsidRPr="007347BE" w:rsidRDefault="007347BE" w:rsidP="007347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347B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Допущены нарушения сроков оплаты</w:t>
      </w:r>
      <w:r w:rsidRPr="007347BE">
        <w:rPr>
          <w:rFonts w:ascii="Times New Roman" w:eastAsia="Arial Unicode MS" w:hAnsi="Times New Roman" w:cs="Times New Roman"/>
          <w:b/>
          <w:i/>
          <w:color w:val="000000"/>
          <w:kern w:val="3"/>
          <w:sz w:val="28"/>
          <w:szCs w:val="28"/>
          <w:lang w:eastAsia="hi-IN" w:bidi="en-US"/>
        </w:rPr>
        <w:t xml:space="preserve">, </w:t>
      </w:r>
      <w:r w:rsidRPr="007347B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установленных условиями самих контрактов.</w:t>
      </w:r>
    </w:p>
    <w:p w:rsidR="007347BE" w:rsidRPr="007347BE" w:rsidRDefault="007347BE" w:rsidP="00734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BE" w:rsidRPr="007347BE" w:rsidRDefault="007347BE" w:rsidP="00734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kern w:val="1"/>
          <w:sz w:val="28"/>
          <w:szCs w:val="28"/>
          <w:lang w:eastAsia="ru-RU" w:bidi="hi-IN"/>
        </w:rPr>
      </w:pPr>
      <w:r w:rsidRPr="007347BE">
        <w:rPr>
          <w:rFonts w:ascii="Times New Roman" w:eastAsia="MS Mincho" w:hAnsi="Times New Roman" w:cs="Times New Roman"/>
          <w:b/>
          <w:kern w:val="1"/>
          <w:sz w:val="28"/>
          <w:szCs w:val="28"/>
          <w:lang w:eastAsia="ru-RU" w:bidi="hi-IN"/>
        </w:rPr>
        <w:t>Предложения:</w:t>
      </w:r>
    </w:p>
    <w:p w:rsidR="007347BE" w:rsidRPr="007347BE" w:rsidRDefault="007347BE" w:rsidP="00734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kern w:val="1"/>
          <w:sz w:val="28"/>
          <w:szCs w:val="28"/>
          <w:lang w:eastAsia="ru-RU" w:bidi="hi-IN"/>
        </w:rPr>
      </w:pPr>
    </w:p>
    <w:p w:rsidR="007347BE" w:rsidRPr="007347BE" w:rsidRDefault="007347BE" w:rsidP="00734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47BE">
        <w:rPr>
          <w:rFonts w:ascii="Times New Roman" w:eastAsia="MS Mincho" w:hAnsi="Times New Roman" w:cs="Times New Roman"/>
          <w:kern w:val="1"/>
          <w:sz w:val="28"/>
          <w:szCs w:val="28"/>
          <w:lang w:eastAsia="ru-RU" w:bidi="hi-IN"/>
        </w:rPr>
        <w:t xml:space="preserve">1. </w:t>
      </w:r>
      <w:r w:rsidRPr="007347BE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положениями статьи 18 Положения «О Контрольно-счетной палате МО «Гиагинский район», утвержденного Решением Совета народных депутатом МО «Гиагинский район» от 28.10.2021 года № 500 для принятия мер по устранению выявленных нарушений направить представление в Управление образования администрации МО «Гиагинский район».</w:t>
      </w:r>
    </w:p>
    <w:p w:rsidR="007347BE" w:rsidRPr="008F5F65" w:rsidRDefault="007347BE" w:rsidP="00734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347BE">
        <w:rPr>
          <w:rFonts w:ascii="Times New Roman" w:eastAsia="MS Mincho" w:hAnsi="Times New Roman" w:cs="Times New Roman"/>
          <w:kern w:val="1"/>
          <w:sz w:val="28"/>
          <w:szCs w:val="28"/>
          <w:lang w:eastAsia="ru-RU" w:bidi="hi-IN"/>
        </w:rPr>
        <w:t xml:space="preserve">2. Направить отчет о результатах контрольного мероприятия Председателю Совета народных депутатов МО «Гиагинский район» и Главе МО «Гиагинский район» </w:t>
      </w:r>
      <w:r w:rsidRPr="008F5F65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для сведения.</w:t>
      </w:r>
    </w:p>
    <w:p w:rsidR="007347BE" w:rsidRPr="008F5F65" w:rsidRDefault="007347BE" w:rsidP="007347BE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spacing w:after="0" w:line="100" w:lineRule="atLeast"/>
        <w:ind w:firstLine="551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F5F65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3. Информацию по результатам проведенного контрольного мероприятия разместить на сайте Контрольно-счетной палаты МО «Гиагинский район».</w:t>
      </w:r>
    </w:p>
    <w:bookmarkEnd w:id="0"/>
    <w:p w:rsidR="00595B4C" w:rsidRPr="008F5F65" w:rsidRDefault="00595B4C" w:rsidP="00734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sectPr w:rsidR="00595B4C" w:rsidRPr="008F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9B0"/>
    <w:multiLevelType w:val="multilevel"/>
    <w:tmpl w:val="17DE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8162C"/>
    <w:multiLevelType w:val="hybridMultilevel"/>
    <w:tmpl w:val="B40E1EC8"/>
    <w:lvl w:ilvl="0" w:tplc="47B8EEC4">
      <w:start w:val="1"/>
      <w:numFmt w:val="decimal"/>
      <w:lvlText w:val="%1."/>
      <w:lvlJc w:val="left"/>
      <w:pPr>
        <w:ind w:left="107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BC"/>
    <w:rsid w:val="00083C3C"/>
    <w:rsid w:val="00323976"/>
    <w:rsid w:val="0032483D"/>
    <w:rsid w:val="0034409E"/>
    <w:rsid w:val="003503BC"/>
    <w:rsid w:val="003C35CA"/>
    <w:rsid w:val="00595B4C"/>
    <w:rsid w:val="00635234"/>
    <w:rsid w:val="006852BC"/>
    <w:rsid w:val="006A538C"/>
    <w:rsid w:val="007347BE"/>
    <w:rsid w:val="007E0B48"/>
    <w:rsid w:val="008A6A1D"/>
    <w:rsid w:val="008F5F65"/>
    <w:rsid w:val="00956EA6"/>
    <w:rsid w:val="00CE1564"/>
    <w:rsid w:val="00D0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2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6E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2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6E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Наталья Сергеевна</dc:creator>
  <cp:lastModifiedBy>Лупандина Наталья Сергеевна</cp:lastModifiedBy>
  <cp:revision>3</cp:revision>
  <cp:lastPrinted>2022-01-27T08:14:00Z</cp:lastPrinted>
  <dcterms:created xsi:type="dcterms:W3CDTF">2022-07-19T07:02:00Z</dcterms:created>
  <dcterms:modified xsi:type="dcterms:W3CDTF">2022-07-19T07:11:00Z</dcterms:modified>
</cp:coreProperties>
</file>