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8A" w:rsidRPr="00F46F07" w:rsidRDefault="00E27F8A" w:rsidP="00E27F8A">
      <w:pPr>
        <w:pStyle w:val="ConsPlusNormal"/>
        <w:widowControl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F07">
        <w:rPr>
          <w:rFonts w:ascii="Times New Roman" w:hAnsi="Times New Roman"/>
          <w:sz w:val="28"/>
          <w:szCs w:val="28"/>
        </w:rPr>
        <w:t>Приложение</w:t>
      </w:r>
    </w:p>
    <w:p w:rsidR="00E27F8A" w:rsidRPr="00F46F07" w:rsidRDefault="00E27F8A" w:rsidP="00E27F8A">
      <w:pPr>
        <w:pStyle w:val="ConsPlusNormal"/>
        <w:widowControl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F07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E27F8A" w:rsidRPr="00F46F07" w:rsidRDefault="00E27F8A" w:rsidP="00E27F8A">
      <w:pPr>
        <w:pStyle w:val="ConsPlusNormal"/>
        <w:widowControl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F0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27F8A" w:rsidRPr="00F46F07" w:rsidRDefault="00E27F8A" w:rsidP="00E27F8A">
      <w:pPr>
        <w:pStyle w:val="ConsPlusNormal"/>
        <w:widowControl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F07">
        <w:rPr>
          <w:rFonts w:ascii="Times New Roman" w:hAnsi="Times New Roman"/>
          <w:sz w:val="28"/>
          <w:szCs w:val="28"/>
        </w:rPr>
        <w:t>«Гиагинский район»</w:t>
      </w:r>
    </w:p>
    <w:p w:rsidR="00E27F8A" w:rsidRPr="00F46F07" w:rsidRDefault="00E27F8A" w:rsidP="00E27F8A">
      <w:pPr>
        <w:pStyle w:val="ConsPlusNormal"/>
        <w:widowControl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F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«</w:t>
      </w:r>
      <w:r w:rsidR="00C53646">
        <w:rPr>
          <w:rFonts w:ascii="Times New Roman" w:hAnsi="Times New Roman"/>
          <w:sz w:val="28"/>
          <w:szCs w:val="28"/>
        </w:rPr>
        <w:t xml:space="preserve"> 28 </w:t>
      </w:r>
      <w:r w:rsidRPr="00F46F07">
        <w:rPr>
          <w:rFonts w:ascii="Times New Roman" w:hAnsi="Times New Roman"/>
          <w:sz w:val="28"/>
          <w:szCs w:val="28"/>
        </w:rPr>
        <w:t xml:space="preserve">» </w:t>
      </w:r>
      <w:r w:rsidR="00C53646">
        <w:rPr>
          <w:rFonts w:ascii="Times New Roman" w:hAnsi="Times New Roman"/>
          <w:sz w:val="28"/>
          <w:szCs w:val="28"/>
        </w:rPr>
        <w:t>февраля</w:t>
      </w:r>
      <w:r w:rsidRPr="00F46F07">
        <w:rPr>
          <w:rFonts w:ascii="Times New Roman" w:hAnsi="Times New Roman"/>
          <w:sz w:val="28"/>
          <w:szCs w:val="28"/>
        </w:rPr>
        <w:t xml:space="preserve"> </w:t>
      </w:r>
      <w:r w:rsidR="00C53646">
        <w:rPr>
          <w:rFonts w:ascii="Times New Roman" w:hAnsi="Times New Roman"/>
          <w:sz w:val="28"/>
          <w:szCs w:val="28"/>
        </w:rPr>
        <w:t xml:space="preserve">2023г. </w:t>
      </w:r>
      <w:r w:rsidRPr="00F46F07">
        <w:rPr>
          <w:rFonts w:ascii="Times New Roman" w:hAnsi="Times New Roman"/>
          <w:sz w:val="28"/>
          <w:szCs w:val="28"/>
        </w:rPr>
        <w:t xml:space="preserve">№ </w:t>
      </w:r>
      <w:r w:rsidR="00C53646">
        <w:rPr>
          <w:rFonts w:ascii="Times New Roman" w:hAnsi="Times New Roman"/>
          <w:sz w:val="28"/>
          <w:szCs w:val="28"/>
        </w:rPr>
        <w:t>55</w:t>
      </w:r>
    </w:p>
    <w:p w:rsidR="00E27F8A" w:rsidRPr="00F46F07" w:rsidRDefault="00E27F8A" w:rsidP="00E27F8A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E27F8A" w:rsidRPr="00F46F07" w:rsidRDefault="00E27F8A" w:rsidP="00E27F8A">
      <w:pPr>
        <w:pStyle w:val="ConsPlusNormal"/>
        <w:widowControl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_DdeLink__542_1777318258"/>
      <w:r w:rsidRPr="00F46F07">
        <w:rPr>
          <w:rFonts w:ascii="Times New Roman" w:hAnsi="Times New Roman"/>
          <w:b/>
          <w:sz w:val="28"/>
          <w:szCs w:val="28"/>
        </w:rPr>
        <w:t>Годовой отчет о деятельности Контрольно-счетной палаты муниципально</w:t>
      </w:r>
      <w:bookmarkStart w:id="1" w:name="_GoBack"/>
      <w:bookmarkEnd w:id="1"/>
      <w:r w:rsidRPr="00F46F07">
        <w:rPr>
          <w:rFonts w:ascii="Times New Roman" w:hAnsi="Times New Roman"/>
          <w:b/>
          <w:sz w:val="28"/>
          <w:szCs w:val="28"/>
        </w:rPr>
        <w:t>го образования «Г</w:t>
      </w:r>
      <w:bookmarkEnd w:id="0"/>
      <w:r w:rsidRPr="00F46F07">
        <w:rPr>
          <w:rFonts w:ascii="Times New Roman" w:hAnsi="Times New Roman"/>
          <w:b/>
          <w:sz w:val="28"/>
          <w:szCs w:val="28"/>
        </w:rPr>
        <w:t>иагинский район» в 202</w:t>
      </w:r>
      <w:r w:rsidR="00FB711E" w:rsidRPr="00F46F07">
        <w:rPr>
          <w:rFonts w:ascii="Times New Roman" w:hAnsi="Times New Roman"/>
          <w:b/>
          <w:sz w:val="28"/>
          <w:szCs w:val="28"/>
        </w:rPr>
        <w:t>2</w:t>
      </w:r>
      <w:r w:rsidRPr="00F46F0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27F8A" w:rsidRPr="00F46F07" w:rsidRDefault="00E27F8A" w:rsidP="00E27F8A">
      <w:pPr>
        <w:pStyle w:val="a3"/>
        <w:spacing w:after="0" w:line="276" w:lineRule="atLeast"/>
        <w:ind w:firstLine="709"/>
        <w:contextualSpacing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E27F8A" w:rsidRPr="00F46F07" w:rsidRDefault="00E27F8A" w:rsidP="00E27F8A">
      <w:pPr>
        <w:pStyle w:val="ConsPlusNormal"/>
        <w:widowControl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46F07">
        <w:rPr>
          <w:rFonts w:ascii="Times New Roman" w:hAnsi="Times New Roman"/>
          <w:i/>
          <w:sz w:val="28"/>
          <w:szCs w:val="28"/>
        </w:rPr>
        <w:t xml:space="preserve">Настоящий отчет о деятельности Контрольно-счетной палаты муниципального  </w:t>
      </w:r>
      <w:r w:rsidR="00D7253C">
        <w:rPr>
          <w:rFonts w:ascii="Times New Roman" w:hAnsi="Times New Roman"/>
          <w:i/>
          <w:sz w:val="28"/>
          <w:szCs w:val="28"/>
        </w:rPr>
        <w:t>образования</w:t>
      </w:r>
      <w:r w:rsidRPr="00F46F07">
        <w:rPr>
          <w:rFonts w:ascii="Times New Roman" w:hAnsi="Times New Roman"/>
          <w:i/>
          <w:sz w:val="28"/>
          <w:szCs w:val="28"/>
        </w:rPr>
        <w:t xml:space="preserve"> </w:t>
      </w:r>
      <w:r w:rsidR="005D69CE" w:rsidRPr="00F46F07">
        <w:rPr>
          <w:rFonts w:ascii="Times New Roman" w:hAnsi="Times New Roman"/>
          <w:i/>
          <w:sz w:val="28"/>
          <w:szCs w:val="28"/>
        </w:rPr>
        <w:t>«</w:t>
      </w:r>
      <w:r w:rsidRPr="00F46F07">
        <w:rPr>
          <w:rFonts w:ascii="Times New Roman" w:hAnsi="Times New Roman"/>
          <w:i/>
          <w:sz w:val="28"/>
          <w:szCs w:val="28"/>
        </w:rPr>
        <w:t>Гиагинский  район» в 20</w:t>
      </w:r>
      <w:r w:rsidR="00720ABF" w:rsidRPr="00F46F07">
        <w:rPr>
          <w:rFonts w:ascii="Times New Roman" w:hAnsi="Times New Roman"/>
          <w:i/>
          <w:sz w:val="28"/>
          <w:szCs w:val="28"/>
        </w:rPr>
        <w:t>22</w:t>
      </w:r>
      <w:r w:rsidRPr="00F46F07">
        <w:rPr>
          <w:rFonts w:ascii="Times New Roman" w:hAnsi="Times New Roman"/>
          <w:i/>
          <w:sz w:val="28"/>
          <w:szCs w:val="28"/>
        </w:rPr>
        <w:t xml:space="preserve"> году  (далее - Отчет)  подготовлен в  соответствии с требованиями части 2 статьи 19 Федерального закона от 07.02.2011г. «Об общих принципах организации и деятельности контрольно-счетных органов субъектов Российской Федерации и муниципальных образований» № 6-ФЗ, части 2 статьи 21 Положения о Контрольно-счетной палате </w:t>
      </w:r>
      <w:r w:rsidR="005D69CE">
        <w:rPr>
          <w:rFonts w:ascii="Times New Roman" w:hAnsi="Times New Roman"/>
          <w:i/>
          <w:sz w:val="28"/>
          <w:szCs w:val="28"/>
        </w:rPr>
        <w:t xml:space="preserve">муниципального образования </w:t>
      </w:r>
      <w:r w:rsidRPr="00F46F07">
        <w:rPr>
          <w:rFonts w:ascii="Times New Roman" w:hAnsi="Times New Roman"/>
          <w:i/>
          <w:sz w:val="28"/>
          <w:szCs w:val="28"/>
        </w:rPr>
        <w:t xml:space="preserve"> «Гиагинский район», утвержденного Решением Совета народных</w:t>
      </w:r>
      <w:proofErr w:type="gramEnd"/>
      <w:r w:rsidRPr="00F46F07">
        <w:rPr>
          <w:rFonts w:ascii="Times New Roman" w:hAnsi="Times New Roman"/>
          <w:i/>
          <w:sz w:val="28"/>
          <w:szCs w:val="28"/>
        </w:rPr>
        <w:t xml:space="preserve"> депутатов </w:t>
      </w:r>
      <w:r w:rsidR="005D69CE">
        <w:rPr>
          <w:rFonts w:ascii="Times New Roman" w:hAnsi="Times New Roman"/>
          <w:i/>
          <w:sz w:val="28"/>
          <w:szCs w:val="28"/>
        </w:rPr>
        <w:t xml:space="preserve">муниципального образования </w:t>
      </w:r>
      <w:r w:rsidRPr="00F46F07">
        <w:rPr>
          <w:rFonts w:ascii="Times New Roman" w:hAnsi="Times New Roman"/>
          <w:i/>
          <w:sz w:val="28"/>
          <w:szCs w:val="28"/>
        </w:rPr>
        <w:t xml:space="preserve"> «Гиагинский район» от 28 октября 2021 года № 500.  </w:t>
      </w:r>
    </w:p>
    <w:p w:rsidR="00E27F8A" w:rsidRPr="00DD6251" w:rsidRDefault="00E27F8A" w:rsidP="00E27F8A">
      <w:pPr>
        <w:pStyle w:val="a3"/>
        <w:spacing w:after="0"/>
        <w:ind w:firstLine="709"/>
        <w:contextualSpacing/>
        <w:jc w:val="center"/>
        <w:rPr>
          <w:rFonts w:ascii="Times New Roman" w:hAnsi="Times New Roman"/>
          <w:sz w:val="10"/>
          <w:szCs w:val="10"/>
          <w:highlight w:val="yellow"/>
        </w:rPr>
      </w:pPr>
    </w:p>
    <w:p w:rsidR="00E27F8A" w:rsidRPr="003C1724" w:rsidRDefault="00E27F8A" w:rsidP="00E27F8A">
      <w:pPr>
        <w:pStyle w:val="a3"/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сведения</w:t>
      </w:r>
    </w:p>
    <w:p w:rsidR="00E27F8A" w:rsidRPr="003C1724" w:rsidRDefault="00E27F8A" w:rsidP="00E27F8A">
      <w:pPr>
        <w:pStyle w:val="a3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226B1" w:rsidRPr="003C1724" w:rsidRDefault="00E27F8A" w:rsidP="00E27F8A">
      <w:pPr>
        <w:pStyle w:val="a3"/>
        <w:spacing w:after="0" w:line="276" w:lineRule="atLeast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</w:rPr>
      </w:pP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Контрольно-счетная палата </w:t>
      </w:r>
      <w:r w:rsidR="005D69CE"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«Гиагинский район» создана </w:t>
      </w:r>
      <w:r w:rsidR="00D97187" w:rsidRPr="003C1724">
        <w:rPr>
          <w:rFonts w:ascii="Times New Roman" w:eastAsia="Calibri" w:hAnsi="Times New Roman"/>
          <w:color w:val="000000"/>
          <w:sz w:val="28"/>
          <w:szCs w:val="28"/>
        </w:rPr>
        <w:t>Р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ешением Совета народных депутатов </w:t>
      </w:r>
      <w:r w:rsidR="005D69CE"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«Гиагинский район» в 2011 году в соответствии с Федеральным законом от 7 февраля 2011 года № 6 – ФЗ «Об общих принципах организации и деятельности контрольно-счетных органов субъектов Российской Федерации и муниципальных образований», Советом народных депутатов </w:t>
      </w:r>
      <w:r w:rsidR="005D69CE"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«Гиагинский район» </w:t>
      </w:r>
      <w:r w:rsidR="00573E9D"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утверждены структура и штатная численность, в 2021 году 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принято Положение «О Контрольно-счетной палате </w:t>
      </w:r>
      <w:r w:rsidR="005D69CE"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«Гиагинский район»</w:t>
      </w:r>
      <w:r w:rsidR="00573E9D"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в новой редакции.</w:t>
      </w:r>
    </w:p>
    <w:p w:rsidR="00E27F8A" w:rsidRPr="003C1724" w:rsidRDefault="00E27F8A" w:rsidP="00E27F8A">
      <w:pPr>
        <w:pStyle w:val="a3"/>
        <w:spacing w:after="0" w:line="276" w:lineRule="atLeast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</w:rPr>
      </w:pP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Контрольно-счетная палата </w:t>
      </w:r>
      <w:r w:rsidR="005D69CE"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«Гиагинский район» </w:t>
      </w:r>
      <w:r w:rsidRPr="003C1724">
        <w:rPr>
          <w:rFonts w:ascii="Times New Roman" w:eastAsia="Calibri" w:hAnsi="Times New Roman"/>
          <w:sz w:val="28"/>
          <w:szCs w:val="28"/>
        </w:rPr>
        <w:t>(далее – Палата,</w:t>
      </w:r>
      <w:r w:rsidR="005D69CE">
        <w:rPr>
          <w:rFonts w:ascii="Times New Roman" w:eastAsia="Calibri" w:hAnsi="Times New Roman"/>
          <w:sz w:val="28"/>
          <w:szCs w:val="28"/>
        </w:rPr>
        <w:t xml:space="preserve"> </w:t>
      </w:r>
      <w:r w:rsidRPr="003C1724">
        <w:rPr>
          <w:rFonts w:ascii="Times New Roman" w:eastAsia="Calibri" w:hAnsi="Times New Roman"/>
          <w:sz w:val="28"/>
          <w:szCs w:val="28"/>
        </w:rPr>
        <w:t xml:space="preserve">КСП </w:t>
      </w:r>
      <w:r w:rsidR="005D69CE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sz w:val="28"/>
          <w:szCs w:val="28"/>
        </w:rPr>
        <w:t xml:space="preserve"> «Гиагинский район»)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является постоянно действующим органом внешнего финансового контроля </w:t>
      </w:r>
      <w:r w:rsidR="005D69CE"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«Гиагинский район».</w:t>
      </w:r>
    </w:p>
    <w:p w:rsidR="00E27F8A" w:rsidRPr="003C1724" w:rsidRDefault="00E27F8A" w:rsidP="00E27F8A">
      <w:pPr>
        <w:pStyle w:val="a3"/>
        <w:spacing w:after="0" w:line="276" w:lineRule="atLeast"/>
        <w:ind w:firstLine="567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C1724">
        <w:rPr>
          <w:rFonts w:ascii="Times New Roman" w:eastAsia="Calibri" w:hAnsi="Times New Roman"/>
          <w:color w:val="000000"/>
          <w:sz w:val="28"/>
          <w:szCs w:val="28"/>
        </w:rPr>
        <w:t>Палата является самостоятельным органом местного самоуправления, обладает правами юридического лица и входит в структуру органов местного самоуправления муниципального образования «Гиагинский район». 30 декабря 2011 года реализована возможность, предусмотренная законодательством Российской Федерации, Республики Адыгея, муниципальными нормативными правовыми актами</w:t>
      </w:r>
      <w:r w:rsidRPr="003C1724">
        <w:rPr>
          <w:rFonts w:ascii="Times New Roman" w:eastAsia="Calibri" w:hAnsi="Times New Roman"/>
          <w:sz w:val="28"/>
          <w:szCs w:val="28"/>
        </w:rPr>
        <w:t xml:space="preserve">: 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подписаны трехсторонние Соглашения между Советом народных депутатов </w:t>
      </w:r>
      <w:r w:rsidR="005D69CE"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«Гиагинский район», представительными органами поселений, входящи</w:t>
      </w:r>
      <w:r w:rsidRPr="003C1724">
        <w:rPr>
          <w:rFonts w:ascii="Times New Roman" w:eastAsia="Calibri" w:hAnsi="Times New Roman"/>
          <w:sz w:val="28"/>
          <w:szCs w:val="28"/>
        </w:rPr>
        <w:t>ми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в состав Гиагинского района и КСП </w:t>
      </w:r>
      <w:r w:rsidR="005D69CE">
        <w:rPr>
          <w:rFonts w:ascii="Times New Roman" w:eastAsia="Calibri" w:hAnsi="Times New Roman"/>
          <w:color w:val="000000"/>
          <w:sz w:val="28"/>
          <w:szCs w:val="28"/>
        </w:rPr>
        <w:lastRenderedPageBreak/>
        <w:t>муниципального образования</w:t>
      </w:r>
      <w:proofErr w:type="gramEnd"/>
      <w:r w:rsidR="005D69C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«Гиагинский район», согласно которым с 2012 года полномочия по осуществлению внешнего муниципального финансового контроля в поселениях переданы КСП </w:t>
      </w:r>
      <w:r w:rsidR="005D69CE"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«Гиагинский район» на три года с возможностью последующей пролонгации. </w:t>
      </w:r>
    </w:p>
    <w:p w:rsidR="00E27F8A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  <w:proofErr w:type="gramStart"/>
      <w:r w:rsidRPr="003C1724">
        <w:rPr>
          <w:rFonts w:ascii="Times New Roman" w:eastAsia="Calibri" w:hAnsi="Times New Roman"/>
          <w:bCs/>
          <w:iCs/>
          <w:sz w:val="28"/>
          <w:szCs w:val="28"/>
        </w:rPr>
        <w:t xml:space="preserve">В соответствии со статьей 20 Федерального закона от 7 февраля 2011 года «Об общих принципах организации и деятельности контрольно-счетных органов субъектов Российской Федерации и муниципальных образований» № 6–ФЗ, статьей 22 Положения «О Контрольно-счетной палате </w:t>
      </w:r>
      <w:r w:rsidR="005D69CE">
        <w:rPr>
          <w:rFonts w:ascii="Times New Roman" w:eastAsia="Calibri" w:hAnsi="Times New Roman"/>
          <w:bCs/>
          <w:iCs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bCs/>
          <w:iCs/>
          <w:sz w:val="28"/>
          <w:szCs w:val="28"/>
        </w:rPr>
        <w:t xml:space="preserve"> «Гиагинский район» финансовое обеспечение деятельности контрольно-счетного органа осуществляется за счет средств бюджета муниципального образования «Гиагинский район».</w:t>
      </w:r>
      <w:proofErr w:type="gramEnd"/>
    </w:p>
    <w:p w:rsidR="00E27F8A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  <w:r w:rsidRPr="003C1724">
        <w:rPr>
          <w:rFonts w:ascii="Times New Roman" w:eastAsia="Calibri" w:hAnsi="Times New Roman"/>
          <w:bCs/>
          <w:iCs/>
          <w:sz w:val="28"/>
          <w:szCs w:val="28"/>
        </w:rPr>
        <w:t xml:space="preserve">Бюджетом </w:t>
      </w:r>
      <w:r w:rsidR="005D69CE">
        <w:rPr>
          <w:rFonts w:ascii="Times New Roman" w:eastAsia="Calibri" w:hAnsi="Times New Roman"/>
          <w:bCs/>
          <w:iCs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bCs/>
          <w:iCs/>
          <w:sz w:val="28"/>
          <w:szCs w:val="28"/>
        </w:rPr>
        <w:t xml:space="preserve"> «Гиагинский район» с учетом внесенных изменений на содержание КСП </w:t>
      </w:r>
      <w:r w:rsidR="005D69CE">
        <w:rPr>
          <w:rFonts w:ascii="Times New Roman" w:eastAsia="Calibri" w:hAnsi="Times New Roman"/>
          <w:bCs/>
          <w:iCs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bCs/>
          <w:iCs/>
          <w:sz w:val="28"/>
          <w:szCs w:val="28"/>
        </w:rPr>
        <w:t xml:space="preserve"> «Гиагинский район» на 202</w:t>
      </w:r>
      <w:r w:rsidR="00A379BB" w:rsidRPr="003C1724">
        <w:rPr>
          <w:rFonts w:ascii="Times New Roman" w:eastAsia="Calibri" w:hAnsi="Times New Roman"/>
          <w:bCs/>
          <w:iCs/>
          <w:sz w:val="28"/>
          <w:szCs w:val="28"/>
        </w:rPr>
        <w:t>2</w:t>
      </w:r>
      <w:r w:rsidRPr="003C1724">
        <w:rPr>
          <w:rFonts w:ascii="Times New Roman" w:eastAsia="Calibri" w:hAnsi="Times New Roman"/>
          <w:bCs/>
          <w:iCs/>
          <w:sz w:val="28"/>
          <w:szCs w:val="28"/>
        </w:rPr>
        <w:t xml:space="preserve"> год утверждены расходы в сумме </w:t>
      </w:r>
      <w:r w:rsidR="009466C4" w:rsidRPr="003C1724">
        <w:rPr>
          <w:rFonts w:ascii="Times New Roman" w:hAnsi="Times New Roman"/>
          <w:b/>
          <w:sz w:val="28"/>
          <w:szCs w:val="28"/>
        </w:rPr>
        <w:t>2854,6</w:t>
      </w:r>
      <w:r w:rsidRPr="003C1724">
        <w:rPr>
          <w:rFonts w:ascii="Times New Roman" w:eastAsia="Calibri" w:hAnsi="Times New Roman"/>
          <w:b/>
          <w:bCs/>
          <w:iCs/>
          <w:sz w:val="28"/>
          <w:szCs w:val="28"/>
        </w:rPr>
        <w:t>тыс. рублей</w:t>
      </w:r>
      <w:r w:rsidRPr="003C1724">
        <w:rPr>
          <w:rFonts w:ascii="Times New Roman" w:eastAsia="Calibri" w:hAnsi="Times New Roman"/>
          <w:bCs/>
          <w:iCs/>
          <w:sz w:val="28"/>
          <w:szCs w:val="28"/>
        </w:rPr>
        <w:t>,</w:t>
      </w:r>
      <w:r w:rsidR="00BE0AC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3C1724">
        <w:rPr>
          <w:rFonts w:ascii="Times New Roman" w:eastAsia="Calibri" w:hAnsi="Times New Roman"/>
          <w:bCs/>
          <w:iCs/>
          <w:sz w:val="28"/>
          <w:szCs w:val="28"/>
        </w:rPr>
        <w:t xml:space="preserve">исполнение составило </w:t>
      </w:r>
      <w:r w:rsidR="00705875" w:rsidRPr="003C1724">
        <w:rPr>
          <w:rFonts w:ascii="Times New Roman" w:eastAsia="Calibri" w:hAnsi="Times New Roman"/>
          <w:b/>
          <w:bCs/>
          <w:iCs/>
          <w:sz w:val="28"/>
          <w:szCs w:val="28"/>
        </w:rPr>
        <w:t>2835,0</w:t>
      </w:r>
      <w:r w:rsidRPr="003C1724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тыс. рублей.</w:t>
      </w:r>
    </w:p>
    <w:p w:rsidR="00E27F8A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  <w:r w:rsidRPr="003C1724">
        <w:rPr>
          <w:rFonts w:ascii="Times New Roman" w:eastAsia="Calibri" w:hAnsi="Times New Roman"/>
          <w:bCs/>
          <w:iCs/>
          <w:sz w:val="28"/>
          <w:szCs w:val="28"/>
        </w:rPr>
        <w:t xml:space="preserve">В общей сумме расходов КСП </w:t>
      </w:r>
      <w:r w:rsidR="005D69CE">
        <w:rPr>
          <w:rFonts w:ascii="Times New Roman" w:eastAsia="Calibri" w:hAnsi="Times New Roman"/>
          <w:bCs/>
          <w:iCs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bCs/>
          <w:iCs/>
          <w:sz w:val="28"/>
          <w:szCs w:val="28"/>
        </w:rPr>
        <w:t xml:space="preserve"> «Гиагинский район» отдельной строкой выделены средства бюджетов сельских поселений </w:t>
      </w:r>
      <w:r w:rsidR="005D69CE">
        <w:rPr>
          <w:rFonts w:ascii="Times New Roman" w:eastAsia="Calibri" w:hAnsi="Times New Roman"/>
          <w:bCs/>
          <w:iCs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bCs/>
          <w:iCs/>
          <w:sz w:val="28"/>
          <w:szCs w:val="28"/>
        </w:rPr>
        <w:t xml:space="preserve"> «Гиагинский район», направленные Палате для исполнения переданных полномочий сельских поселений на содержание специалиста.</w:t>
      </w:r>
    </w:p>
    <w:p w:rsidR="00E27F8A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3C1724">
        <w:rPr>
          <w:rFonts w:ascii="Times New Roman" w:eastAsia="Calibri" w:hAnsi="Times New Roman"/>
          <w:bCs/>
          <w:iCs/>
          <w:sz w:val="28"/>
          <w:szCs w:val="28"/>
        </w:rPr>
        <w:t xml:space="preserve">Расходы на содержание специалиста были утверждены в сумме </w:t>
      </w:r>
      <w:r w:rsidR="00202CF3" w:rsidRPr="003C1724">
        <w:rPr>
          <w:rFonts w:ascii="Times New Roman" w:eastAsia="Calibri" w:hAnsi="Times New Roman"/>
          <w:b/>
          <w:bCs/>
          <w:iCs/>
          <w:sz w:val="28"/>
          <w:szCs w:val="28"/>
        </w:rPr>
        <w:t>625,8</w:t>
      </w:r>
      <w:r w:rsidRPr="003C1724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тыс. рублей, </w:t>
      </w:r>
      <w:r w:rsidRPr="003C1724">
        <w:rPr>
          <w:rFonts w:ascii="Times New Roman" w:eastAsia="Calibri" w:hAnsi="Times New Roman"/>
          <w:bCs/>
          <w:iCs/>
          <w:sz w:val="28"/>
          <w:szCs w:val="28"/>
        </w:rPr>
        <w:t xml:space="preserve">исполнение </w:t>
      </w:r>
      <w:r w:rsidR="0046547D" w:rsidRPr="003C1724">
        <w:rPr>
          <w:rFonts w:ascii="Times New Roman" w:eastAsia="Calibri" w:hAnsi="Times New Roman"/>
          <w:b/>
          <w:bCs/>
          <w:iCs/>
          <w:sz w:val="28"/>
          <w:szCs w:val="28"/>
        </w:rPr>
        <w:t>623,4</w:t>
      </w:r>
      <w:r w:rsidRPr="003C1724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тыс. рублей.</w:t>
      </w:r>
    </w:p>
    <w:p w:rsidR="00E27F8A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  <w:r w:rsidRPr="003C1724">
        <w:rPr>
          <w:rFonts w:ascii="Times New Roman" w:eastAsia="Calibri" w:hAnsi="Times New Roman"/>
          <w:bCs/>
          <w:iCs/>
          <w:sz w:val="28"/>
          <w:szCs w:val="28"/>
        </w:rPr>
        <w:t xml:space="preserve">Общий годовой фонд оплаты труда сотрудников Палаты, включая начисления на оплату труда и страховые взносы, составили </w:t>
      </w:r>
      <w:r w:rsidR="005D1B1C" w:rsidRPr="003C1724">
        <w:rPr>
          <w:rFonts w:ascii="Times New Roman" w:eastAsia="Calibri" w:hAnsi="Times New Roman"/>
          <w:b/>
          <w:bCs/>
          <w:iCs/>
          <w:sz w:val="28"/>
          <w:szCs w:val="28"/>
        </w:rPr>
        <w:t>27</w:t>
      </w:r>
      <w:r w:rsidR="00FC3338" w:rsidRPr="003C1724">
        <w:rPr>
          <w:rFonts w:ascii="Times New Roman" w:eastAsia="Calibri" w:hAnsi="Times New Roman"/>
          <w:b/>
          <w:bCs/>
          <w:iCs/>
          <w:sz w:val="28"/>
          <w:szCs w:val="28"/>
        </w:rPr>
        <w:t>7</w:t>
      </w:r>
      <w:r w:rsidR="005D1B1C" w:rsidRPr="003C1724">
        <w:rPr>
          <w:rFonts w:ascii="Times New Roman" w:eastAsia="Calibri" w:hAnsi="Times New Roman"/>
          <w:b/>
          <w:bCs/>
          <w:iCs/>
          <w:sz w:val="28"/>
          <w:szCs w:val="28"/>
        </w:rPr>
        <w:t>3,</w:t>
      </w:r>
      <w:r w:rsidR="00FC3338" w:rsidRPr="003C1724">
        <w:rPr>
          <w:rFonts w:ascii="Times New Roman" w:eastAsia="Calibri" w:hAnsi="Times New Roman"/>
          <w:b/>
          <w:bCs/>
          <w:iCs/>
          <w:sz w:val="28"/>
          <w:szCs w:val="28"/>
        </w:rPr>
        <w:t>8</w:t>
      </w:r>
      <w:r w:rsidRPr="003C1724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тыс. рублей.</w:t>
      </w:r>
    </w:p>
    <w:p w:rsidR="00E27F8A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  <w:r w:rsidRPr="003C1724">
        <w:rPr>
          <w:rFonts w:ascii="Times New Roman" w:eastAsia="Calibri" w:hAnsi="Times New Roman"/>
          <w:bCs/>
          <w:iCs/>
          <w:sz w:val="28"/>
          <w:szCs w:val="28"/>
        </w:rPr>
        <w:t xml:space="preserve">На обеспечение деятельности КСП </w:t>
      </w:r>
      <w:r w:rsidR="005D69CE">
        <w:rPr>
          <w:rFonts w:ascii="Times New Roman" w:eastAsia="Calibri" w:hAnsi="Times New Roman"/>
          <w:bCs/>
          <w:iCs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bCs/>
          <w:iCs/>
          <w:sz w:val="28"/>
          <w:szCs w:val="28"/>
        </w:rPr>
        <w:t xml:space="preserve"> «Гиагинский район» было направлено (исполнено) </w:t>
      </w:r>
      <w:r w:rsidR="00FC3338" w:rsidRPr="003C1724">
        <w:rPr>
          <w:rFonts w:ascii="Times New Roman" w:eastAsia="Calibri" w:hAnsi="Times New Roman"/>
          <w:b/>
          <w:bCs/>
          <w:iCs/>
          <w:sz w:val="28"/>
          <w:szCs w:val="28"/>
        </w:rPr>
        <w:t>61,2</w:t>
      </w:r>
      <w:r w:rsidRPr="003C1724">
        <w:rPr>
          <w:rFonts w:ascii="Times New Roman" w:eastAsia="Calibri" w:hAnsi="Times New Roman"/>
          <w:b/>
          <w:bCs/>
          <w:iCs/>
          <w:sz w:val="28"/>
          <w:szCs w:val="28"/>
        </w:rPr>
        <w:t>тыс. рублей</w:t>
      </w:r>
      <w:r w:rsidRPr="003C1724"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E27F8A" w:rsidRPr="003C1724" w:rsidRDefault="00E27F8A" w:rsidP="00E27F8A">
      <w:pPr>
        <w:pStyle w:val="a3"/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E27F8A" w:rsidRPr="003C1724" w:rsidRDefault="00E27F8A" w:rsidP="00E27F8A">
      <w:pPr>
        <w:pStyle w:val="a3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3C1724">
        <w:rPr>
          <w:rFonts w:ascii="Times New Roman" w:eastAsia="Calibri" w:hAnsi="Times New Roman"/>
          <w:b/>
          <w:sz w:val="28"/>
          <w:szCs w:val="28"/>
        </w:rPr>
        <w:t>Основные задачи, приоритетные направления и планирование деятельности в 202</w:t>
      </w:r>
      <w:r w:rsidR="00B84701" w:rsidRPr="003C1724">
        <w:rPr>
          <w:rFonts w:ascii="Times New Roman" w:eastAsia="Calibri" w:hAnsi="Times New Roman"/>
          <w:b/>
          <w:sz w:val="28"/>
          <w:szCs w:val="28"/>
        </w:rPr>
        <w:t>2</w:t>
      </w:r>
      <w:r w:rsidRPr="003C1724">
        <w:rPr>
          <w:rFonts w:ascii="Times New Roman" w:eastAsia="Calibri" w:hAnsi="Times New Roman"/>
          <w:b/>
          <w:sz w:val="28"/>
          <w:szCs w:val="28"/>
        </w:rPr>
        <w:t xml:space="preserve"> году</w:t>
      </w:r>
    </w:p>
    <w:p w:rsidR="00E27F8A" w:rsidRPr="003C1724" w:rsidRDefault="00E27F8A" w:rsidP="00E27F8A">
      <w:pPr>
        <w:pStyle w:val="a3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27F8A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  <w:r w:rsidRPr="003C1724">
        <w:rPr>
          <w:rFonts w:ascii="Times New Roman" w:eastAsia="Calibri" w:hAnsi="Times New Roman"/>
          <w:sz w:val="28"/>
          <w:szCs w:val="28"/>
        </w:rPr>
        <w:t xml:space="preserve">Основными задачами Контрольно-счетной палаты являлись организация и осуществление контроля за целевым и правомерным использованием средств бюджета </w:t>
      </w:r>
      <w:r w:rsidR="005D69CE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sz w:val="28"/>
          <w:szCs w:val="28"/>
        </w:rPr>
        <w:t xml:space="preserve">«Гиагинский район», </w:t>
      </w:r>
      <w:proofErr w:type="gramStart"/>
      <w:r w:rsidRPr="003C1724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3C1724">
        <w:rPr>
          <w:rFonts w:ascii="Times New Roman" w:eastAsia="Calibri" w:hAnsi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находящегося в муниципальной собственности муниципального образования. </w:t>
      </w:r>
    </w:p>
    <w:p w:rsidR="00E27F8A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eastAsia="Calibri" w:hAnsi="Times New Roman"/>
          <w:spacing w:val="-8"/>
          <w:sz w:val="28"/>
          <w:szCs w:val="28"/>
        </w:rPr>
        <w:t>Приоритетными направлениями в реализации стоящих перед Палатой в отчетном периоде целей и задач являлись:</w:t>
      </w:r>
    </w:p>
    <w:p w:rsidR="00E27F8A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eastAsia="Calibri" w:hAnsi="Times New Roman"/>
          <w:spacing w:val="-8"/>
          <w:sz w:val="28"/>
          <w:szCs w:val="28"/>
        </w:rPr>
        <w:t xml:space="preserve">- эффективное проведение запланированных и внеплановых контрольных и экспертно-аналитических мероприятий – особое внимание уделялось законности использования финансовых ресурсов для выполнения целей, поставленных при формировании бюджета; </w:t>
      </w:r>
    </w:p>
    <w:p w:rsidR="00E27F8A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eastAsia="Calibri" w:hAnsi="Times New Roman"/>
          <w:spacing w:val="-8"/>
          <w:sz w:val="28"/>
          <w:szCs w:val="28"/>
        </w:rPr>
        <w:t>- осуществление контрольно-ревизионных мероприятий по исполнению муниципальных целевых программ в соответствии с планом работы;</w:t>
      </w:r>
    </w:p>
    <w:p w:rsidR="00E27F8A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eastAsia="Calibri" w:hAnsi="Times New Roman"/>
          <w:spacing w:val="-8"/>
          <w:sz w:val="28"/>
          <w:szCs w:val="28"/>
        </w:rPr>
      </w:pPr>
      <w:r w:rsidRPr="003C1724">
        <w:rPr>
          <w:rFonts w:ascii="Times New Roman" w:eastAsia="Calibri" w:hAnsi="Times New Roman"/>
          <w:spacing w:val="-8"/>
          <w:sz w:val="28"/>
          <w:szCs w:val="28"/>
        </w:rPr>
        <w:lastRenderedPageBreak/>
        <w:t xml:space="preserve">- </w:t>
      </w:r>
      <w:proofErr w:type="gramStart"/>
      <w:r w:rsidRPr="003C1724">
        <w:rPr>
          <w:rFonts w:ascii="Times New Roman" w:eastAsia="Calibri" w:hAnsi="Times New Roman"/>
          <w:spacing w:val="-8"/>
          <w:sz w:val="28"/>
          <w:szCs w:val="28"/>
        </w:rPr>
        <w:t>контроль за</w:t>
      </w:r>
      <w:proofErr w:type="gramEnd"/>
      <w:r w:rsidRPr="003C1724">
        <w:rPr>
          <w:rFonts w:ascii="Times New Roman" w:eastAsia="Calibri" w:hAnsi="Times New Roman"/>
          <w:spacing w:val="-8"/>
          <w:sz w:val="28"/>
          <w:szCs w:val="28"/>
        </w:rPr>
        <w:t xml:space="preserve"> соблюдением установленного порядка управления и распоряжения имуществом;</w:t>
      </w:r>
    </w:p>
    <w:p w:rsidR="00E27F8A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eastAsia="Calibri" w:hAnsi="Times New Roman"/>
          <w:spacing w:val="-8"/>
          <w:sz w:val="28"/>
          <w:szCs w:val="28"/>
        </w:rPr>
        <w:t>- контроль финансово-хозяйственной деятельности муниципальных предприятий Гиагинского района.</w:t>
      </w:r>
    </w:p>
    <w:p w:rsidR="00E27F8A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11 Положения «О Контрольно-счетной палате </w:t>
      </w:r>
      <w:r w:rsidR="005D69C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«Гиагинский район» деятельность Палаты в 202</w:t>
      </w:r>
      <w:r w:rsidR="00202CF3" w:rsidRPr="003C172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осуществлялась на основе годового плана работы.</w:t>
      </w:r>
    </w:p>
    <w:p w:rsidR="00E27F8A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>В ноябре 202</w:t>
      </w:r>
      <w:r w:rsidR="007A1560" w:rsidRPr="003C172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адрес администрации </w:t>
      </w:r>
      <w:r w:rsidR="005D69C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«Гиагинский район», Совета народных депутатов </w:t>
      </w:r>
      <w:r w:rsidR="005D69C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«Гиагинский район», глав сельских поселений Гиагинского района КСП </w:t>
      </w:r>
      <w:r w:rsidR="005D69C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«Гиагинский район» были направлены запросы предложений для последующего включения в план работы Палаты на 202</w:t>
      </w:r>
      <w:r w:rsidR="007A1560" w:rsidRPr="003C172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Поступившие предложения были учтены при формировании плана Контрольно-счетной палаты </w:t>
      </w:r>
      <w:r w:rsidR="005D69C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«Гиагинский район» на 202</w:t>
      </w:r>
      <w:r w:rsidR="007A1560" w:rsidRPr="003C172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E27F8A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9B0676" w:rsidRPr="003C172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КСП </w:t>
      </w:r>
      <w:r w:rsidR="005D69C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«Гиагинский район» была рассмотрена </w:t>
      </w:r>
      <w:r w:rsidR="009B0676" w:rsidRPr="003C1724">
        <w:rPr>
          <w:rFonts w:ascii="Times New Roman" w:eastAsia="Times New Roman" w:hAnsi="Times New Roman"/>
          <w:sz w:val="28"/>
          <w:szCs w:val="28"/>
          <w:lang w:eastAsia="ru-RU"/>
        </w:rPr>
        <w:t>112единиц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входящей корреспонденции, из них: от органов государственной власти – </w:t>
      </w:r>
      <w:r w:rsidR="00203FB1" w:rsidRPr="003C172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от органов местного самоуправления – 5</w:t>
      </w:r>
      <w:r w:rsidR="00203FB1" w:rsidRPr="003C172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от муниципальных образований сельских поселений – </w:t>
      </w:r>
      <w:r w:rsidR="006B4C35" w:rsidRPr="003C172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03FB1" w:rsidRPr="003C172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6B4C35" w:rsidRPr="003C172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прокуратуры Гиагинского района – </w:t>
      </w:r>
      <w:r w:rsidR="006B4C35" w:rsidRPr="003C172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6B4C35" w:rsidRPr="003C172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иных учреждений (предприятий) – </w:t>
      </w:r>
      <w:r w:rsidR="006B4C35" w:rsidRPr="003C172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>единиц.</w:t>
      </w:r>
    </w:p>
    <w:p w:rsidR="005E1EBC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  <w:r w:rsidRPr="003C1724">
        <w:rPr>
          <w:rFonts w:ascii="Times New Roman" w:eastAsia="Calibri" w:hAnsi="Times New Roman"/>
          <w:sz w:val="28"/>
          <w:szCs w:val="28"/>
        </w:rPr>
        <w:t>Планом работы Палаты на 202</w:t>
      </w:r>
      <w:r w:rsidR="00106B64" w:rsidRPr="003C1724">
        <w:rPr>
          <w:rFonts w:ascii="Times New Roman" w:eastAsia="Calibri" w:hAnsi="Times New Roman"/>
          <w:sz w:val="28"/>
          <w:szCs w:val="28"/>
        </w:rPr>
        <w:t>2</w:t>
      </w:r>
      <w:r w:rsidRPr="003C1724">
        <w:rPr>
          <w:rFonts w:ascii="Times New Roman" w:eastAsia="Calibri" w:hAnsi="Times New Roman"/>
          <w:sz w:val="28"/>
          <w:szCs w:val="28"/>
        </w:rPr>
        <w:t xml:space="preserve"> год, утвержденным приказом председателя КСП </w:t>
      </w:r>
      <w:r w:rsidR="005D69CE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sz w:val="28"/>
          <w:szCs w:val="28"/>
        </w:rPr>
        <w:t xml:space="preserve"> «Гиагинский район» № </w:t>
      </w:r>
      <w:r w:rsidR="00DD28AF" w:rsidRPr="003C1724">
        <w:rPr>
          <w:rFonts w:ascii="Times New Roman" w:eastAsia="Calibri" w:hAnsi="Times New Roman"/>
          <w:sz w:val="28"/>
          <w:szCs w:val="28"/>
        </w:rPr>
        <w:t>15</w:t>
      </w:r>
      <w:r w:rsidRPr="003C1724">
        <w:rPr>
          <w:rFonts w:ascii="Times New Roman" w:eastAsia="Calibri" w:hAnsi="Times New Roman"/>
          <w:sz w:val="28"/>
          <w:szCs w:val="28"/>
        </w:rPr>
        <w:t xml:space="preserve"> от </w:t>
      </w:r>
      <w:r w:rsidR="00DD28AF" w:rsidRPr="003C1724">
        <w:rPr>
          <w:rFonts w:ascii="Times New Roman" w:eastAsia="Calibri" w:hAnsi="Times New Roman"/>
          <w:sz w:val="28"/>
          <w:szCs w:val="28"/>
        </w:rPr>
        <w:t>29 декабря</w:t>
      </w:r>
      <w:r w:rsidRPr="003C1724">
        <w:rPr>
          <w:rFonts w:ascii="Times New Roman" w:eastAsia="Calibri" w:hAnsi="Times New Roman"/>
          <w:sz w:val="28"/>
          <w:szCs w:val="28"/>
        </w:rPr>
        <w:t xml:space="preserve"> 2021 год</w:t>
      </w:r>
      <w:proofErr w:type="gramStart"/>
      <w:r w:rsidRPr="003C1724">
        <w:rPr>
          <w:rFonts w:ascii="Times New Roman" w:eastAsia="Calibri" w:hAnsi="Times New Roman"/>
          <w:sz w:val="28"/>
          <w:szCs w:val="28"/>
        </w:rPr>
        <w:t>а</w:t>
      </w:r>
      <w:r w:rsidR="00B1467E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="00531E25" w:rsidRPr="003C1724">
        <w:rPr>
          <w:rFonts w:ascii="Times New Roman" w:eastAsia="Calibri" w:hAnsi="Times New Roman"/>
          <w:sz w:val="28"/>
          <w:szCs w:val="28"/>
        </w:rPr>
        <w:t xml:space="preserve">с изменениями от </w:t>
      </w:r>
      <w:r w:rsidR="00430A16" w:rsidRPr="003C1724">
        <w:rPr>
          <w:rFonts w:ascii="Times New Roman" w:eastAsia="Calibri" w:hAnsi="Times New Roman"/>
          <w:sz w:val="28"/>
          <w:szCs w:val="28"/>
        </w:rPr>
        <w:t>16.08.2022 года)</w:t>
      </w:r>
      <w:r w:rsidRPr="003C1724">
        <w:rPr>
          <w:rFonts w:ascii="Times New Roman" w:eastAsia="Calibri" w:hAnsi="Times New Roman"/>
          <w:sz w:val="28"/>
          <w:szCs w:val="28"/>
        </w:rPr>
        <w:t xml:space="preserve">, было предусмотрено </w:t>
      </w:r>
      <w:r w:rsidR="00A04293" w:rsidRPr="003C1724">
        <w:rPr>
          <w:rFonts w:ascii="Times New Roman" w:eastAsia="Calibri" w:hAnsi="Times New Roman"/>
          <w:sz w:val="28"/>
          <w:szCs w:val="28"/>
        </w:rPr>
        <w:t>34</w:t>
      </w:r>
      <w:r w:rsidRPr="003C1724">
        <w:rPr>
          <w:rFonts w:ascii="Times New Roman" w:eastAsia="Calibri" w:hAnsi="Times New Roman"/>
          <w:sz w:val="28"/>
          <w:szCs w:val="28"/>
        </w:rPr>
        <w:t xml:space="preserve"> мероприяти</w:t>
      </w:r>
      <w:r w:rsidR="00A04293" w:rsidRPr="003C1724">
        <w:rPr>
          <w:rFonts w:ascii="Times New Roman" w:eastAsia="Calibri" w:hAnsi="Times New Roman"/>
          <w:sz w:val="28"/>
          <w:szCs w:val="28"/>
        </w:rPr>
        <w:t>я</w:t>
      </w:r>
      <w:r w:rsidRPr="003C1724">
        <w:rPr>
          <w:rFonts w:ascii="Times New Roman" w:eastAsia="Calibri" w:hAnsi="Times New Roman"/>
          <w:sz w:val="28"/>
          <w:szCs w:val="28"/>
        </w:rPr>
        <w:t>, из которых 8 - контрольн</w:t>
      </w:r>
      <w:r w:rsidR="00430A16" w:rsidRPr="003C1724">
        <w:rPr>
          <w:rFonts w:ascii="Times New Roman" w:eastAsia="Calibri" w:hAnsi="Times New Roman"/>
          <w:sz w:val="28"/>
          <w:szCs w:val="28"/>
        </w:rPr>
        <w:t>ых</w:t>
      </w:r>
      <w:r w:rsidR="004C0748" w:rsidRPr="003C1724">
        <w:rPr>
          <w:rFonts w:ascii="Times New Roman" w:eastAsia="Calibri" w:hAnsi="Times New Roman"/>
          <w:sz w:val="28"/>
          <w:szCs w:val="28"/>
        </w:rPr>
        <w:t xml:space="preserve"> мероприятий</w:t>
      </w:r>
      <w:r w:rsidRPr="003C1724">
        <w:rPr>
          <w:rFonts w:ascii="Times New Roman" w:eastAsia="Calibri" w:hAnsi="Times New Roman"/>
          <w:sz w:val="28"/>
          <w:szCs w:val="28"/>
        </w:rPr>
        <w:t xml:space="preserve">, </w:t>
      </w:r>
      <w:r w:rsidR="004E3BB5" w:rsidRPr="003C1724">
        <w:rPr>
          <w:rFonts w:ascii="Times New Roman" w:eastAsia="Calibri" w:hAnsi="Times New Roman"/>
          <w:sz w:val="28"/>
          <w:szCs w:val="28"/>
        </w:rPr>
        <w:t>7</w:t>
      </w:r>
      <w:r w:rsidRPr="003C1724">
        <w:rPr>
          <w:rFonts w:ascii="Times New Roman" w:eastAsia="Calibri" w:hAnsi="Times New Roman"/>
          <w:sz w:val="28"/>
          <w:szCs w:val="28"/>
        </w:rPr>
        <w:t xml:space="preserve"> – экспертно-аналитических, </w:t>
      </w:r>
      <w:r w:rsidR="004E3BB5" w:rsidRPr="003C1724">
        <w:rPr>
          <w:rFonts w:ascii="Times New Roman" w:eastAsia="Calibri" w:hAnsi="Times New Roman"/>
          <w:sz w:val="28"/>
          <w:szCs w:val="28"/>
        </w:rPr>
        <w:t>6</w:t>
      </w:r>
      <w:r w:rsidRPr="003C1724">
        <w:rPr>
          <w:rFonts w:ascii="Times New Roman" w:eastAsia="Calibri" w:hAnsi="Times New Roman"/>
          <w:sz w:val="28"/>
          <w:szCs w:val="28"/>
        </w:rPr>
        <w:t xml:space="preserve"> – внешних проверок отчетов об исполнении бюд</w:t>
      </w:r>
      <w:r w:rsidR="004C0748" w:rsidRPr="003C1724">
        <w:rPr>
          <w:rFonts w:ascii="Times New Roman" w:eastAsia="Calibri" w:hAnsi="Times New Roman"/>
          <w:sz w:val="28"/>
          <w:szCs w:val="28"/>
        </w:rPr>
        <w:t xml:space="preserve">жетов муниципальных образований, </w:t>
      </w:r>
      <w:r w:rsidR="004477B9" w:rsidRPr="003C1724">
        <w:rPr>
          <w:rFonts w:ascii="Times New Roman" w:eastAsia="Calibri" w:hAnsi="Times New Roman"/>
          <w:sz w:val="28"/>
          <w:szCs w:val="28"/>
        </w:rPr>
        <w:t xml:space="preserve">13 ежеквартальных </w:t>
      </w:r>
      <w:r w:rsidR="008D5875" w:rsidRPr="003C1724">
        <w:rPr>
          <w:rFonts w:ascii="Times New Roman" w:eastAsia="Calibri" w:hAnsi="Times New Roman"/>
          <w:sz w:val="28"/>
          <w:szCs w:val="28"/>
        </w:rPr>
        <w:t xml:space="preserve">проверок текущего исполнения бюджета </w:t>
      </w:r>
      <w:r w:rsidR="005D69CE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8D5875" w:rsidRPr="003C1724">
        <w:rPr>
          <w:rFonts w:ascii="Times New Roman" w:eastAsia="Calibri" w:hAnsi="Times New Roman"/>
          <w:sz w:val="28"/>
          <w:szCs w:val="28"/>
        </w:rPr>
        <w:t xml:space="preserve"> «Гиагинский район» и сельских пос</w:t>
      </w:r>
      <w:r w:rsidR="004E3BB5" w:rsidRPr="003C1724">
        <w:rPr>
          <w:rFonts w:ascii="Times New Roman" w:eastAsia="Calibri" w:hAnsi="Times New Roman"/>
          <w:sz w:val="28"/>
          <w:szCs w:val="28"/>
        </w:rPr>
        <w:t>е</w:t>
      </w:r>
      <w:r w:rsidR="008D5875" w:rsidRPr="003C1724">
        <w:rPr>
          <w:rFonts w:ascii="Times New Roman" w:eastAsia="Calibri" w:hAnsi="Times New Roman"/>
          <w:sz w:val="28"/>
          <w:szCs w:val="28"/>
        </w:rPr>
        <w:t>лений.</w:t>
      </w:r>
    </w:p>
    <w:p w:rsidR="00E27F8A" w:rsidRPr="003C1724" w:rsidRDefault="00E27F8A" w:rsidP="00E27F8A">
      <w:pPr>
        <w:pStyle w:val="a3"/>
        <w:spacing w:after="0" w:line="240" w:lineRule="auto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</w:rPr>
      </w:pP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Выполнено </w:t>
      </w:r>
      <w:r w:rsidR="00D22DE6" w:rsidRPr="003C1724">
        <w:rPr>
          <w:rFonts w:ascii="Times New Roman" w:eastAsia="Calibri" w:hAnsi="Times New Roman"/>
          <w:color w:val="000000"/>
          <w:sz w:val="28"/>
          <w:szCs w:val="28"/>
        </w:rPr>
        <w:t>5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3 мероприятия, из них </w:t>
      </w:r>
      <w:r w:rsidR="00DD28AF" w:rsidRPr="003C1724">
        <w:rPr>
          <w:rFonts w:ascii="Times New Roman" w:eastAsia="Calibri" w:hAnsi="Times New Roman"/>
          <w:color w:val="000000"/>
          <w:sz w:val="28"/>
          <w:szCs w:val="28"/>
        </w:rPr>
        <w:t>8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– контрольных мероприятий, </w:t>
      </w:r>
      <w:r w:rsidR="00DD28AF" w:rsidRPr="003C1724">
        <w:rPr>
          <w:rFonts w:ascii="Times New Roman" w:eastAsia="Calibri" w:hAnsi="Times New Roman"/>
          <w:color w:val="000000"/>
          <w:sz w:val="28"/>
          <w:szCs w:val="28"/>
        </w:rPr>
        <w:t>45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- экспертно-аналитических</w:t>
      </w:r>
      <w:r w:rsidR="00734EA5"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из которых </w:t>
      </w:r>
      <w:r w:rsidR="00D22DE6" w:rsidRPr="003C1724">
        <w:rPr>
          <w:rFonts w:ascii="Times New Roman" w:eastAsia="Calibri" w:hAnsi="Times New Roman"/>
          <w:color w:val="000000"/>
          <w:sz w:val="28"/>
          <w:szCs w:val="28"/>
        </w:rPr>
        <w:t>11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– внеплановых, </w:t>
      </w:r>
      <w:r w:rsidR="003C08D3" w:rsidRPr="003C1724">
        <w:rPr>
          <w:rFonts w:ascii="Times New Roman" w:eastAsia="Calibri" w:hAnsi="Times New Roman"/>
          <w:color w:val="000000"/>
          <w:sz w:val="28"/>
          <w:szCs w:val="28"/>
        </w:rPr>
        <w:t>15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экспертиз проектов нормативно-правовых актов, </w:t>
      </w:r>
      <w:r w:rsidR="00804A95" w:rsidRPr="003C1724">
        <w:rPr>
          <w:rFonts w:ascii="Times New Roman" w:eastAsia="Calibri" w:hAnsi="Times New Roman"/>
          <w:color w:val="000000"/>
          <w:sz w:val="28"/>
          <w:szCs w:val="28"/>
        </w:rPr>
        <w:t>6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- внешних проверок отчетов об исполнении бюд</w:t>
      </w:r>
      <w:r w:rsidR="00804A95"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жетов муниципальных образований, 13 - </w:t>
      </w:r>
      <w:r w:rsidR="006F51BA"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проверок </w:t>
      </w:r>
      <w:r w:rsidR="00EE7621"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по </w:t>
      </w:r>
      <w:r w:rsidR="00734EA5"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ежеквартальному </w:t>
      </w:r>
      <w:r w:rsidR="00EE7621" w:rsidRPr="003C1724">
        <w:rPr>
          <w:rFonts w:ascii="Times New Roman" w:eastAsia="Calibri" w:hAnsi="Times New Roman"/>
          <w:color w:val="000000"/>
          <w:sz w:val="28"/>
          <w:szCs w:val="28"/>
        </w:rPr>
        <w:t>оперативному анализу за исполнением  бюджетов</w:t>
      </w:r>
      <w:r w:rsidR="00734EA5" w:rsidRPr="003C1724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E27F8A" w:rsidRPr="003C1724" w:rsidRDefault="00E27F8A" w:rsidP="006134F3">
      <w:pPr>
        <w:pStyle w:val="a3"/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4F3" w:rsidRPr="003C1724" w:rsidRDefault="006134F3" w:rsidP="006134F3">
      <w:pPr>
        <w:pStyle w:val="a3"/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72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Контрольно-ревизионная деятельность.</w:t>
      </w:r>
    </w:p>
    <w:p w:rsidR="00A25F71" w:rsidRPr="003C1724" w:rsidRDefault="00A25F71" w:rsidP="006134F3">
      <w:pPr>
        <w:pStyle w:val="a3"/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4F3" w:rsidRPr="003C1724" w:rsidRDefault="00E13AA0" w:rsidP="002472C2">
      <w:pPr>
        <w:pStyle w:val="a3"/>
        <w:spacing w:after="0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C17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отчетном периоде КСП </w:t>
      </w:r>
      <w:r w:rsidR="005D69C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«Гиагинский район» было проведено </w:t>
      </w:r>
      <w:r w:rsidR="002949AA" w:rsidRPr="003C17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</w:t>
      </w:r>
      <w:r w:rsidRPr="003C17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плановых </w:t>
      </w:r>
      <w:r w:rsidR="00D22EB0" w:rsidRPr="003C17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контрольных</w:t>
      </w:r>
      <w:r w:rsidRPr="003C17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мероприяти</w:t>
      </w:r>
      <w:r w:rsidR="00970C46" w:rsidRPr="003C17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й</w:t>
      </w:r>
      <w:r w:rsidR="00E055C5" w:rsidRPr="003C17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из которых 4 </w:t>
      </w:r>
      <w:r w:rsidR="00872230" w:rsidRPr="003C1724"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муниципального образования «Гиагинский район»</w:t>
      </w:r>
      <w:r w:rsidRPr="003C17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804E72" w:rsidRPr="003C1724" w:rsidRDefault="00793617" w:rsidP="00793617">
      <w:pPr>
        <w:pStyle w:val="a3"/>
        <w:spacing w:after="0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3C1724">
        <w:rPr>
          <w:rFonts w:ascii="Times New Roman" w:eastAsia="Calibri" w:hAnsi="Times New Roman"/>
          <w:sz w:val="28"/>
          <w:szCs w:val="28"/>
          <w:lang w:eastAsia="ru-RU"/>
        </w:rPr>
        <w:t xml:space="preserve">В результате проведенных в 2022 году плановых контрольных мероприятий Палатой были проверены средства в общем </w:t>
      </w:r>
      <w:r w:rsidR="005E1EBC" w:rsidRPr="003C1724">
        <w:rPr>
          <w:rFonts w:ascii="Times New Roman" w:eastAsia="Calibri" w:hAnsi="Times New Roman"/>
          <w:sz w:val="28"/>
          <w:szCs w:val="28"/>
          <w:lang w:eastAsia="ru-RU"/>
        </w:rPr>
        <w:t xml:space="preserve">сумме </w:t>
      </w:r>
      <w:r w:rsidR="009B03EF" w:rsidRPr="003C172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1375360,9 </w:t>
      </w:r>
      <w:r w:rsidRPr="003C1724">
        <w:rPr>
          <w:rFonts w:ascii="Times New Roman" w:eastAsia="Calibri" w:hAnsi="Times New Roman"/>
          <w:b/>
          <w:sz w:val="28"/>
          <w:szCs w:val="28"/>
          <w:lang w:eastAsia="ru-RU"/>
        </w:rPr>
        <w:t>тыс</w:t>
      </w:r>
      <w:proofErr w:type="gramStart"/>
      <w:r w:rsidRPr="003C1724">
        <w:rPr>
          <w:rFonts w:ascii="Times New Roman" w:eastAsia="Calibri" w:hAnsi="Times New Roman"/>
          <w:b/>
          <w:sz w:val="28"/>
          <w:szCs w:val="28"/>
          <w:lang w:eastAsia="ru-RU"/>
        </w:rPr>
        <w:t>.р</w:t>
      </w:r>
      <w:proofErr w:type="gramEnd"/>
      <w:r w:rsidRPr="003C172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уб., </w:t>
      </w:r>
      <w:r w:rsidRPr="003C1724">
        <w:rPr>
          <w:rFonts w:ascii="Times New Roman" w:eastAsia="Calibri" w:hAnsi="Times New Roman"/>
          <w:sz w:val="28"/>
          <w:szCs w:val="28"/>
          <w:lang w:eastAsia="ru-RU"/>
        </w:rPr>
        <w:t>из них:</w:t>
      </w:r>
      <w:r w:rsidR="00CC498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C1724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бюджетные средства – </w:t>
      </w:r>
      <w:r w:rsidR="0021062B" w:rsidRPr="003C1724">
        <w:rPr>
          <w:rFonts w:ascii="Times New Roman" w:eastAsia="Calibri" w:hAnsi="Times New Roman"/>
          <w:b/>
          <w:sz w:val="28"/>
          <w:szCs w:val="28"/>
          <w:lang w:eastAsia="ru-RU"/>
        </w:rPr>
        <w:t>1345110,2</w:t>
      </w:r>
      <w:r w:rsidRPr="003C172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тыс.руб., </w:t>
      </w:r>
      <w:r w:rsidRPr="003C1724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средства </w:t>
      </w:r>
      <w:r w:rsidRPr="003C1724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 xml:space="preserve">муниципальных предприятий </w:t>
      </w:r>
      <w:r w:rsidRPr="003C1724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– </w:t>
      </w:r>
      <w:r w:rsidR="001D2DF6" w:rsidRPr="003C172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3</w:t>
      </w:r>
      <w:r w:rsidR="00D848D2" w:rsidRPr="003C172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0</w:t>
      </w:r>
      <w:r w:rsidR="001D2DF6" w:rsidRPr="003C172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250,7</w:t>
      </w:r>
      <w:r w:rsidRPr="003C172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т</w:t>
      </w:r>
      <w:r w:rsidRPr="003C172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ыс. руб</w:t>
      </w:r>
      <w:r w:rsidRPr="003C1724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 </w:t>
      </w:r>
      <w:r w:rsidR="00016074" w:rsidRPr="003C1724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Всего выявлено нарушений на сумму </w:t>
      </w:r>
      <w:r w:rsidR="00EA3D8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2561,5</w:t>
      </w:r>
      <w:r w:rsidR="00CC4985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9D7FF5" w:rsidRPr="003C172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тыс.руб.</w:t>
      </w:r>
      <w:r w:rsidR="009D7FF5" w:rsidRPr="003C1724">
        <w:rPr>
          <w:rFonts w:ascii="Times New Roman" w:eastAsia="Calibri" w:hAnsi="Times New Roman"/>
          <w:bCs/>
          <w:sz w:val="28"/>
          <w:szCs w:val="28"/>
          <w:lang w:eastAsia="ru-RU"/>
        </w:rPr>
        <w:t>, в том числе:</w:t>
      </w:r>
    </w:p>
    <w:p w:rsidR="001009EE" w:rsidRPr="003C1724" w:rsidRDefault="004A6099" w:rsidP="001F20D7">
      <w:pPr>
        <w:tabs>
          <w:tab w:val="left" w:pos="709"/>
        </w:tabs>
        <w:suppressAutoHyphens/>
        <w:spacing w:line="276" w:lineRule="atLeast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="00235A90" w:rsidRPr="003C1724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CC498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2677A" w:rsidRPr="003C1724">
        <w:rPr>
          <w:rFonts w:ascii="Times New Roman" w:eastAsia="Calibri" w:hAnsi="Times New Roman"/>
          <w:color w:val="000000"/>
          <w:sz w:val="28"/>
          <w:szCs w:val="28"/>
        </w:rPr>
        <w:t>нарушен</w:t>
      </w:r>
      <w:r w:rsidR="00235A90" w:rsidRPr="003C1724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="00A2677A" w:rsidRPr="003C1724">
        <w:rPr>
          <w:rFonts w:ascii="Times New Roman" w:eastAsia="Calibri" w:hAnsi="Times New Roman"/>
          <w:color w:val="000000"/>
          <w:sz w:val="28"/>
          <w:szCs w:val="28"/>
        </w:rPr>
        <w:t>е принципа эффективности</w:t>
      </w:r>
      <w:r w:rsidR="00235A90" w:rsidRPr="003C1724">
        <w:rPr>
          <w:rFonts w:ascii="Times New Roman" w:eastAsia="Calibri" w:hAnsi="Times New Roman"/>
          <w:color w:val="000000"/>
          <w:sz w:val="28"/>
          <w:szCs w:val="28"/>
        </w:rPr>
        <w:t>, допущено</w:t>
      </w:r>
      <w:r w:rsidR="00CC498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неэффективное использование средств </w:t>
      </w:r>
      <w:r w:rsidR="00235A90" w:rsidRPr="003C1724">
        <w:rPr>
          <w:rFonts w:ascii="Times New Roman" w:eastAsia="Calibri" w:hAnsi="Times New Roman"/>
          <w:color w:val="000000"/>
          <w:sz w:val="28"/>
          <w:szCs w:val="28"/>
        </w:rPr>
        <w:t>в общей сумме</w:t>
      </w:r>
      <w:r w:rsidR="00580BD8" w:rsidRPr="003C1724">
        <w:rPr>
          <w:rFonts w:ascii="Times New Roman" w:eastAsia="Calibri" w:hAnsi="Times New Roman"/>
          <w:b/>
          <w:color w:val="000000"/>
          <w:sz w:val="28"/>
          <w:szCs w:val="28"/>
        </w:rPr>
        <w:t>209</w:t>
      </w:r>
      <w:r w:rsidR="00B17F2C" w:rsidRPr="003C1724">
        <w:rPr>
          <w:rFonts w:ascii="Times New Roman" w:eastAsia="Calibri" w:hAnsi="Times New Roman"/>
          <w:b/>
          <w:color w:val="000000"/>
          <w:sz w:val="28"/>
          <w:szCs w:val="28"/>
        </w:rPr>
        <w:t>0</w:t>
      </w:r>
      <w:r w:rsidR="00580BD8" w:rsidRPr="003C1724">
        <w:rPr>
          <w:rFonts w:ascii="Times New Roman" w:eastAsia="Calibri" w:hAnsi="Times New Roman"/>
          <w:b/>
          <w:color w:val="000000"/>
          <w:sz w:val="28"/>
          <w:szCs w:val="28"/>
        </w:rPr>
        <w:t>,9</w:t>
      </w:r>
      <w:r w:rsidR="00CC4985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AA5DF7" w:rsidRPr="003C1724">
        <w:rPr>
          <w:rFonts w:ascii="Times New Roman" w:eastAsia="Calibri" w:hAnsi="Times New Roman"/>
          <w:b/>
          <w:color w:val="000000"/>
          <w:sz w:val="28"/>
          <w:szCs w:val="28"/>
        </w:rPr>
        <w:t>тыс</w:t>
      </w:r>
      <w:proofErr w:type="gramStart"/>
      <w:r w:rsidR="00AA5DF7" w:rsidRPr="003C1724">
        <w:rPr>
          <w:rFonts w:ascii="Times New Roman" w:eastAsia="Calibri" w:hAnsi="Times New Roman"/>
          <w:b/>
          <w:color w:val="000000"/>
          <w:sz w:val="28"/>
          <w:szCs w:val="28"/>
        </w:rPr>
        <w:t>.р</w:t>
      </w:r>
      <w:proofErr w:type="gramEnd"/>
      <w:r w:rsidR="00AA5DF7" w:rsidRPr="003C1724">
        <w:rPr>
          <w:rFonts w:ascii="Times New Roman" w:eastAsia="Calibri" w:hAnsi="Times New Roman"/>
          <w:b/>
          <w:color w:val="000000"/>
          <w:sz w:val="28"/>
          <w:szCs w:val="28"/>
        </w:rPr>
        <w:t>уб</w:t>
      </w:r>
      <w:r w:rsidR="00E462B7" w:rsidRPr="003C1724">
        <w:rPr>
          <w:rFonts w:ascii="Times New Roman" w:eastAsia="Calibri" w:hAnsi="Times New Roman"/>
          <w:b/>
          <w:color w:val="000000"/>
          <w:sz w:val="28"/>
          <w:szCs w:val="28"/>
        </w:rPr>
        <w:t>лей</w:t>
      </w:r>
      <w:r w:rsidR="005B33A5"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CF0CB8"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в том числе </w:t>
      </w:r>
      <w:r w:rsidR="00404085" w:rsidRPr="003C1724">
        <w:rPr>
          <w:rFonts w:ascii="Times New Roman" w:eastAsia="Calibri" w:hAnsi="Times New Roman"/>
          <w:b/>
          <w:color w:val="000000"/>
          <w:sz w:val="28"/>
          <w:szCs w:val="28"/>
        </w:rPr>
        <w:t>1796,0</w:t>
      </w:r>
      <w:r w:rsidR="00CC4985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CF0CB8" w:rsidRPr="003C1724">
        <w:rPr>
          <w:rFonts w:ascii="Times New Roman" w:eastAsia="Calibri" w:hAnsi="Times New Roman"/>
          <w:b/>
          <w:color w:val="000000"/>
          <w:sz w:val="28"/>
          <w:szCs w:val="28"/>
        </w:rPr>
        <w:t>тыс.руб.</w:t>
      </w:r>
      <w:r w:rsidR="00CF0CB8"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бюджетных средств и </w:t>
      </w:r>
      <w:r w:rsidR="00A17155" w:rsidRPr="003C1724">
        <w:rPr>
          <w:rFonts w:ascii="Times New Roman" w:eastAsia="Calibri" w:hAnsi="Times New Roman"/>
          <w:b/>
          <w:color w:val="000000"/>
          <w:sz w:val="28"/>
          <w:szCs w:val="28"/>
        </w:rPr>
        <w:t>294,9</w:t>
      </w:r>
      <w:r w:rsidR="00CC4985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CF0CB8" w:rsidRPr="003C1724">
        <w:rPr>
          <w:rFonts w:ascii="Times New Roman" w:eastAsia="Calibri" w:hAnsi="Times New Roman"/>
          <w:b/>
          <w:color w:val="000000"/>
          <w:sz w:val="28"/>
          <w:szCs w:val="28"/>
        </w:rPr>
        <w:t>тыс.руб.</w:t>
      </w:r>
      <w:r w:rsidR="00CF0CB8"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средст</w:t>
      </w:r>
      <w:r w:rsidR="005B5A5E" w:rsidRPr="003C1724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CF0CB8"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муниципального предпри</w:t>
      </w:r>
      <w:r w:rsidR="005B5A5E" w:rsidRPr="003C1724">
        <w:rPr>
          <w:rFonts w:ascii="Times New Roman" w:eastAsia="Calibri" w:hAnsi="Times New Roman"/>
          <w:color w:val="000000"/>
          <w:sz w:val="28"/>
          <w:szCs w:val="28"/>
        </w:rPr>
        <w:t>ят</w:t>
      </w:r>
      <w:r w:rsidR="00CF0CB8" w:rsidRPr="003C1724">
        <w:rPr>
          <w:rFonts w:ascii="Times New Roman" w:eastAsia="Calibri" w:hAnsi="Times New Roman"/>
          <w:color w:val="000000"/>
          <w:sz w:val="28"/>
          <w:szCs w:val="28"/>
        </w:rPr>
        <w:t>ия</w:t>
      </w:r>
      <w:r w:rsidR="005B5A5E" w:rsidRPr="003C1724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AA5DF7" w:rsidRPr="003C1724" w:rsidRDefault="00AA5DF7" w:rsidP="00504952">
      <w:pPr>
        <w:tabs>
          <w:tab w:val="left" w:pos="709"/>
        </w:tabs>
        <w:suppressAutoHyphens/>
        <w:spacing w:line="276" w:lineRule="atLeast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C1724">
        <w:rPr>
          <w:rFonts w:ascii="Times New Roman" w:eastAsia="Calibri" w:hAnsi="Times New Roman"/>
          <w:sz w:val="28"/>
          <w:szCs w:val="28"/>
        </w:rPr>
        <w:t xml:space="preserve">- </w:t>
      </w:r>
      <w:r w:rsidR="005B5A5E" w:rsidRPr="003C1724">
        <w:rPr>
          <w:rFonts w:ascii="Times New Roman" w:eastAsia="Calibri" w:hAnsi="Times New Roman"/>
          <w:sz w:val="28"/>
          <w:szCs w:val="28"/>
        </w:rPr>
        <w:t>необоснованные (</w:t>
      </w:r>
      <w:r w:rsidR="00063FD2" w:rsidRPr="003C1724">
        <w:rPr>
          <w:rFonts w:ascii="Times New Roman" w:eastAsia="Calibri" w:hAnsi="Times New Roman"/>
          <w:sz w:val="28"/>
          <w:szCs w:val="28"/>
        </w:rPr>
        <w:t>неподтвержденные</w:t>
      </w:r>
      <w:r w:rsidR="005B5A5E" w:rsidRPr="003C1724">
        <w:rPr>
          <w:rFonts w:ascii="Times New Roman" w:eastAsia="Calibri" w:hAnsi="Times New Roman"/>
          <w:sz w:val="28"/>
          <w:szCs w:val="28"/>
        </w:rPr>
        <w:t>)</w:t>
      </w:r>
      <w:r w:rsidR="00063FD2" w:rsidRPr="003C1724">
        <w:rPr>
          <w:rFonts w:ascii="Times New Roman" w:eastAsia="Calibri" w:hAnsi="Times New Roman"/>
          <w:sz w:val="28"/>
          <w:szCs w:val="28"/>
        </w:rPr>
        <w:t xml:space="preserve"> расходы </w:t>
      </w:r>
      <w:r w:rsidR="00BA7722" w:rsidRPr="003C1724">
        <w:rPr>
          <w:rFonts w:ascii="Times New Roman" w:eastAsia="Calibri" w:hAnsi="Times New Roman"/>
          <w:sz w:val="28"/>
          <w:szCs w:val="28"/>
        </w:rPr>
        <w:t xml:space="preserve">составили </w:t>
      </w:r>
      <w:r w:rsidR="00063FD2" w:rsidRPr="003C1724">
        <w:rPr>
          <w:rFonts w:ascii="Times New Roman" w:eastAsia="Calibri" w:hAnsi="Times New Roman"/>
          <w:sz w:val="28"/>
          <w:szCs w:val="28"/>
        </w:rPr>
        <w:t>в</w:t>
      </w:r>
      <w:r w:rsidR="00C845FF" w:rsidRPr="003C1724">
        <w:rPr>
          <w:rFonts w:ascii="Times New Roman" w:eastAsia="Calibri" w:hAnsi="Times New Roman"/>
          <w:sz w:val="28"/>
          <w:szCs w:val="28"/>
        </w:rPr>
        <w:t>сумм</w:t>
      </w:r>
      <w:r w:rsidR="00063FD2" w:rsidRPr="003C1724">
        <w:rPr>
          <w:rFonts w:ascii="Times New Roman" w:eastAsia="Calibri" w:hAnsi="Times New Roman"/>
          <w:sz w:val="28"/>
          <w:szCs w:val="28"/>
        </w:rPr>
        <w:t>е</w:t>
      </w:r>
      <w:r w:rsidR="00E87998" w:rsidRPr="003C1724">
        <w:rPr>
          <w:rFonts w:ascii="Times New Roman" w:eastAsia="Calibri" w:hAnsi="Times New Roman"/>
          <w:b/>
          <w:sz w:val="28"/>
          <w:szCs w:val="28"/>
        </w:rPr>
        <w:t>178,</w:t>
      </w:r>
      <w:r w:rsidR="001B281B" w:rsidRPr="003C1724">
        <w:rPr>
          <w:rFonts w:ascii="Times New Roman" w:eastAsia="Calibri" w:hAnsi="Times New Roman"/>
          <w:b/>
          <w:sz w:val="28"/>
          <w:szCs w:val="28"/>
        </w:rPr>
        <w:t>4</w:t>
      </w:r>
      <w:r w:rsidR="00CC498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845FF" w:rsidRPr="003C1724">
        <w:rPr>
          <w:rFonts w:ascii="Times New Roman" w:eastAsia="Calibri" w:hAnsi="Times New Roman"/>
          <w:b/>
          <w:sz w:val="28"/>
          <w:szCs w:val="28"/>
        </w:rPr>
        <w:t>тыс</w:t>
      </w:r>
      <w:proofErr w:type="gramStart"/>
      <w:r w:rsidR="00C845FF" w:rsidRPr="003C1724">
        <w:rPr>
          <w:rFonts w:ascii="Times New Roman" w:eastAsia="Calibri" w:hAnsi="Times New Roman"/>
          <w:b/>
          <w:sz w:val="28"/>
          <w:szCs w:val="28"/>
        </w:rPr>
        <w:t>.</w:t>
      </w:r>
      <w:r w:rsidR="00E462B7" w:rsidRPr="003C1724">
        <w:rPr>
          <w:rFonts w:ascii="Times New Roman" w:eastAsia="Calibri" w:hAnsi="Times New Roman"/>
          <w:b/>
          <w:sz w:val="28"/>
          <w:szCs w:val="28"/>
        </w:rPr>
        <w:t>р</w:t>
      </w:r>
      <w:proofErr w:type="gramEnd"/>
      <w:r w:rsidR="00E462B7" w:rsidRPr="003C1724">
        <w:rPr>
          <w:rFonts w:ascii="Times New Roman" w:eastAsia="Calibri" w:hAnsi="Times New Roman"/>
          <w:b/>
          <w:sz w:val="28"/>
          <w:szCs w:val="28"/>
        </w:rPr>
        <w:t>уб</w:t>
      </w:r>
      <w:r w:rsidR="00F326F6" w:rsidRPr="003C1724">
        <w:rPr>
          <w:rFonts w:ascii="Times New Roman" w:eastAsia="Calibri" w:hAnsi="Times New Roman"/>
          <w:b/>
          <w:sz w:val="28"/>
          <w:szCs w:val="28"/>
        </w:rPr>
        <w:t>.</w:t>
      </w:r>
      <w:r w:rsidR="00161A73" w:rsidRPr="003C1724">
        <w:rPr>
          <w:rFonts w:ascii="Times New Roman" w:eastAsia="Calibri" w:hAnsi="Times New Roman"/>
          <w:b/>
          <w:sz w:val="28"/>
          <w:szCs w:val="28"/>
        </w:rPr>
        <w:t xml:space="preserve">, </w:t>
      </w:r>
    </w:p>
    <w:p w:rsidR="00C01D39" w:rsidRPr="003C1724" w:rsidRDefault="00E622B8" w:rsidP="00C01D39">
      <w:pPr>
        <w:pStyle w:val="a3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неправомерные начисления составили </w:t>
      </w:r>
      <w:r w:rsidRPr="003C1724">
        <w:rPr>
          <w:rFonts w:ascii="Times New Roman" w:hAnsi="Times New Roman"/>
          <w:b/>
          <w:sz w:val="28"/>
          <w:szCs w:val="28"/>
        </w:rPr>
        <w:t>10,</w:t>
      </w:r>
      <w:r w:rsidR="001B281B" w:rsidRPr="003C1724">
        <w:rPr>
          <w:rFonts w:ascii="Times New Roman" w:hAnsi="Times New Roman"/>
          <w:b/>
          <w:sz w:val="28"/>
          <w:szCs w:val="28"/>
        </w:rPr>
        <w:t>5</w:t>
      </w:r>
      <w:r w:rsidR="00CC4985">
        <w:rPr>
          <w:rFonts w:ascii="Times New Roman" w:hAnsi="Times New Roman"/>
          <w:b/>
          <w:sz w:val="28"/>
          <w:szCs w:val="28"/>
        </w:rPr>
        <w:t xml:space="preserve"> </w:t>
      </w:r>
      <w:r w:rsidRPr="003C1724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3C1724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b/>
          <w:sz w:val="28"/>
          <w:szCs w:val="28"/>
        </w:rPr>
        <w:t>уб</w:t>
      </w:r>
      <w:r w:rsidRPr="003C1724">
        <w:rPr>
          <w:rFonts w:ascii="Times New Roman" w:hAnsi="Times New Roman"/>
          <w:sz w:val="28"/>
          <w:szCs w:val="28"/>
        </w:rPr>
        <w:t>.</w:t>
      </w:r>
      <w:r w:rsidR="00B55478" w:rsidRPr="00B55478">
        <w:rPr>
          <w:rFonts w:ascii="Times New Roman" w:hAnsi="Times New Roman"/>
          <w:sz w:val="28"/>
          <w:szCs w:val="28"/>
        </w:rPr>
        <w:t>.</w:t>
      </w:r>
    </w:p>
    <w:p w:rsidR="009B55F4" w:rsidRPr="00B55478" w:rsidRDefault="00F326F6" w:rsidP="00C01D39">
      <w:pPr>
        <w:pStyle w:val="a3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нарушения установленных единых требований к бухгалтерскому учету составили  </w:t>
      </w:r>
      <w:r w:rsidR="00C90D9B" w:rsidRPr="003C1724">
        <w:rPr>
          <w:rFonts w:ascii="Times New Roman" w:hAnsi="Times New Roman"/>
          <w:sz w:val="28"/>
          <w:szCs w:val="28"/>
        </w:rPr>
        <w:t xml:space="preserve">на сумму </w:t>
      </w:r>
      <w:r w:rsidR="009B55F4" w:rsidRPr="003C1724">
        <w:rPr>
          <w:rFonts w:ascii="Times New Roman" w:hAnsi="Times New Roman"/>
          <w:b/>
          <w:sz w:val="28"/>
          <w:szCs w:val="28"/>
        </w:rPr>
        <w:t>281,7 тыс</w:t>
      </w:r>
      <w:proofErr w:type="gramStart"/>
      <w:r w:rsidR="009B55F4" w:rsidRPr="003C1724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9B55F4" w:rsidRPr="003C1724">
        <w:rPr>
          <w:rFonts w:ascii="Times New Roman" w:hAnsi="Times New Roman"/>
          <w:b/>
          <w:sz w:val="28"/>
          <w:szCs w:val="28"/>
        </w:rPr>
        <w:t>уб</w:t>
      </w:r>
      <w:r w:rsidR="009B55F4" w:rsidRPr="003C1724">
        <w:rPr>
          <w:rFonts w:ascii="Times New Roman" w:hAnsi="Times New Roman"/>
          <w:sz w:val="28"/>
          <w:szCs w:val="28"/>
        </w:rPr>
        <w:t>.</w:t>
      </w:r>
      <w:r w:rsidR="00B55478" w:rsidRPr="00B55478">
        <w:rPr>
          <w:rFonts w:ascii="Times New Roman" w:hAnsi="Times New Roman"/>
          <w:sz w:val="28"/>
          <w:szCs w:val="28"/>
        </w:rPr>
        <w:t>/</w:t>
      </w:r>
    </w:p>
    <w:p w:rsidR="00C475F2" w:rsidRPr="003C1724" w:rsidRDefault="00DA5882" w:rsidP="0012203D">
      <w:pPr>
        <w:tabs>
          <w:tab w:val="left" w:pos="709"/>
        </w:tabs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По итогам проведённых контрольных мероприятий было направлено </w:t>
      </w:r>
      <w:r w:rsidR="0078306E" w:rsidRPr="003C1724">
        <w:rPr>
          <w:rFonts w:ascii="Times New Roman" w:hAnsi="Times New Roman"/>
          <w:sz w:val="28"/>
          <w:szCs w:val="28"/>
        </w:rPr>
        <w:t xml:space="preserve">6 </w:t>
      </w:r>
      <w:r w:rsidR="00C475F2" w:rsidRPr="003C1724">
        <w:rPr>
          <w:rFonts w:ascii="Times New Roman" w:hAnsi="Times New Roman"/>
          <w:sz w:val="28"/>
          <w:szCs w:val="28"/>
        </w:rPr>
        <w:t>представлени</w:t>
      </w:r>
      <w:r w:rsidR="0078306E" w:rsidRPr="003C1724">
        <w:rPr>
          <w:rFonts w:ascii="Times New Roman" w:hAnsi="Times New Roman"/>
          <w:sz w:val="28"/>
          <w:szCs w:val="28"/>
        </w:rPr>
        <w:t>й</w:t>
      </w:r>
      <w:r w:rsidR="00E622B8" w:rsidRPr="003C1724">
        <w:rPr>
          <w:rFonts w:ascii="Times New Roman" w:hAnsi="Times New Roman"/>
          <w:sz w:val="28"/>
          <w:szCs w:val="28"/>
        </w:rPr>
        <w:t xml:space="preserve"> и 1 предписание</w:t>
      </w:r>
      <w:r w:rsidR="00AD1FF7" w:rsidRPr="003C1724">
        <w:rPr>
          <w:rFonts w:ascii="Times New Roman" w:hAnsi="Times New Roman"/>
          <w:sz w:val="28"/>
          <w:szCs w:val="28"/>
        </w:rPr>
        <w:t>.</w:t>
      </w:r>
    </w:p>
    <w:p w:rsidR="00285A02" w:rsidRPr="003C1724" w:rsidRDefault="0012203D" w:rsidP="0012203D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1724">
        <w:rPr>
          <w:rFonts w:ascii="Times New Roman" w:hAnsi="Times New Roman"/>
          <w:color w:val="000000"/>
          <w:sz w:val="28"/>
          <w:szCs w:val="28"/>
        </w:rPr>
        <w:t xml:space="preserve">По каждому контрольному мероприятию </w:t>
      </w:r>
      <w:r w:rsidR="005E1EBC" w:rsidRPr="003C1724">
        <w:rPr>
          <w:rFonts w:ascii="Times New Roman" w:hAnsi="Times New Roman"/>
          <w:color w:val="000000"/>
          <w:sz w:val="28"/>
          <w:szCs w:val="28"/>
        </w:rPr>
        <w:t xml:space="preserve">информация </w:t>
      </w:r>
      <w:r w:rsidRPr="003C1724">
        <w:rPr>
          <w:rFonts w:ascii="Times New Roman" w:hAnsi="Times New Roman"/>
          <w:color w:val="000000"/>
          <w:sz w:val="28"/>
          <w:szCs w:val="28"/>
        </w:rPr>
        <w:t>с подробным описанием сути нарушений и размеров, выявленных в ходе проверок средств, использованных с нарушениями действующего законодательства, размещ</w:t>
      </w:r>
      <w:r w:rsidR="00AD1FF7" w:rsidRPr="003C1724">
        <w:rPr>
          <w:rFonts w:ascii="Times New Roman" w:hAnsi="Times New Roman"/>
          <w:color w:val="000000"/>
          <w:sz w:val="28"/>
          <w:szCs w:val="28"/>
        </w:rPr>
        <w:t>ен</w:t>
      </w:r>
      <w:r w:rsidR="005E1EBC" w:rsidRPr="003C1724">
        <w:rPr>
          <w:rFonts w:ascii="Times New Roman" w:hAnsi="Times New Roman"/>
          <w:color w:val="000000"/>
          <w:sz w:val="28"/>
          <w:szCs w:val="28"/>
        </w:rPr>
        <w:t>а</w:t>
      </w:r>
      <w:r w:rsidR="00CC4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1724">
        <w:rPr>
          <w:rFonts w:ascii="Times New Roman" w:hAnsi="Times New Roman"/>
          <w:color w:val="000000"/>
          <w:sz w:val="28"/>
          <w:szCs w:val="28"/>
        </w:rPr>
        <w:t xml:space="preserve">на сайте Палаты, </w:t>
      </w:r>
      <w:r w:rsidR="005E1EBC" w:rsidRPr="003C1724">
        <w:rPr>
          <w:rFonts w:ascii="Times New Roman" w:hAnsi="Times New Roman"/>
          <w:color w:val="000000"/>
          <w:sz w:val="28"/>
          <w:szCs w:val="28"/>
        </w:rPr>
        <w:t xml:space="preserve">отчеты по контрольным мероприятиям </w:t>
      </w:r>
      <w:r w:rsidR="00AD1FF7" w:rsidRPr="003C1724">
        <w:rPr>
          <w:rFonts w:ascii="Times New Roman" w:hAnsi="Times New Roman"/>
          <w:color w:val="000000"/>
          <w:sz w:val="28"/>
          <w:szCs w:val="28"/>
        </w:rPr>
        <w:t>направлен</w:t>
      </w:r>
      <w:r w:rsidR="005E1EBC" w:rsidRPr="003C1724">
        <w:rPr>
          <w:rFonts w:ascii="Times New Roman" w:hAnsi="Times New Roman"/>
          <w:color w:val="000000"/>
          <w:sz w:val="28"/>
          <w:szCs w:val="28"/>
        </w:rPr>
        <w:t>ы</w:t>
      </w:r>
      <w:r w:rsidR="00CC4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C2C" w:rsidRPr="003C1724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="005D69C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D25C2C" w:rsidRPr="003C1724">
        <w:rPr>
          <w:rFonts w:ascii="Times New Roman" w:hAnsi="Times New Roman"/>
          <w:color w:val="000000"/>
          <w:sz w:val="28"/>
          <w:szCs w:val="28"/>
        </w:rPr>
        <w:t>«Гиагинский район»</w:t>
      </w:r>
      <w:r w:rsidR="005107F6" w:rsidRPr="003C1724">
        <w:rPr>
          <w:rFonts w:ascii="Times New Roman" w:hAnsi="Times New Roman"/>
          <w:color w:val="000000"/>
          <w:sz w:val="28"/>
          <w:szCs w:val="28"/>
        </w:rPr>
        <w:t xml:space="preserve">, в Совет народных депутатов </w:t>
      </w:r>
      <w:r w:rsidR="005D69C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5107F6" w:rsidRPr="003C1724">
        <w:rPr>
          <w:rFonts w:ascii="Times New Roman" w:hAnsi="Times New Roman"/>
          <w:color w:val="000000"/>
          <w:sz w:val="28"/>
          <w:szCs w:val="28"/>
        </w:rPr>
        <w:t xml:space="preserve">«Гиагинский район», а так же </w:t>
      </w:r>
      <w:r w:rsidR="00123A60" w:rsidRPr="003C1724">
        <w:rPr>
          <w:rFonts w:ascii="Times New Roman" w:hAnsi="Times New Roman"/>
          <w:color w:val="000000"/>
          <w:sz w:val="28"/>
          <w:szCs w:val="28"/>
        </w:rPr>
        <w:t xml:space="preserve">главам поселений и </w:t>
      </w:r>
      <w:r w:rsidR="00D25C2C" w:rsidRPr="003C1724">
        <w:rPr>
          <w:rFonts w:ascii="Times New Roman" w:hAnsi="Times New Roman"/>
          <w:color w:val="000000"/>
          <w:sz w:val="28"/>
          <w:szCs w:val="28"/>
        </w:rPr>
        <w:t>С</w:t>
      </w:r>
      <w:r w:rsidR="00123A60" w:rsidRPr="003C1724">
        <w:rPr>
          <w:rFonts w:ascii="Times New Roman" w:hAnsi="Times New Roman"/>
          <w:color w:val="000000"/>
          <w:sz w:val="28"/>
          <w:szCs w:val="28"/>
        </w:rPr>
        <w:t xml:space="preserve">овет народных депутатов </w:t>
      </w:r>
      <w:r w:rsidR="005D69C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123A60" w:rsidRPr="003C1724">
        <w:rPr>
          <w:rFonts w:ascii="Times New Roman" w:hAnsi="Times New Roman"/>
          <w:color w:val="000000"/>
          <w:sz w:val="28"/>
          <w:szCs w:val="28"/>
        </w:rPr>
        <w:t xml:space="preserve"> «Гиагинское сельское поселение»</w:t>
      </w:r>
      <w:r w:rsidRPr="003C172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78306E" w:rsidRPr="003C1724" w:rsidRDefault="0078306E" w:rsidP="0078306E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1724">
        <w:rPr>
          <w:rFonts w:ascii="Times New Roman" w:hAnsi="Times New Roman"/>
          <w:color w:val="000000"/>
          <w:sz w:val="28"/>
          <w:szCs w:val="28"/>
        </w:rPr>
        <w:t>Суть отдельных, наиболее значимых выводов и нарушений, состоит в следующем:</w:t>
      </w:r>
    </w:p>
    <w:p w:rsidR="00123A60" w:rsidRPr="003C1724" w:rsidRDefault="003B3BF8" w:rsidP="003B3BF8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C1724">
        <w:rPr>
          <w:rFonts w:ascii="Times New Roman" w:hAnsi="Times New Roman"/>
          <w:b/>
          <w:i/>
          <w:color w:val="000000"/>
          <w:sz w:val="28"/>
          <w:szCs w:val="28"/>
        </w:rPr>
        <w:t>1. Краткие итоги контрольного мероприятия «Проверка финансово-хозяйственной деятельности, аудит в сфере закупок товаров, работ, услуг для муниципальных нужд в МКУ «Центр технического обеспечения учреждений культуры муниципального образования «Гиагинский район» за 2021 год»</w:t>
      </w:r>
      <w:r w:rsidR="00115D01" w:rsidRPr="003C1724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115D01" w:rsidRPr="003C1724" w:rsidRDefault="00115D01" w:rsidP="00115D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Общий объем проверенных средств составил </w:t>
      </w:r>
      <w:r w:rsidRPr="003C1724">
        <w:rPr>
          <w:rFonts w:ascii="Times New Roman" w:hAnsi="Times New Roman"/>
          <w:b/>
          <w:sz w:val="28"/>
          <w:szCs w:val="28"/>
        </w:rPr>
        <w:t>16788,7 тыс. рублей</w:t>
      </w:r>
      <w:r w:rsidRPr="003C1724">
        <w:rPr>
          <w:rFonts w:ascii="Times New Roman" w:hAnsi="Times New Roman"/>
          <w:sz w:val="28"/>
          <w:szCs w:val="28"/>
        </w:rPr>
        <w:t xml:space="preserve">, сумма выявленных нарушений </w:t>
      </w:r>
      <w:r w:rsidR="00BD2832" w:rsidRPr="003C1724">
        <w:rPr>
          <w:rFonts w:ascii="Times New Roman" w:hAnsi="Times New Roman"/>
          <w:b/>
          <w:sz w:val="28"/>
          <w:szCs w:val="28"/>
        </w:rPr>
        <w:t>380,9</w:t>
      </w:r>
      <w:r w:rsidRPr="003C1724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3C1724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b/>
          <w:sz w:val="28"/>
          <w:szCs w:val="28"/>
        </w:rPr>
        <w:t>уб.</w:t>
      </w:r>
      <w:r w:rsidR="008E6CFD" w:rsidRPr="003C1724">
        <w:rPr>
          <w:rFonts w:ascii="Times New Roman" w:hAnsi="Times New Roman"/>
          <w:b/>
          <w:sz w:val="28"/>
          <w:szCs w:val="28"/>
        </w:rPr>
        <w:t xml:space="preserve">, в том числе: 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1724">
        <w:rPr>
          <w:rFonts w:ascii="Times New Roman" w:hAnsi="Times New Roman"/>
          <w:b/>
          <w:sz w:val="28"/>
          <w:szCs w:val="28"/>
        </w:rPr>
        <w:t>1. Расходы в общей сумме 246</w:t>
      </w:r>
      <w:r w:rsidR="000554E1" w:rsidRPr="003C1724">
        <w:rPr>
          <w:rFonts w:ascii="Times New Roman" w:hAnsi="Times New Roman"/>
          <w:b/>
          <w:sz w:val="28"/>
          <w:szCs w:val="28"/>
        </w:rPr>
        <w:t>,6 тыс</w:t>
      </w:r>
      <w:proofErr w:type="gramStart"/>
      <w:r w:rsidR="000554E1" w:rsidRPr="003C1724">
        <w:rPr>
          <w:rFonts w:ascii="Times New Roman" w:hAnsi="Times New Roman"/>
          <w:b/>
          <w:sz w:val="28"/>
          <w:szCs w:val="28"/>
        </w:rPr>
        <w:t>.</w:t>
      </w:r>
      <w:r w:rsidRPr="003C172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C1724">
        <w:rPr>
          <w:rFonts w:ascii="Times New Roman" w:hAnsi="Times New Roman"/>
          <w:b/>
          <w:sz w:val="28"/>
          <w:szCs w:val="28"/>
        </w:rPr>
        <w:t>ублей, не обеспечивающие принцип эффективного использования бюджетных средств, установленного статьей 34 БК РФ:</w:t>
      </w:r>
    </w:p>
    <w:p w:rsidR="001810B3" w:rsidRPr="003C1724" w:rsidRDefault="001810B3" w:rsidP="001810B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C1724">
        <w:rPr>
          <w:rFonts w:ascii="Times New Roman" w:hAnsi="Times New Roman"/>
          <w:bCs/>
          <w:sz w:val="28"/>
          <w:szCs w:val="28"/>
        </w:rPr>
        <w:t xml:space="preserve">- </w:t>
      </w:r>
      <w:r w:rsidRPr="003C1724">
        <w:rPr>
          <w:rFonts w:ascii="Times New Roman" w:eastAsia="Calibri" w:hAnsi="Times New Roman"/>
          <w:sz w:val="28"/>
          <w:szCs w:val="28"/>
        </w:rPr>
        <w:t>95</w:t>
      </w:r>
      <w:r w:rsidR="002949AA" w:rsidRPr="003C1724">
        <w:rPr>
          <w:rFonts w:ascii="Times New Roman" w:eastAsia="Calibri" w:hAnsi="Times New Roman"/>
          <w:sz w:val="28"/>
          <w:szCs w:val="28"/>
        </w:rPr>
        <w:t>,7 тыс</w:t>
      </w:r>
      <w:proofErr w:type="gramStart"/>
      <w:r w:rsidR="002949AA" w:rsidRPr="003C1724">
        <w:rPr>
          <w:rFonts w:ascii="Times New Roman" w:eastAsia="Calibri" w:hAnsi="Times New Roman"/>
          <w:sz w:val="28"/>
          <w:szCs w:val="28"/>
        </w:rPr>
        <w:t>.</w:t>
      </w:r>
      <w:r w:rsidRPr="003C1724">
        <w:rPr>
          <w:rFonts w:ascii="Times New Roman" w:eastAsia="Calibri" w:hAnsi="Times New Roman"/>
          <w:bCs/>
          <w:sz w:val="28"/>
          <w:szCs w:val="28"/>
        </w:rPr>
        <w:t>р</w:t>
      </w:r>
      <w:proofErr w:type="gramEnd"/>
      <w:r w:rsidRPr="003C1724">
        <w:rPr>
          <w:rFonts w:ascii="Times New Roman" w:eastAsia="Calibri" w:hAnsi="Times New Roman"/>
          <w:bCs/>
          <w:sz w:val="28"/>
          <w:szCs w:val="28"/>
        </w:rPr>
        <w:t>ублей</w:t>
      </w:r>
      <w:r w:rsidRPr="003C1724">
        <w:rPr>
          <w:rFonts w:ascii="Times New Roman" w:eastAsia="Calibri" w:hAnsi="Times New Roman"/>
          <w:b/>
          <w:sz w:val="28"/>
          <w:szCs w:val="28"/>
        </w:rPr>
        <w:t xml:space="preserve"> - </w:t>
      </w:r>
      <w:r w:rsidRPr="003C1724">
        <w:rPr>
          <w:rFonts w:ascii="Times New Roman" w:eastAsia="Calibri" w:hAnsi="Times New Roman"/>
          <w:sz w:val="28"/>
          <w:szCs w:val="28"/>
        </w:rPr>
        <w:t xml:space="preserve">необоснованно произведена оплата труда директору </w:t>
      </w:r>
      <w:r w:rsidRPr="003C1724">
        <w:rPr>
          <w:rFonts w:ascii="Times New Roman" w:hAnsi="Times New Roman"/>
          <w:sz w:val="28"/>
          <w:szCs w:val="28"/>
        </w:rPr>
        <w:t>МКУ «ЦТО»</w:t>
      </w:r>
      <w:r w:rsidRPr="003C1724">
        <w:rPr>
          <w:rFonts w:ascii="Times New Roman" w:eastAsia="Calibri" w:hAnsi="Times New Roman"/>
          <w:sz w:val="28"/>
          <w:szCs w:val="28"/>
        </w:rPr>
        <w:t>;</w:t>
      </w:r>
    </w:p>
    <w:p w:rsidR="001810B3" w:rsidRPr="003C1724" w:rsidRDefault="001810B3" w:rsidP="001810B3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eastAsia="Calibri" w:hAnsi="Times New Roman"/>
          <w:sz w:val="28"/>
          <w:szCs w:val="28"/>
        </w:rPr>
        <w:t xml:space="preserve">- </w:t>
      </w:r>
      <w:r w:rsidRPr="003C1724">
        <w:rPr>
          <w:rFonts w:ascii="Times New Roman" w:hAnsi="Times New Roman"/>
          <w:sz w:val="28"/>
          <w:szCs w:val="28"/>
        </w:rPr>
        <w:t>36</w:t>
      </w:r>
      <w:r w:rsidR="002949AA" w:rsidRPr="003C1724">
        <w:rPr>
          <w:rFonts w:ascii="Times New Roman" w:hAnsi="Times New Roman"/>
          <w:sz w:val="28"/>
          <w:szCs w:val="28"/>
        </w:rPr>
        <w:t>,</w:t>
      </w:r>
      <w:r w:rsidRPr="003C1724">
        <w:rPr>
          <w:rFonts w:ascii="Times New Roman" w:hAnsi="Times New Roman"/>
          <w:sz w:val="28"/>
          <w:szCs w:val="28"/>
        </w:rPr>
        <w:t>3</w:t>
      </w:r>
      <w:r w:rsidR="002949AA" w:rsidRPr="003C1724">
        <w:rPr>
          <w:rFonts w:ascii="Times New Roman" w:hAnsi="Times New Roman"/>
          <w:sz w:val="28"/>
          <w:szCs w:val="28"/>
        </w:rPr>
        <w:t xml:space="preserve"> тыс.</w:t>
      </w:r>
      <w:r w:rsidRPr="003C1724">
        <w:rPr>
          <w:rFonts w:ascii="Times New Roman" w:hAnsi="Times New Roman"/>
          <w:sz w:val="28"/>
          <w:szCs w:val="28"/>
        </w:rPr>
        <w:t xml:space="preserve"> рублей - необоснованно израсходованы средства на выплату премии работнику;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- 35</w:t>
      </w:r>
      <w:r w:rsidR="00891D05" w:rsidRPr="003C1724">
        <w:rPr>
          <w:rFonts w:ascii="Times New Roman" w:hAnsi="Times New Roman"/>
          <w:sz w:val="28"/>
          <w:szCs w:val="28"/>
        </w:rPr>
        <w:t>,9 тыс.</w:t>
      </w:r>
      <w:r w:rsidRPr="003C1724">
        <w:rPr>
          <w:rFonts w:ascii="Times New Roman" w:hAnsi="Times New Roman"/>
          <w:sz w:val="28"/>
          <w:szCs w:val="28"/>
        </w:rPr>
        <w:t xml:space="preserve"> рублей - работникам МКУ «ЦТО» необоснованно установлена и выплачена стимулирующая выплата – доплата за выполнение работы в полном объеме, не предусмотренная Положением об оплате труда работников  МКУ «ЦТО», утвержденным постановлением главы </w:t>
      </w:r>
      <w:r w:rsidR="005D69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sz w:val="28"/>
          <w:szCs w:val="28"/>
        </w:rPr>
        <w:t xml:space="preserve"> «Гиагинский район»  от 03.08.2015г. № 135;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- 74</w:t>
      </w:r>
      <w:r w:rsidR="00CF0EB3" w:rsidRPr="003C1724">
        <w:rPr>
          <w:rFonts w:ascii="Times New Roman" w:hAnsi="Times New Roman"/>
          <w:sz w:val="28"/>
          <w:szCs w:val="28"/>
        </w:rPr>
        <w:t>,2 тыс.</w:t>
      </w:r>
      <w:r w:rsidRPr="003C1724">
        <w:rPr>
          <w:rFonts w:ascii="Times New Roman" w:hAnsi="Times New Roman"/>
          <w:sz w:val="28"/>
          <w:szCs w:val="28"/>
        </w:rPr>
        <w:t xml:space="preserve"> рублей - в нарушение Положения об оплате труда работников муниципального казенного учреждения по техническому обеспечению учреждений культуры </w:t>
      </w:r>
      <w:r w:rsidR="005D69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sz w:val="28"/>
          <w:szCs w:val="28"/>
        </w:rPr>
        <w:t xml:space="preserve"> «Гиагинский район», утвержденным постановлением главы </w:t>
      </w:r>
      <w:r w:rsidR="005D69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sz w:val="28"/>
          <w:szCs w:val="28"/>
        </w:rPr>
        <w:t xml:space="preserve"> </w:t>
      </w:r>
      <w:r w:rsidRPr="003C1724">
        <w:rPr>
          <w:rFonts w:ascii="Times New Roman" w:hAnsi="Times New Roman"/>
          <w:sz w:val="28"/>
          <w:szCs w:val="28"/>
        </w:rPr>
        <w:lastRenderedPageBreak/>
        <w:t>«Гиагинский район» от 03.08.2015г. № 135 необоснованно выплачена доплата за увеличение объема работы;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- 3</w:t>
      </w:r>
      <w:r w:rsidR="00CF0EB3" w:rsidRPr="003C1724">
        <w:rPr>
          <w:rFonts w:ascii="Times New Roman" w:hAnsi="Times New Roman"/>
          <w:sz w:val="28"/>
          <w:szCs w:val="28"/>
        </w:rPr>
        <w:t>,3 тыс.</w:t>
      </w:r>
      <w:r w:rsidRPr="003C1724">
        <w:rPr>
          <w:rFonts w:ascii="Times New Roman" w:hAnsi="Times New Roman"/>
          <w:sz w:val="28"/>
          <w:szCs w:val="28"/>
        </w:rPr>
        <w:t xml:space="preserve"> рублей - в нарушение Положения об оплате труда работников муниципального казенного учреждения по техническому обеспечению учреждений культуры </w:t>
      </w:r>
      <w:r w:rsidR="005D69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sz w:val="28"/>
          <w:szCs w:val="28"/>
        </w:rPr>
        <w:t xml:space="preserve"> «Гиагинский район», утвержденным постановлением главы </w:t>
      </w:r>
      <w:r w:rsidR="005D69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sz w:val="28"/>
          <w:szCs w:val="28"/>
        </w:rPr>
        <w:t xml:space="preserve"> «Гиагинский район»  от 03.08.2015г. № 135 необоснованно завышена стимулирующая выплата за классность водителям;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- 1</w:t>
      </w:r>
      <w:r w:rsidR="00CF0EB3" w:rsidRPr="003C1724">
        <w:rPr>
          <w:rFonts w:ascii="Times New Roman" w:hAnsi="Times New Roman"/>
          <w:sz w:val="28"/>
          <w:szCs w:val="28"/>
        </w:rPr>
        <w:t>,</w:t>
      </w:r>
      <w:r w:rsidRPr="003C1724">
        <w:rPr>
          <w:rFonts w:ascii="Times New Roman" w:hAnsi="Times New Roman"/>
          <w:sz w:val="28"/>
          <w:szCs w:val="28"/>
        </w:rPr>
        <w:t>2</w:t>
      </w:r>
      <w:r w:rsidR="00CF0EB3" w:rsidRPr="003C1724">
        <w:rPr>
          <w:rFonts w:ascii="Times New Roman" w:hAnsi="Times New Roman"/>
          <w:sz w:val="28"/>
          <w:szCs w:val="28"/>
        </w:rPr>
        <w:t xml:space="preserve"> тыс.</w:t>
      </w:r>
      <w:r w:rsidRPr="003C1724">
        <w:rPr>
          <w:rFonts w:ascii="Times New Roman" w:hAnsi="Times New Roman"/>
          <w:sz w:val="28"/>
          <w:szCs w:val="28"/>
        </w:rPr>
        <w:t xml:space="preserve"> рублей - в нарушение требований, установленных п. 2.2. раздела </w:t>
      </w:r>
      <w:r w:rsidRPr="003C1724">
        <w:rPr>
          <w:rFonts w:ascii="Times New Roman" w:hAnsi="Times New Roman"/>
          <w:sz w:val="28"/>
          <w:szCs w:val="28"/>
          <w:lang w:val="en-US"/>
        </w:rPr>
        <w:t>II</w:t>
      </w:r>
      <w:r w:rsidRPr="003C1724">
        <w:rPr>
          <w:rFonts w:ascii="Times New Roman" w:hAnsi="Times New Roman"/>
          <w:sz w:val="28"/>
          <w:szCs w:val="28"/>
        </w:rPr>
        <w:t xml:space="preserve"> Устава МКУ «ЦТО» необоснованно выделен бензин.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1724">
        <w:rPr>
          <w:rFonts w:ascii="Times New Roman" w:hAnsi="Times New Roman"/>
          <w:b/>
          <w:sz w:val="28"/>
          <w:szCs w:val="28"/>
        </w:rPr>
        <w:t>2. В нарушение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b/>
          <w:sz w:val="28"/>
          <w:szCs w:val="28"/>
        </w:rPr>
        <w:t xml:space="preserve">- </w:t>
      </w:r>
      <w:r w:rsidRPr="003C1724">
        <w:rPr>
          <w:rFonts w:ascii="Times New Roman" w:hAnsi="Times New Roman"/>
          <w:sz w:val="28"/>
          <w:szCs w:val="28"/>
        </w:rPr>
        <w:t>к проверке не представлены документы об образовании контрактного управляющего, в связи с чем, невозможно установить, как соблюден принцип профессионализма, установленный ст. 9 Федерального закона № 44-ФЗ и  выполнение ч.6 ст. 38 Федерального закона № 44-ФЗ «О контрактной системе в сфере закупок товаров, работ, услуг для обеспечения государственных и муниципальных нужд»: «Работники контрактной службы, контрактный управляющий должны иметь высшее образование или дополнительное образование в сфере закупок»;</w:t>
      </w:r>
    </w:p>
    <w:p w:rsidR="001810B3" w:rsidRPr="003C1724" w:rsidRDefault="001810B3" w:rsidP="001810B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обязанности контрактного управляющего закреплены в должностной инструкции, которая не содержит даты утверждения директором Учреждения и даты ознакомления с должностной инструкцией;</w:t>
      </w:r>
    </w:p>
    <w:p w:rsidR="001810B3" w:rsidRPr="003C1724" w:rsidRDefault="001810B3" w:rsidP="001810B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исходя из информации, содержащейся на официальном сайте единой информационной системы в информационно-телекоммуникационной сети «Интернет» - </w:t>
      </w:r>
      <w:hyperlink r:id="rId9" w:history="1">
        <w:r w:rsidRPr="003C1724">
          <w:rPr>
            <w:rFonts w:ascii="Times New Roman" w:hAnsi="Times New Roman"/>
            <w:color w:val="235989"/>
            <w:sz w:val="28"/>
            <w:szCs w:val="28"/>
            <w:u w:val="single"/>
            <w:lang w:val="en-US"/>
          </w:rPr>
          <w:t>www</w:t>
        </w:r>
        <w:r w:rsidRPr="003C1724">
          <w:rPr>
            <w:rFonts w:ascii="Times New Roman" w:hAnsi="Times New Roman"/>
            <w:color w:val="235989"/>
            <w:sz w:val="28"/>
            <w:szCs w:val="28"/>
            <w:u w:val="single"/>
          </w:rPr>
          <w:t>.</w:t>
        </w:r>
        <w:proofErr w:type="spellStart"/>
        <w:r w:rsidRPr="003C1724">
          <w:rPr>
            <w:rFonts w:ascii="Times New Roman" w:hAnsi="Times New Roman"/>
            <w:color w:val="235989"/>
            <w:sz w:val="28"/>
            <w:szCs w:val="28"/>
            <w:u w:val="single"/>
            <w:lang w:val="en-US"/>
          </w:rPr>
          <w:t>zakupki</w:t>
        </w:r>
        <w:proofErr w:type="spellEnd"/>
        <w:r w:rsidRPr="003C1724">
          <w:rPr>
            <w:rFonts w:ascii="Times New Roman" w:hAnsi="Times New Roman"/>
            <w:color w:val="235989"/>
            <w:sz w:val="28"/>
            <w:szCs w:val="28"/>
            <w:u w:val="single"/>
          </w:rPr>
          <w:t>.</w:t>
        </w:r>
        <w:proofErr w:type="spellStart"/>
        <w:r w:rsidRPr="003C1724">
          <w:rPr>
            <w:rFonts w:ascii="Times New Roman" w:hAnsi="Times New Roman"/>
            <w:color w:val="235989"/>
            <w:sz w:val="28"/>
            <w:szCs w:val="28"/>
            <w:u w:val="single"/>
            <w:lang w:val="en-US"/>
          </w:rPr>
          <w:t>gov</w:t>
        </w:r>
        <w:proofErr w:type="spellEnd"/>
        <w:r w:rsidRPr="003C1724">
          <w:rPr>
            <w:rFonts w:ascii="Times New Roman" w:hAnsi="Times New Roman"/>
            <w:color w:val="235989"/>
            <w:sz w:val="28"/>
            <w:szCs w:val="28"/>
            <w:u w:val="single"/>
          </w:rPr>
          <w:t>.</w:t>
        </w:r>
        <w:proofErr w:type="spellStart"/>
        <w:r w:rsidRPr="003C1724">
          <w:rPr>
            <w:rFonts w:ascii="Times New Roman" w:hAnsi="Times New Roman"/>
            <w:color w:val="235989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C1724">
        <w:rPr>
          <w:rFonts w:ascii="Times New Roman" w:hAnsi="Times New Roman"/>
          <w:sz w:val="28"/>
          <w:szCs w:val="28"/>
        </w:rPr>
        <w:t xml:space="preserve">  исполнение за 2021 год составило 4</w:t>
      </w:r>
      <w:r w:rsidR="00A529EA" w:rsidRPr="003C1724">
        <w:rPr>
          <w:rFonts w:ascii="Times New Roman" w:hAnsi="Times New Roman"/>
          <w:sz w:val="28"/>
          <w:szCs w:val="28"/>
        </w:rPr>
        <w:t>,1 тыс.</w:t>
      </w:r>
      <w:r w:rsidRPr="003C1724">
        <w:rPr>
          <w:rFonts w:ascii="Times New Roman" w:hAnsi="Times New Roman"/>
          <w:sz w:val="28"/>
          <w:szCs w:val="28"/>
        </w:rPr>
        <w:t xml:space="preserve"> рублей,</w:t>
      </w:r>
      <w:r w:rsidR="002719E9">
        <w:rPr>
          <w:rFonts w:ascii="Times New Roman" w:hAnsi="Times New Roman"/>
          <w:sz w:val="28"/>
          <w:szCs w:val="28"/>
        </w:rPr>
        <w:t xml:space="preserve"> </w:t>
      </w:r>
      <w:r w:rsidRPr="003C1724">
        <w:rPr>
          <w:rFonts w:ascii="Times New Roman" w:hAnsi="Times New Roman"/>
          <w:sz w:val="28"/>
          <w:szCs w:val="28"/>
        </w:rPr>
        <w:t>что составляет 91,3% от суммы заключенного договора с ООО «</w:t>
      </w:r>
      <w:proofErr w:type="spellStart"/>
      <w:r w:rsidRPr="003C1724">
        <w:rPr>
          <w:rFonts w:ascii="Times New Roman" w:hAnsi="Times New Roman"/>
          <w:sz w:val="28"/>
          <w:szCs w:val="28"/>
        </w:rPr>
        <w:t>ЭкоЦентр</w:t>
      </w:r>
      <w:proofErr w:type="spellEnd"/>
      <w:r w:rsidRPr="003C1724">
        <w:rPr>
          <w:rFonts w:ascii="Times New Roman" w:hAnsi="Times New Roman"/>
          <w:sz w:val="28"/>
          <w:szCs w:val="28"/>
        </w:rPr>
        <w:t xml:space="preserve">». </w:t>
      </w:r>
    </w:p>
    <w:p w:rsidR="001810B3" w:rsidRPr="003C1724" w:rsidRDefault="001810B3" w:rsidP="001810B3">
      <w:pPr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3C1724">
        <w:rPr>
          <w:rFonts w:ascii="Times New Roman" w:eastAsia="Calibri" w:hAnsi="Times New Roman"/>
          <w:b/>
          <w:sz w:val="28"/>
          <w:szCs w:val="28"/>
        </w:rPr>
        <w:t xml:space="preserve">3. Нарушения нормативных правовых актов в сфере бухгалтерского учета и отчетности на общую сумму </w:t>
      </w:r>
      <w:r w:rsidRPr="003C1724">
        <w:rPr>
          <w:rFonts w:ascii="Times New Roman" w:hAnsi="Times New Roman"/>
          <w:b/>
          <w:sz w:val="28"/>
          <w:szCs w:val="28"/>
        </w:rPr>
        <w:t>40</w:t>
      </w:r>
      <w:r w:rsidR="00485846" w:rsidRPr="003C1724">
        <w:rPr>
          <w:rFonts w:ascii="Times New Roman" w:hAnsi="Times New Roman"/>
          <w:b/>
          <w:sz w:val="28"/>
          <w:szCs w:val="28"/>
        </w:rPr>
        <w:t>,</w:t>
      </w:r>
      <w:r w:rsidRPr="003C1724">
        <w:rPr>
          <w:rFonts w:ascii="Times New Roman" w:hAnsi="Times New Roman"/>
          <w:b/>
          <w:sz w:val="28"/>
          <w:szCs w:val="28"/>
        </w:rPr>
        <w:t>2</w:t>
      </w:r>
      <w:r w:rsidR="00485846" w:rsidRPr="003C1724">
        <w:rPr>
          <w:rFonts w:ascii="Times New Roman" w:hAnsi="Times New Roman"/>
          <w:b/>
          <w:sz w:val="28"/>
          <w:szCs w:val="28"/>
        </w:rPr>
        <w:t xml:space="preserve"> тыс.</w:t>
      </w:r>
      <w:r w:rsidRPr="003C1724">
        <w:rPr>
          <w:rFonts w:ascii="Times New Roman" w:hAnsi="Times New Roman"/>
          <w:b/>
          <w:sz w:val="28"/>
          <w:szCs w:val="28"/>
        </w:rPr>
        <w:t xml:space="preserve"> рублей, в том числе</w:t>
      </w:r>
      <w:r w:rsidRPr="003C1724">
        <w:rPr>
          <w:rFonts w:ascii="Times New Roman" w:eastAsia="Calibri" w:hAnsi="Times New Roman"/>
          <w:b/>
          <w:sz w:val="28"/>
          <w:szCs w:val="28"/>
        </w:rPr>
        <w:t>: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eastAsia="Calibri" w:hAnsi="Times New Roman"/>
          <w:b/>
          <w:sz w:val="28"/>
          <w:szCs w:val="28"/>
        </w:rPr>
        <w:t xml:space="preserve">- </w:t>
      </w:r>
      <w:r w:rsidRPr="003C1724">
        <w:rPr>
          <w:rFonts w:ascii="Times New Roman" w:hAnsi="Times New Roman"/>
          <w:sz w:val="28"/>
          <w:szCs w:val="28"/>
        </w:rPr>
        <w:t xml:space="preserve">Учетная политика для казенного учреждения, действовавшая в проверяемом периоде, не соответствовала законодательству Российской Федерации о бухгалтерском учете, Приказу по бухгалтерскому учету № 157н. Формирование учетной политики МКУ </w:t>
      </w:r>
      <w:r w:rsidRPr="003C1724">
        <w:rPr>
          <w:rFonts w:ascii="Times New Roman" w:hAnsi="Times New Roman"/>
          <w:iCs/>
          <w:color w:val="000000"/>
          <w:sz w:val="28"/>
          <w:szCs w:val="28"/>
        </w:rPr>
        <w:t xml:space="preserve">«Центр технического обеспечения учреждений культуры </w:t>
      </w:r>
      <w:r w:rsidR="005D69CE"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iCs/>
          <w:color w:val="000000"/>
          <w:sz w:val="28"/>
          <w:szCs w:val="28"/>
        </w:rPr>
        <w:t xml:space="preserve"> «Гиагинский район»  носит формальный подход;                                        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eastAsia="Calibri" w:hAnsi="Times New Roman"/>
          <w:b/>
          <w:sz w:val="28"/>
          <w:szCs w:val="28"/>
        </w:rPr>
        <w:t xml:space="preserve">- </w:t>
      </w:r>
      <w:r w:rsidRPr="003C1724">
        <w:rPr>
          <w:rFonts w:ascii="Times New Roman" w:eastAsia="Calibri" w:hAnsi="Times New Roman"/>
          <w:sz w:val="28"/>
          <w:szCs w:val="28"/>
        </w:rPr>
        <w:t>в</w:t>
      </w:r>
      <w:r w:rsidRPr="003C1724">
        <w:rPr>
          <w:rFonts w:ascii="Times New Roman" w:hAnsi="Times New Roman"/>
          <w:sz w:val="28"/>
          <w:szCs w:val="28"/>
        </w:rPr>
        <w:t xml:space="preserve"> нарушение п. 2 ст. 9 Федерального закона от 06.12.2011г. № 402-ФЗ «О бухгалтерском учете» в представленных к проверке документах: Коллективном </w:t>
      </w:r>
      <w:proofErr w:type="gramStart"/>
      <w:r w:rsidRPr="003C1724">
        <w:rPr>
          <w:rFonts w:ascii="Times New Roman" w:hAnsi="Times New Roman"/>
          <w:sz w:val="28"/>
          <w:szCs w:val="28"/>
        </w:rPr>
        <w:t>договоре</w:t>
      </w:r>
      <w:proofErr w:type="gramEnd"/>
      <w:r w:rsidRPr="003C1724">
        <w:rPr>
          <w:rFonts w:ascii="Times New Roman" w:hAnsi="Times New Roman"/>
          <w:sz w:val="28"/>
          <w:szCs w:val="28"/>
        </w:rPr>
        <w:t>, Положении о материальном стимулировании и премировании работников, Правилах внутреннего трудового распорядка, Положении об охране труда для работников отсутствуют даты утверждения и согласования;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eastAsia="Calibri" w:hAnsi="Times New Roman"/>
          <w:sz w:val="28"/>
          <w:szCs w:val="28"/>
        </w:rPr>
        <w:t>- в</w:t>
      </w:r>
      <w:r w:rsidRPr="003C1724">
        <w:rPr>
          <w:rFonts w:ascii="Times New Roman" w:hAnsi="Times New Roman"/>
          <w:sz w:val="28"/>
          <w:szCs w:val="28"/>
        </w:rPr>
        <w:t xml:space="preserve"> нарушение п. 2 ст. 9 Федерального закона от 06.12.2011г. № 402-ФЗ «О бухгалтерском учете» в представленных к проверке штатных расписаниях на 01.01.2021 год и на 01.10.2021 год отсутствует дата согласования </w:t>
      </w:r>
      <w:r w:rsidRPr="003C1724">
        <w:rPr>
          <w:rFonts w:ascii="Times New Roman" w:hAnsi="Times New Roman"/>
          <w:sz w:val="28"/>
          <w:szCs w:val="28"/>
        </w:rPr>
        <w:lastRenderedPageBreak/>
        <w:t xml:space="preserve">штатного расписания с начальником управления культуры администрации </w:t>
      </w:r>
      <w:r w:rsidR="005D69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sz w:val="28"/>
          <w:szCs w:val="28"/>
        </w:rPr>
        <w:t xml:space="preserve"> «Гиагинский район»;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в положении об оплате труда работников качественные показатели эффективности деятельности учреждения и работы руководителя не</w:t>
      </w:r>
      <w:r w:rsidR="002719E9">
        <w:rPr>
          <w:rFonts w:ascii="Times New Roman" w:hAnsi="Times New Roman"/>
          <w:sz w:val="28"/>
          <w:szCs w:val="28"/>
        </w:rPr>
        <w:t xml:space="preserve"> </w:t>
      </w:r>
      <w:r w:rsidRPr="003C1724">
        <w:rPr>
          <w:rFonts w:ascii="Times New Roman" w:hAnsi="Times New Roman"/>
          <w:sz w:val="28"/>
          <w:szCs w:val="28"/>
        </w:rPr>
        <w:t>проверяемы, неизмеримы</w:t>
      </w:r>
      <w:r w:rsidRPr="003C1724">
        <w:rPr>
          <w:rFonts w:ascii="Times New Roman" w:hAnsi="Times New Roman"/>
          <w:i/>
          <w:sz w:val="28"/>
          <w:szCs w:val="28"/>
        </w:rPr>
        <w:t xml:space="preserve">, </w:t>
      </w:r>
      <w:r w:rsidRPr="003C1724">
        <w:rPr>
          <w:rFonts w:ascii="Times New Roman" w:hAnsi="Times New Roman"/>
          <w:sz w:val="28"/>
          <w:szCs w:val="28"/>
        </w:rPr>
        <w:t>в связи с чем, затруднена объективная оценка эффективности выполнения работниками учреждения их должностных обязанностей;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bCs/>
          <w:sz w:val="28"/>
          <w:szCs w:val="28"/>
        </w:rPr>
        <w:t>- п</w:t>
      </w:r>
      <w:r w:rsidRPr="003C1724">
        <w:rPr>
          <w:rFonts w:ascii="Times New Roman" w:hAnsi="Times New Roman"/>
          <w:sz w:val="28"/>
          <w:szCs w:val="28"/>
        </w:rPr>
        <w:t>риказы по личному составу и локальные акты по Учреждению в нарушение ТК РФ не приводятся для ознакомления сотрудников под роспись;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в Приказе «О приеме работника на работу» от 09.11.2021г. № 127-Л неверно указана ставка «уборщица помещений на 005 ставки»; 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отсутствует записка-расчет при прекращении (расторжении) трудового договора с работником (увольнение);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программисту начислено выходное пособие из расчета 31 день;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24">
        <w:rPr>
          <w:rFonts w:ascii="Times New Roman" w:hAnsi="Times New Roman"/>
          <w:sz w:val="28"/>
          <w:szCs w:val="28"/>
        </w:rPr>
        <w:t>- 40</w:t>
      </w:r>
      <w:r w:rsidR="00485846" w:rsidRPr="003C1724">
        <w:rPr>
          <w:rFonts w:ascii="Times New Roman" w:hAnsi="Times New Roman"/>
          <w:sz w:val="28"/>
          <w:szCs w:val="28"/>
        </w:rPr>
        <w:t>,</w:t>
      </w:r>
      <w:r w:rsidRPr="003C1724">
        <w:rPr>
          <w:rFonts w:ascii="Times New Roman" w:hAnsi="Times New Roman"/>
          <w:sz w:val="28"/>
          <w:szCs w:val="28"/>
        </w:rPr>
        <w:t>2</w:t>
      </w:r>
      <w:r w:rsidR="00485846" w:rsidRPr="003C1724">
        <w:rPr>
          <w:rFonts w:ascii="Times New Roman" w:hAnsi="Times New Roman"/>
          <w:sz w:val="28"/>
          <w:szCs w:val="28"/>
        </w:rPr>
        <w:t xml:space="preserve">   тыс.</w:t>
      </w:r>
      <w:r w:rsidRPr="003C1724">
        <w:rPr>
          <w:rFonts w:ascii="Times New Roman" w:hAnsi="Times New Roman"/>
          <w:sz w:val="28"/>
          <w:szCs w:val="28"/>
        </w:rPr>
        <w:t xml:space="preserve"> рублей - списан бензин по первичным документам (путевым листам), оформленным с нарушением требований, установленных ст. 9 Федерального закона от 06.12.2011г. № 402-ФЗ «О бухгалтерском учете», Постановлением Госкомстата Российской Федерации от 28.11.1997г.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транспорте», приказом Министерства финансов Российской Федерации от 01.09.2008г</w:t>
      </w:r>
      <w:proofErr w:type="gramEnd"/>
      <w:r w:rsidRPr="003C1724">
        <w:rPr>
          <w:rFonts w:ascii="Times New Roman" w:hAnsi="Times New Roman"/>
          <w:sz w:val="28"/>
          <w:szCs w:val="28"/>
        </w:rPr>
        <w:t>. № 152 «Об утверждении обязательных реквизитов и порядка заполнения путевых листов»;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24">
        <w:rPr>
          <w:rFonts w:ascii="Times New Roman" w:hAnsi="Times New Roman"/>
          <w:sz w:val="28"/>
          <w:szCs w:val="28"/>
        </w:rPr>
        <w:t>- для списания бензина с подотчета водителей принимались путевые листы, заполненные с нарушением норм, установленных приказом Министерства финансов Российской Федерации от 01.09.2008г. № 152 «Об обязательных реквизитов и порядка заполнения путевых листов» и Постановлением Госкомстата Российской Федерации от 28.11.1997г.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транспорте»: в путевых</w:t>
      </w:r>
      <w:proofErr w:type="gramEnd"/>
      <w:r w:rsidR="002719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1724">
        <w:rPr>
          <w:rFonts w:ascii="Times New Roman" w:hAnsi="Times New Roman"/>
          <w:sz w:val="28"/>
          <w:szCs w:val="28"/>
        </w:rPr>
        <w:t>листах</w:t>
      </w:r>
      <w:proofErr w:type="gramEnd"/>
      <w:r w:rsidRPr="003C1724">
        <w:rPr>
          <w:rFonts w:ascii="Times New Roman" w:hAnsi="Times New Roman"/>
          <w:sz w:val="28"/>
          <w:szCs w:val="28"/>
        </w:rPr>
        <w:t xml:space="preserve"> заполняются не все реквизиты – класс вождения, марка горючего, отсутствуют показания спидометра, расшифровки подписи механика, время выезда и возвращения в гараж;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в некоторых путевых листах наблюдаются факты исправлений. Исправления внесены без подписи водителя и указания даты исправления;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путевые листы оформлялись на ГАЗ 330202 (</w:t>
      </w:r>
      <w:proofErr w:type="gramStart"/>
      <w:r w:rsidRPr="003C1724">
        <w:rPr>
          <w:rFonts w:ascii="Times New Roman" w:hAnsi="Times New Roman"/>
          <w:sz w:val="28"/>
          <w:szCs w:val="28"/>
        </w:rPr>
        <w:t>Грузовая</w:t>
      </w:r>
      <w:proofErr w:type="gramEnd"/>
      <w:r w:rsidRPr="003C1724">
        <w:rPr>
          <w:rFonts w:ascii="Times New Roman" w:hAnsi="Times New Roman"/>
          <w:sz w:val="28"/>
          <w:szCs w:val="28"/>
        </w:rPr>
        <w:t>), номер А954РТ 01, а приказами директора МКУ «ЦТО» от 08.04.2021г. № 23, от 14.04.2021г. № 23/1, от 04.04.2021г. № 23/2 ошибочно выделялся автомобиль ГАЗ 32212, номер 0885СС 01 для перевозки мебели и спортивного инвентаря;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3C1724">
        <w:rPr>
          <w:rFonts w:ascii="Times New Roman" w:hAnsi="Times New Roman"/>
          <w:sz w:val="28"/>
          <w:szCs w:val="28"/>
        </w:rPr>
        <w:t xml:space="preserve">- приказом Управления образования администрации </w:t>
      </w:r>
      <w:r w:rsidR="005D69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sz w:val="28"/>
          <w:szCs w:val="28"/>
        </w:rPr>
        <w:t xml:space="preserve"> «Гиагинский район» от 02.03.2021г. № 63 «О поездке на открытое первенство муниципального образования Динской район» по дзюдо среди мальчиков и девочек 2009-2010г.р.» необоснованно</w:t>
      </w:r>
      <w:r w:rsidR="002719E9">
        <w:rPr>
          <w:rFonts w:ascii="Times New Roman" w:hAnsi="Times New Roman"/>
          <w:sz w:val="28"/>
          <w:szCs w:val="28"/>
        </w:rPr>
        <w:t xml:space="preserve"> </w:t>
      </w:r>
      <w:r w:rsidRPr="003C1724">
        <w:rPr>
          <w:rFonts w:ascii="Times New Roman" w:hAnsi="Times New Roman"/>
          <w:sz w:val="28"/>
          <w:szCs w:val="28"/>
        </w:rPr>
        <w:t>привлечен автомобиль ГАЗ 32212 гос. номер О885СС 01 – водитель М</w:t>
      </w:r>
      <w:r w:rsidR="00C57D24" w:rsidRPr="003C1724">
        <w:rPr>
          <w:rFonts w:ascii="Times New Roman" w:hAnsi="Times New Roman"/>
          <w:sz w:val="28"/>
          <w:szCs w:val="28"/>
        </w:rPr>
        <w:t>.</w:t>
      </w:r>
      <w:r w:rsidRPr="003C1724">
        <w:rPr>
          <w:rFonts w:ascii="Times New Roman" w:hAnsi="Times New Roman"/>
          <w:sz w:val="28"/>
          <w:szCs w:val="28"/>
        </w:rPr>
        <w:t xml:space="preserve"> Ю.И. В путевом листе от 05.03.2021г. № 52 стоит отметка «давальческий 40л».</w:t>
      </w:r>
      <w:proofErr w:type="gramEnd"/>
      <w:r w:rsidR="002719E9">
        <w:rPr>
          <w:rFonts w:ascii="Times New Roman" w:hAnsi="Times New Roman"/>
          <w:sz w:val="28"/>
          <w:szCs w:val="28"/>
        </w:rPr>
        <w:t xml:space="preserve"> </w:t>
      </w:r>
      <w:r w:rsidRPr="003C1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приказе </w:t>
      </w:r>
      <w:r w:rsidRPr="003C1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директора </w:t>
      </w:r>
      <w:r w:rsidRPr="003C1724">
        <w:rPr>
          <w:rFonts w:ascii="Times New Roman" w:hAnsi="Times New Roman"/>
          <w:sz w:val="28"/>
          <w:szCs w:val="28"/>
        </w:rPr>
        <w:t xml:space="preserve">МКУ «ЦТО» </w:t>
      </w:r>
      <w:r w:rsidRPr="003C1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03.03.2021г. № 8 и в </w:t>
      </w:r>
      <w:r w:rsidRPr="003C1724">
        <w:rPr>
          <w:rFonts w:ascii="Times New Roman" w:hAnsi="Times New Roman"/>
          <w:sz w:val="28"/>
          <w:szCs w:val="28"/>
        </w:rPr>
        <w:t xml:space="preserve">Приказе Управления образования администрации </w:t>
      </w:r>
      <w:r w:rsidR="005D69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sz w:val="28"/>
          <w:szCs w:val="28"/>
        </w:rPr>
        <w:t xml:space="preserve"> «Гиагинский район» от 02.03.2021г. № 63 </w:t>
      </w:r>
      <w:r w:rsidRPr="003C1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указано, что бензин передан на давальческих условиях;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приказом директора МКУ «ЦТО» от 16.12.2021г. № 29 необоснованно</w:t>
      </w:r>
      <w:r w:rsidR="002719E9">
        <w:rPr>
          <w:rFonts w:ascii="Times New Roman" w:hAnsi="Times New Roman"/>
          <w:sz w:val="28"/>
          <w:szCs w:val="28"/>
        </w:rPr>
        <w:t xml:space="preserve"> </w:t>
      </w:r>
      <w:r w:rsidRPr="003C1724">
        <w:rPr>
          <w:rFonts w:ascii="Times New Roman" w:hAnsi="Times New Roman"/>
          <w:sz w:val="28"/>
          <w:szCs w:val="28"/>
        </w:rPr>
        <w:t>выделялся бензин марки А-92 в количестве 25 л на транспорт ПАЗ 32053-70., принадлежащий ДЮСШ ст</w:t>
      </w:r>
      <w:proofErr w:type="gramStart"/>
      <w:r w:rsidRPr="003C1724">
        <w:rPr>
          <w:rFonts w:ascii="Times New Roman" w:hAnsi="Times New Roman"/>
          <w:sz w:val="28"/>
          <w:szCs w:val="28"/>
        </w:rPr>
        <w:t>.Г</w:t>
      </w:r>
      <w:proofErr w:type="gramEnd"/>
      <w:r w:rsidRPr="003C1724">
        <w:rPr>
          <w:rFonts w:ascii="Times New Roman" w:hAnsi="Times New Roman"/>
          <w:sz w:val="28"/>
          <w:szCs w:val="28"/>
        </w:rPr>
        <w:t xml:space="preserve">иагинской под управлением водителя </w:t>
      </w:r>
      <w:r w:rsidR="00C57D24" w:rsidRPr="003C1724">
        <w:rPr>
          <w:rFonts w:ascii="Times New Roman" w:hAnsi="Times New Roman"/>
          <w:sz w:val="28"/>
          <w:szCs w:val="28"/>
        </w:rPr>
        <w:t>А</w:t>
      </w:r>
      <w:r w:rsidRPr="003C1724">
        <w:rPr>
          <w:rFonts w:ascii="Times New Roman" w:hAnsi="Times New Roman"/>
          <w:sz w:val="28"/>
          <w:szCs w:val="28"/>
        </w:rPr>
        <w:t xml:space="preserve"> Н.Н.;</w:t>
      </w:r>
    </w:p>
    <w:p w:rsidR="001810B3" w:rsidRPr="003C1724" w:rsidRDefault="001810B3" w:rsidP="001810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при проведении ремонтов и приобретении запасных частей не составляются дефектные ведомости.</w:t>
      </w:r>
    </w:p>
    <w:p w:rsidR="001810B3" w:rsidRPr="003C1724" w:rsidRDefault="001810B3" w:rsidP="001810B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3C1724">
        <w:rPr>
          <w:rFonts w:ascii="Times New Roman" w:eastAsia="MS Mincho" w:hAnsi="Times New Roman"/>
          <w:kern w:val="1"/>
          <w:sz w:val="28"/>
          <w:szCs w:val="28"/>
          <w:lang w:bidi="hi-IN"/>
        </w:rPr>
        <w:t xml:space="preserve">По результатам контрольного мероприятия </w:t>
      </w:r>
      <w:r w:rsidRPr="003C1724">
        <w:rPr>
          <w:rFonts w:ascii="Times New Roman" w:eastAsia="Calibri" w:hAnsi="Times New Roman"/>
          <w:sz w:val="28"/>
          <w:szCs w:val="28"/>
          <w:lang w:eastAsia="ar-SA"/>
        </w:rPr>
        <w:t xml:space="preserve"> для принятия мер по устранению выявленных нарушений направ</w:t>
      </w:r>
      <w:r w:rsidR="000C4E82" w:rsidRPr="003C1724">
        <w:rPr>
          <w:rFonts w:ascii="Times New Roman" w:eastAsia="Calibri" w:hAnsi="Times New Roman"/>
          <w:sz w:val="28"/>
          <w:szCs w:val="28"/>
          <w:lang w:eastAsia="ar-SA"/>
        </w:rPr>
        <w:t>лено</w:t>
      </w:r>
      <w:r w:rsidRPr="003C1724">
        <w:rPr>
          <w:rFonts w:ascii="Times New Roman" w:eastAsia="Calibri" w:hAnsi="Times New Roman"/>
          <w:sz w:val="28"/>
          <w:szCs w:val="28"/>
          <w:lang w:eastAsia="ar-SA"/>
        </w:rPr>
        <w:t xml:space="preserve"> представление в </w:t>
      </w:r>
      <w:r w:rsidR="000C4E82" w:rsidRPr="003C1724">
        <w:rPr>
          <w:rFonts w:ascii="Times New Roman" w:eastAsia="Calibri" w:hAnsi="Times New Roman"/>
          <w:sz w:val="28"/>
          <w:szCs w:val="28"/>
          <w:lang w:eastAsia="ar-SA"/>
        </w:rPr>
        <w:t xml:space="preserve">адрес </w:t>
      </w:r>
      <w:r w:rsidRPr="003C1724">
        <w:rPr>
          <w:rFonts w:ascii="Times New Roman" w:eastAsia="Calibri" w:hAnsi="Times New Roman"/>
          <w:sz w:val="28"/>
          <w:szCs w:val="28"/>
          <w:lang w:eastAsia="ar-SA"/>
        </w:rPr>
        <w:t>Управлени</w:t>
      </w:r>
      <w:r w:rsidR="000C4E82" w:rsidRPr="003C1724">
        <w:rPr>
          <w:rFonts w:ascii="Times New Roman" w:eastAsia="Calibri" w:hAnsi="Times New Roman"/>
          <w:sz w:val="28"/>
          <w:szCs w:val="28"/>
          <w:lang w:eastAsia="ar-SA"/>
        </w:rPr>
        <w:t>я</w:t>
      </w:r>
      <w:r w:rsidRPr="003C1724">
        <w:rPr>
          <w:rFonts w:ascii="Times New Roman" w:eastAsia="Calibri" w:hAnsi="Times New Roman"/>
          <w:sz w:val="28"/>
          <w:szCs w:val="28"/>
          <w:lang w:eastAsia="ar-SA"/>
        </w:rPr>
        <w:t xml:space="preserve"> культуры адми</w:t>
      </w:r>
      <w:r w:rsidR="009C28C5" w:rsidRPr="003C1724">
        <w:rPr>
          <w:rFonts w:ascii="Times New Roman" w:eastAsia="Calibri" w:hAnsi="Times New Roman"/>
          <w:sz w:val="28"/>
          <w:szCs w:val="28"/>
          <w:lang w:eastAsia="ar-SA"/>
        </w:rPr>
        <w:t xml:space="preserve">нистрации </w:t>
      </w:r>
      <w:r w:rsidR="005D69CE">
        <w:rPr>
          <w:rFonts w:ascii="Times New Roman" w:eastAsia="Calibri" w:hAnsi="Times New Roman"/>
          <w:sz w:val="28"/>
          <w:szCs w:val="28"/>
          <w:lang w:eastAsia="ar-SA"/>
        </w:rPr>
        <w:t xml:space="preserve">муниципального образования </w:t>
      </w:r>
      <w:r w:rsidR="009C28C5" w:rsidRPr="003C1724">
        <w:rPr>
          <w:rFonts w:ascii="Times New Roman" w:eastAsia="Calibri" w:hAnsi="Times New Roman"/>
          <w:sz w:val="28"/>
          <w:szCs w:val="28"/>
          <w:lang w:eastAsia="ar-SA"/>
        </w:rPr>
        <w:t xml:space="preserve"> «Гиагинский район», на которое получен ответ о принятых мерах. </w:t>
      </w:r>
    </w:p>
    <w:p w:rsidR="001810B3" w:rsidRPr="003C1724" w:rsidRDefault="004A5756" w:rsidP="001810B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3C1724">
        <w:rPr>
          <w:rFonts w:ascii="Times New Roman" w:eastAsia="MS Mincho" w:hAnsi="Times New Roman"/>
          <w:kern w:val="1"/>
          <w:sz w:val="28"/>
          <w:szCs w:val="28"/>
          <w:lang w:bidi="hi-IN"/>
        </w:rPr>
        <w:t>О</w:t>
      </w:r>
      <w:r w:rsidR="001810B3" w:rsidRPr="003C1724">
        <w:rPr>
          <w:rFonts w:ascii="Times New Roman" w:eastAsia="MS Mincho" w:hAnsi="Times New Roman"/>
          <w:kern w:val="1"/>
          <w:sz w:val="28"/>
          <w:szCs w:val="28"/>
          <w:lang w:bidi="hi-IN"/>
        </w:rPr>
        <w:t xml:space="preserve">тчет о результатах контрольного мероприятия </w:t>
      </w:r>
      <w:r w:rsidRPr="003C1724">
        <w:rPr>
          <w:rFonts w:ascii="Times New Roman" w:eastAsia="MS Mincho" w:hAnsi="Times New Roman"/>
          <w:kern w:val="1"/>
          <w:sz w:val="28"/>
          <w:szCs w:val="28"/>
          <w:lang w:bidi="hi-IN"/>
        </w:rPr>
        <w:t xml:space="preserve">для сведения  направлен </w:t>
      </w:r>
      <w:r w:rsidR="001810B3" w:rsidRPr="003C1724">
        <w:rPr>
          <w:rFonts w:ascii="Times New Roman" w:eastAsia="MS Mincho" w:hAnsi="Times New Roman"/>
          <w:kern w:val="1"/>
          <w:sz w:val="28"/>
          <w:szCs w:val="28"/>
          <w:lang w:bidi="hi-IN"/>
        </w:rPr>
        <w:t xml:space="preserve">Председателю Совета народных депутатов </w:t>
      </w:r>
      <w:r w:rsidR="005D69CE">
        <w:rPr>
          <w:rFonts w:ascii="Times New Roman" w:eastAsia="MS Mincho" w:hAnsi="Times New Roman"/>
          <w:kern w:val="1"/>
          <w:sz w:val="28"/>
          <w:szCs w:val="28"/>
          <w:lang w:bidi="hi-IN"/>
        </w:rPr>
        <w:t xml:space="preserve">муниципального образования </w:t>
      </w:r>
      <w:r w:rsidR="001810B3" w:rsidRPr="003C1724">
        <w:rPr>
          <w:rFonts w:ascii="Times New Roman" w:eastAsia="MS Mincho" w:hAnsi="Times New Roman"/>
          <w:kern w:val="1"/>
          <w:sz w:val="28"/>
          <w:szCs w:val="28"/>
          <w:lang w:bidi="hi-IN"/>
        </w:rPr>
        <w:t xml:space="preserve"> «Гиагинский район» и Главе </w:t>
      </w:r>
      <w:r w:rsidR="005D69CE">
        <w:rPr>
          <w:rFonts w:ascii="Times New Roman" w:eastAsia="MS Mincho" w:hAnsi="Times New Roman"/>
          <w:kern w:val="1"/>
          <w:sz w:val="28"/>
          <w:szCs w:val="28"/>
          <w:lang w:bidi="hi-IN"/>
        </w:rPr>
        <w:t xml:space="preserve">муниципального образования </w:t>
      </w:r>
      <w:r w:rsidR="001810B3" w:rsidRPr="003C1724">
        <w:rPr>
          <w:rFonts w:ascii="Times New Roman" w:eastAsia="MS Mincho" w:hAnsi="Times New Roman"/>
          <w:kern w:val="1"/>
          <w:sz w:val="28"/>
          <w:szCs w:val="28"/>
          <w:lang w:bidi="hi-IN"/>
        </w:rPr>
        <w:t xml:space="preserve"> «Гиагинский район»</w:t>
      </w:r>
      <w:r w:rsidRPr="003C1724">
        <w:rPr>
          <w:rFonts w:ascii="Times New Roman" w:eastAsia="MS Mincho" w:hAnsi="Times New Roman"/>
          <w:kern w:val="1"/>
          <w:sz w:val="28"/>
          <w:szCs w:val="28"/>
          <w:lang w:bidi="hi-IN"/>
        </w:rPr>
        <w:t>.</w:t>
      </w:r>
    </w:p>
    <w:p w:rsidR="003B3BF8" w:rsidRPr="003C1724" w:rsidRDefault="004A5756" w:rsidP="009F46A5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C1724">
        <w:rPr>
          <w:rFonts w:ascii="Times New Roman" w:hAnsi="Times New Roman"/>
          <w:b/>
          <w:i/>
          <w:color w:val="000000"/>
          <w:sz w:val="28"/>
          <w:szCs w:val="28"/>
        </w:rPr>
        <w:t>2.</w:t>
      </w:r>
      <w:r w:rsidR="002719E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="009F46A5" w:rsidRPr="003C1724">
        <w:rPr>
          <w:rFonts w:ascii="Times New Roman" w:hAnsi="Times New Roman"/>
          <w:b/>
          <w:i/>
          <w:sz w:val="28"/>
          <w:szCs w:val="28"/>
        </w:rPr>
        <w:t>Краткие итоги контрольного мероприятия</w:t>
      </w:r>
      <w:r w:rsidR="002719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F46A5" w:rsidRPr="003C1724">
        <w:rPr>
          <w:rFonts w:ascii="Times New Roman" w:hAnsi="Times New Roman"/>
          <w:b/>
          <w:i/>
          <w:color w:val="000000"/>
          <w:sz w:val="28"/>
          <w:szCs w:val="28"/>
        </w:rPr>
        <w:t xml:space="preserve">«Проверка законности и результативности (эффективности и экономности) использования средств бюджета муниципального образования «Гиагинский район», выделенных в 2021 году на реализацию мероприятия «Создание благоприятных условий для воспитанников дошкольных образовательных организаций в соответствии с требованиями санитарных норм и правил» подпрограммы «Развитие дошкольного образования муниципальной программы </w:t>
      </w:r>
      <w:r w:rsidR="005D69CE">
        <w:rPr>
          <w:rFonts w:ascii="Times New Roman" w:hAnsi="Times New Roman"/>
          <w:b/>
          <w:i/>
          <w:color w:val="000000"/>
          <w:sz w:val="28"/>
          <w:szCs w:val="28"/>
        </w:rPr>
        <w:t xml:space="preserve">муниципального образования </w:t>
      </w:r>
      <w:r w:rsidR="009F46A5" w:rsidRPr="003C1724">
        <w:rPr>
          <w:rFonts w:ascii="Times New Roman" w:hAnsi="Times New Roman"/>
          <w:b/>
          <w:i/>
          <w:color w:val="000000"/>
          <w:sz w:val="28"/>
          <w:szCs w:val="28"/>
        </w:rPr>
        <w:t xml:space="preserve"> «Гиагинский район» «Развитие образования»</w:t>
      </w:r>
      <w:r w:rsidR="00EB554C" w:rsidRPr="003C1724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proofErr w:type="gramEnd"/>
    </w:p>
    <w:p w:rsidR="00BE5E42" w:rsidRPr="003C1724" w:rsidRDefault="00BE5E42" w:rsidP="009F46A5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C1724">
        <w:rPr>
          <w:rFonts w:ascii="Times New Roman" w:hAnsi="Times New Roman"/>
          <w:b/>
          <w:i/>
          <w:color w:val="000000"/>
          <w:sz w:val="28"/>
          <w:szCs w:val="28"/>
        </w:rPr>
        <w:t xml:space="preserve"> Общий объем проверенных средств составил 16471,4 тыс</w:t>
      </w:r>
      <w:proofErr w:type="gramStart"/>
      <w:r w:rsidRPr="003C1724">
        <w:rPr>
          <w:rFonts w:ascii="Times New Roman" w:hAnsi="Times New Roman"/>
          <w:b/>
          <w:i/>
          <w:color w:val="000000"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b/>
          <w:i/>
          <w:color w:val="000000"/>
          <w:sz w:val="28"/>
          <w:szCs w:val="28"/>
        </w:rPr>
        <w:t xml:space="preserve">уб., из них сумма нарушений составила </w:t>
      </w:r>
      <w:r w:rsidR="00BB20C2" w:rsidRPr="003C1724">
        <w:rPr>
          <w:rFonts w:ascii="Times New Roman" w:hAnsi="Times New Roman"/>
          <w:b/>
          <w:i/>
          <w:color w:val="000000"/>
          <w:sz w:val="28"/>
          <w:szCs w:val="28"/>
        </w:rPr>
        <w:t>1470,5 тыс.руб., в том числе</w:t>
      </w:r>
    </w:p>
    <w:p w:rsidR="009F46A5" w:rsidRPr="003C1724" w:rsidRDefault="009F46A5" w:rsidP="009F46A5">
      <w:pPr>
        <w:widowControl w:val="0"/>
        <w:shd w:val="clear" w:color="auto" w:fill="FFFFFF"/>
        <w:suppressAutoHyphens/>
        <w:ind w:firstLine="567"/>
        <w:jc w:val="both"/>
        <w:rPr>
          <w:rFonts w:ascii="Times New Roman" w:hAnsi="Times New Roman"/>
          <w:b/>
          <w:kern w:val="1"/>
          <w:sz w:val="28"/>
          <w:szCs w:val="28"/>
          <w:lang w:bidi="hi-IN"/>
        </w:rPr>
      </w:pPr>
      <w:r w:rsidRPr="003C1724">
        <w:rPr>
          <w:rFonts w:ascii="Times New Roman" w:hAnsi="Times New Roman"/>
          <w:kern w:val="1"/>
          <w:sz w:val="28"/>
          <w:szCs w:val="28"/>
          <w:lang w:bidi="hi-IN"/>
        </w:rPr>
        <w:t>1)</w:t>
      </w:r>
      <w:r w:rsidRPr="003C1724"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 Расходы в общей сумме 1470,</w:t>
      </w:r>
      <w:r w:rsidR="00E77C8F" w:rsidRPr="003C1724">
        <w:rPr>
          <w:rFonts w:ascii="Times New Roman" w:hAnsi="Times New Roman"/>
          <w:b/>
          <w:kern w:val="1"/>
          <w:sz w:val="28"/>
          <w:szCs w:val="28"/>
          <w:lang w:bidi="hi-IN"/>
        </w:rPr>
        <w:t>5</w:t>
      </w:r>
      <w:r w:rsidRPr="003C1724"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 тыс. руб., не обеспечивают принцип эффективного использования бюджетных средств, установленного статьей 34 БК РФ:</w:t>
      </w:r>
    </w:p>
    <w:p w:rsidR="009F46A5" w:rsidRPr="003C1724" w:rsidRDefault="009F46A5" w:rsidP="009F46A5">
      <w:pPr>
        <w:widowControl w:val="0"/>
        <w:shd w:val="clear" w:color="auto" w:fill="FFFFFF"/>
        <w:suppressAutoHyphens/>
        <w:ind w:firstLine="567"/>
        <w:jc w:val="both"/>
        <w:rPr>
          <w:rFonts w:ascii="Times New Roman" w:hAnsi="Times New Roman"/>
          <w:b/>
          <w:kern w:val="1"/>
          <w:sz w:val="28"/>
          <w:szCs w:val="28"/>
          <w:lang w:bidi="hi-IN"/>
        </w:rPr>
      </w:pPr>
      <w:proofErr w:type="gramStart"/>
      <w:r w:rsidRPr="003C1724">
        <w:rPr>
          <w:rFonts w:ascii="Times New Roman" w:hAnsi="Times New Roman"/>
          <w:kern w:val="1"/>
          <w:sz w:val="28"/>
          <w:szCs w:val="28"/>
          <w:lang w:bidi="hi-IN"/>
        </w:rPr>
        <w:t xml:space="preserve">За счет средств бюджета муниципального образования «Гиагинский район» (субсидия на иные цели), производилась оплата работ (услуг) в общей сумме </w:t>
      </w:r>
      <w:r w:rsidRPr="003C1724">
        <w:rPr>
          <w:rFonts w:ascii="Times New Roman" w:hAnsi="Times New Roman"/>
          <w:b/>
          <w:kern w:val="1"/>
          <w:sz w:val="28"/>
          <w:szCs w:val="28"/>
          <w:lang w:bidi="hi-IN"/>
        </w:rPr>
        <w:t>1470,</w:t>
      </w:r>
      <w:r w:rsidR="00E77C8F" w:rsidRPr="003C1724">
        <w:rPr>
          <w:rFonts w:ascii="Times New Roman" w:hAnsi="Times New Roman"/>
          <w:b/>
          <w:kern w:val="1"/>
          <w:sz w:val="28"/>
          <w:szCs w:val="28"/>
          <w:lang w:bidi="hi-IN"/>
        </w:rPr>
        <w:t>5</w:t>
      </w:r>
      <w:r w:rsidRPr="003C1724"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 тыс. руб.</w:t>
      </w:r>
      <w:r w:rsidRPr="003C1724">
        <w:rPr>
          <w:rFonts w:ascii="Times New Roman" w:hAnsi="Times New Roman"/>
          <w:kern w:val="1"/>
          <w:sz w:val="28"/>
          <w:szCs w:val="28"/>
          <w:lang w:bidi="hi-IN"/>
        </w:rPr>
        <w:t xml:space="preserve"> для строящихся объектов, не введенных в эксплуатацию и не входящих в перечень направления расходов мероприятия «Создание благоприятных условий для воспитанников дошкольных образовательных организаций в соответствии с требованиями санитарных норм и правил».</w:t>
      </w:r>
      <w:proofErr w:type="gramEnd"/>
    </w:p>
    <w:p w:rsidR="009F46A5" w:rsidRPr="003C1724" w:rsidRDefault="009F46A5" w:rsidP="009F46A5">
      <w:pPr>
        <w:widowControl w:val="0"/>
        <w:suppressAutoHyphens/>
        <w:ind w:firstLine="567"/>
        <w:rPr>
          <w:rFonts w:ascii="Times New Roman" w:hAnsi="Times New Roman"/>
          <w:b/>
          <w:kern w:val="1"/>
          <w:sz w:val="28"/>
          <w:szCs w:val="28"/>
          <w:lang w:bidi="hi-IN"/>
        </w:rPr>
      </w:pPr>
      <w:r w:rsidRPr="003C1724">
        <w:rPr>
          <w:rFonts w:ascii="Times New Roman" w:hAnsi="Times New Roman"/>
          <w:kern w:val="1"/>
          <w:sz w:val="28"/>
          <w:szCs w:val="28"/>
          <w:lang w:bidi="hi-IN"/>
        </w:rPr>
        <w:t>2)</w:t>
      </w:r>
      <w:r w:rsidRPr="003C1724"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 Прочие нефинансовые нарушения:</w:t>
      </w:r>
    </w:p>
    <w:p w:rsidR="009F46A5" w:rsidRPr="003C1724" w:rsidRDefault="009F46A5" w:rsidP="009F46A5">
      <w:pPr>
        <w:widowControl w:val="0"/>
        <w:suppressAutoHyphens/>
        <w:autoSpaceDE w:val="0"/>
        <w:autoSpaceDN w:val="0"/>
        <w:adjustRightInd w:val="0"/>
        <w:spacing w:line="20" w:lineRule="atLeast"/>
        <w:ind w:right="-1" w:firstLine="567"/>
        <w:jc w:val="both"/>
        <w:rPr>
          <w:rFonts w:ascii="Times New Roman" w:hAnsi="Times New Roman"/>
          <w:kern w:val="1"/>
          <w:sz w:val="28"/>
          <w:szCs w:val="28"/>
          <w:highlight w:val="cyan"/>
          <w:lang w:bidi="hi-IN"/>
        </w:rPr>
      </w:pPr>
      <w:proofErr w:type="gramStart"/>
      <w:r w:rsidRPr="003C1724">
        <w:rPr>
          <w:rFonts w:ascii="Times New Roman" w:hAnsi="Times New Roman"/>
          <w:kern w:val="1"/>
          <w:sz w:val="28"/>
          <w:szCs w:val="28"/>
          <w:lang w:bidi="hi-IN"/>
        </w:rPr>
        <w:t xml:space="preserve">В нарушение пунктов 8.1, 8.2 Порядка № 103  (в  редакции  от  18.11.2019г. № 312), в текстовую часть Подпрограммы «Развитие системы дошкольного   образования»,  в раздел контрольных событий (направлений расходов) реализации основного мероприятия «Создание благоприятных условий для воспитанников дошкольных образовательных организаций в соответствии с требованиями санитарных норм и правил» не включено Управлением образования администрации </w:t>
      </w:r>
      <w:r w:rsidR="005D69CE">
        <w:rPr>
          <w:rFonts w:ascii="Times New Roman" w:hAnsi="Times New Roman"/>
          <w:kern w:val="1"/>
          <w:sz w:val="28"/>
          <w:szCs w:val="28"/>
          <w:lang w:bidi="hi-IN"/>
        </w:rPr>
        <w:t xml:space="preserve">муниципального образования </w:t>
      </w:r>
      <w:r w:rsidRPr="003C1724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r w:rsidRPr="003C1724">
        <w:rPr>
          <w:rFonts w:ascii="Times New Roman" w:hAnsi="Times New Roman"/>
          <w:kern w:val="1"/>
          <w:sz w:val="28"/>
          <w:szCs w:val="28"/>
          <w:lang w:bidi="hi-IN"/>
        </w:rPr>
        <w:lastRenderedPageBreak/>
        <w:t>«Гиагинский район» контрольное событие – «приобретение игрового оборудования</w:t>
      </w:r>
      <w:proofErr w:type="gramEnd"/>
      <w:r w:rsidRPr="003C1724">
        <w:rPr>
          <w:rFonts w:ascii="Times New Roman" w:hAnsi="Times New Roman"/>
          <w:kern w:val="1"/>
          <w:sz w:val="28"/>
          <w:szCs w:val="28"/>
          <w:lang w:bidi="hi-IN"/>
        </w:rPr>
        <w:t>», «приобретение детских игрушек», «приобретение   уличных фигур», «приобретение театральных костюмов», «приобретение текстильных и постельных  принадлежностей»,  «приобретение  карнизов для штор,  ручек с  замками  на  пластиковые окна», «приобретение методической литературы», «услуги по представлению Заказчика на строящемся объекте»; «Капитальное строительство  детского  сада  на  240  мест  в  ст</w:t>
      </w:r>
      <w:proofErr w:type="gramStart"/>
      <w:r w:rsidRPr="003C1724">
        <w:rPr>
          <w:rFonts w:ascii="Times New Roman" w:hAnsi="Times New Roman"/>
          <w:kern w:val="1"/>
          <w:sz w:val="28"/>
          <w:szCs w:val="28"/>
          <w:lang w:bidi="hi-IN"/>
        </w:rPr>
        <w:t>.Г</w:t>
      </w:r>
      <w:proofErr w:type="gramEnd"/>
      <w:r w:rsidRPr="003C1724">
        <w:rPr>
          <w:rFonts w:ascii="Times New Roman" w:hAnsi="Times New Roman"/>
          <w:kern w:val="1"/>
          <w:sz w:val="28"/>
          <w:szCs w:val="28"/>
          <w:lang w:bidi="hi-IN"/>
        </w:rPr>
        <w:t>иагинской»,  «услуги по представлению Заказчика на строящемся объекте»; «Капитальное  строительство детского сада на 120 мест в  ст.Келермесской», «осуществление технологического  присоединения  к электрическим сетям», «подключение (технологическое присоединение) объектов капитального строительства к сети газораспределения».</w:t>
      </w:r>
    </w:p>
    <w:p w:rsidR="009F46A5" w:rsidRPr="003C1724" w:rsidRDefault="009F46A5" w:rsidP="009F46A5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  <w:kern w:val="1"/>
          <w:sz w:val="28"/>
          <w:szCs w:val="28"/>
          <w:lang w:bidi="hi-IN"/>
        </w:rPr>
      </w:pPr>
      <w:r w:rsidRPr="003C1724">
        <w:rPr>
          <w:rFonts w:ascii="Times New Roman" w:hAnsi="Times New Roman"/>
          <w:kern w:val="1"/>
          <w:sz w:val="28"/>
          <w:szCs w:val="28"/>
          <w:lang w:bidi="hi-IN"/>
        </w:rPr>
        <w:t>Данное обстоятельство повлекло за собой невозможность</w:t>
      </w:r>
      <w:r w:rsidR="00983DD9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r w:rsidRPr="003C1724">
        <w:rPr>
          <w:rFonts w:ascii="Times New Roman" w:hAnsi="Times New Roman"/>
          <w:kern w:val="1"/>
          <w:sz w:val="28"/>
          <w:szCs w:val="28"/>
          <w:lang w:bidi="hi-IN"/>
        </w:rPr>
        <w:t xml:space="preserve">выявления степени исполнения основного мероприятия «Создание благоприятных условий для воспитанников дошкольных образовательных организаций в соответствии с требованиями санитарных норм и правил», которое проводится, согласно п. 9.5. Порядка № 103 (в редакции от 18.11.2019г. № 312) - путем сравнения фактических результатов реализации контрольных событий Программы </w:t>
      </w:r>
      <w:proofErr w:type="gramStart"/>
      <w:r w:rsidRPr="003C1724">
        <w:rPr>
          <w:rFonts w:ascii="Times New Roman" w:hAnsi="Times New Roman"/>
          <w:kern w:val="1"/>
          <w:sz w:val="28"/>
          <w:szCs w:val="28"/>
          <w:lang w:bidi="hi-IN"/>
        </w:rPr>
        <w:t>с</w:t>
      </w:r>
      <w:proofErr w:type="gramEnd"/>
      <w:r w:rsidRPr="003C1724">
        <w:rPr>
          <w:rFonts w:ascii="Times New Roman" w:hAnsi="Times New Roman"/>
          <w:kern w:val="1"/>
          <w:sz w:val="28"/>
          <w:szCs w:val="28"/>
          <w:lang w:bidi="hi-IN"/>
        </w:rPr>
        <w:t xml:space="preserve"> ожидаемыми.</w:t>
      </w:r>
    </w:p>
    <w:p w:rsidR="009F46A5" w:rsidRPr="003C1724" w:rsidRDefault="009F46A5" w:rsidP="009F46A5">
      <w:pPr>
        <w:keepNext/>
        <w:widowControl w:val="0"/>
        <w:suppressAutoHyphens/>
        <w:spacing w:line="20" w:lineRule="atLeast"/>
        <w:ind w:firstLine="567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bidi="hi-IN"/>
        </w:rPr>
      </w:pPr>
      <w:r w:rsidRPr="003C1724">
        <w:rPr>
          <w:rFonts w:ascii="Times New Roman" w:hAnsi="Times New Roman"/>
          <w:bCs/>
          <w:kern w:val="32"/>
          <w:sz w:val="28"/>
          <w:szCs w:val="28"/>
          <w:lang w:bidi="hi-IN"/>
        </w:rPr>
        <w:t xml:space="preserve">Без внесения изменений в перечень контрольных событий (направлений расходов) основного мероприятия «Создание благоприятных условий для воспитанников дошкольных образовательных организаций в соответствии с требованиями санитарных норм и правил» Подпрограммы, Управление образования администрации </w:t>
      </w:r>
      <w:r w:rsidR="005D69CE">
        <w:rPr>
          <w:rFonts w:ascii="Times New Roman" w:hAnsi="Times New Roman"/>
          <w:bCs/>
          <w:kern w:val="32"/>
          <w:sz w:val="28"/>
          <w:szCs w:val="28"/>
          <w:lang w:bidi="hi-IN"/>
        </w:rPr>
        <w:t xml:space="preserve">муниципального образования </w:t>
      </w:r>
      <w:r w:rsidRPr="003C1724">
        <w:rPr>
          <w:rFonts w:ascii="Times New Roman" w:hAnsi="Times New Roman"/>
          <w:bCs/>
          <w:kern w:val="32"/>
          <w:sz w:val="28"/>
          <w:szCs w:val="28"/>
          <w:lang w:bidi="hi-IN"/>
        </w:rPr>
        <w:t xml:space="preserve"> «Гиагинский район»</w:t>
      </w:r>
      <w:r w:rsidR="00983DD9">
        <w:rPr>
          <w:rFonts w:ascii="Times New Roman" w:hAnsi="Times New Roman"/>
          <w:bCs/>
          <w:kern w:val="32"/>
          <w:sz w:val="28"/>
          <w:szCs w:val="28"/>
          <w:lang w:bidi="hi-IN"/>
        </w:rPr>
        <w:t xml:space="preserve"> </w:t>
      </w:r>
      <w:r w:rsidRPr="003C1724">
        <w:rPr>
          <w:rFonts w:ascii="Times New Roman" w:hAnsi="Times New Roman"/>
          <w:bCs/>
          <w:kern w:val="32"/>
          <w:sz w:val="28"/>
          <w:szCs w:val="28"/>
          <w:lang w:bidi="hi-IN"/>
        </w:rPr>
        <w:t xml:space="preserve">предоставляло </w:t>
      </w:r>
      <w:proofErr w:type="gramStart"/>
      <w:r w:rsidRPr="003C1724">
        <w:rPr>
          <w:rFonts w:ascii="Times New Roman" w:hAnsi="Times New Roman"/>
          <w:bCs/>
          <w:kern w:val="32"/>
          <w:sz w:val="28"/>
          <w:szCs w:val="28"/>
          <w:lang w:bidi="hi-IN"/>
        </w:rPr>
        <w:t>подведомственным</w:t>
      </w:r>
      <w:proofErr w:type="gramEnd"/>
      <w:r w:rsidRPr="003C1724">
        <w:rPr>
          <w:rFonts w:ascii="Times New Roman" w:hAnsi="Times New Roman"/>
          <w:bCs/>
          <w:kern w:val="32"/>
          <w:sz w:val="28"/>
          <w:szCs w:val="28"/>
          <w:lang w:bidi="hi-IN"/>
        </w:rPr>
        <w:t xml:space="preserve"> МБДОО субсидии на иные цели.</w:t>
      </w:r>
    </w:p>
    <w:p w:rsidR="009F46A5" w:rsidRPr="003C1724" w:rsidRDefault="009F46A5" w:rsidP="009F46A5">
      <w:pPr>
        <w:keepNext/>
        <w:widowControl w:val="0"/>
        <w:suppressAutoHyphens/>
        <w:spacing w:line="20" w:lineRule="atLeast"/>
        <w:ind w:firstLine="567"/>
        <w:jc w:val="both"/>
        <w:outlineLvl w:val="0"/>
        <w:rPr>
          <w:rFonts w:ascii="Times New Roman" w:hAnsi="Times New Roman"/>
          <w:b/>
          <w:i/>
          <w:kern w:val="1"/>
          <w:sz w:val="28"/>
          <w:szCs w:val="28"/>
          <w:lang w:bidi="hi-IN"/>
        </w:rPr>
      </w:pPr>
      <w:r w:rsidRPr="003C1724">
        <w:rPr>
          <w:rFonts w:ascii="Times New Roman" w:hAnsi="Times New Roman"/>
          <w:bCs/>
          <w:kern w:val="32"/>
          <w:sz w:val="28"/>
          <w:szCs w:val="28"/>
          <w:lang w:bidi="hi-IN"/>
        </w:rPr>
        <w:t xml:space="preserve">3) </w:t>
      </w:r>
      <w:r w:rsidRPr="003C1724">
        <w:rPr>
          <w:rFonts w:ascii="Times New Roman" w:hAnsi="Times New Roman"/>
          <w:b/>
          <w:bCs/>
          <w:kern w:val="32"/>
          <w:sz w:val="28"/>
          <w:szCs w:val="28"/>
          <w:lang w:bidi="hi-IN"/>
        </w:rPr>
        <w:t>Н</w:t>
      </w:r>
      <w:r w:rsidRPr="003C172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арушения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9F46A5" w:rsidRPr="003C1724" w:rsidRDefault="009F46A5" w:rsidP="009F46A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</w:pPr>
      <w:r w:rsidRPr="003C1724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>Допущены нарушения сроков оплаты</w:t>
      </w:r>
      <w:r w:rsidRPr="003C1724">
        <w:rPr>
          <w:rFonts w:ascii="Times New Roman" w:eastAsia="Arial Unicode MS" w:hAnsi="Times New Roman"/>
          <w:b/>
          <w:i/>
          <w:color w:val="000000"/>
          <w:kern w:val="3"/>
          <w:sz w:val="28"/>
          <w:szCs w:val="28"/>
          <w:lang w:eastAsia="hi-IN" w:bidi="en-US"/>
        </w:rPr>
        <w:t xml:space="preserve">, </w:t>
      </w:r>
      <w:r w:rsidRPr="003C1724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>установленных условиями самих контрактов.</w:t>
      </w:r>
    </w:p>
    <w:p w:rsidR="009F46A5" w:rsidRPr="003C1724" w:rsidRDefault="004F62A7" w:rsidP="004F62A7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3C1724">
        <w:rPr>
          <w:rFonts w:ascii="Times New Roman" w:hAnsi="Times New Roman"/>
          <w:sz w:val="28"/>
          <w:szCs w:val="28"/>
        </w:rPr>
        <w:t xml:space="preserve"> По результатам контрольного мероприятия </w:t>
      </w:r>
      <w:r w:rsidR="009F46A5" w:rsidRPr="003C1724">
        <w:rPr>
          <w:rFonts w:ascii="Times New Roman" w:eastAsia="Calibri" w:hAnsi="Times New Roman"/>
          <w:sz w:val="28"/>
          <w:szCs w:val="28"/>
          <w:lang w:eastAsia="ar-SA"/>
        </w:rPr>
        <w:t>для принятия мер по устранению выявленных нарушений направ</w:t>
      </w:r>
      <w:r w:rsidRPr="003C1724">
        <w:rPr>
          <w:rFonts w:ascii="Times New Roman" w:eastAsia="Calibri" w:hAnsi="Times New Roman"/>
          <w:sz w:val="28"/>
          <w:szCs w:val="28"/>
          <w:lang w:eastAsia="ar-SA"/>
        </w:rPr>
        <w:t>лено</w:t>
      </w:r>
      <w:r w:rsidR="009F46A5" w:rsidRPr="003C1724">
        <w:rPr>
          <w:rFonts w:ascii="Times New Roman" w:eastAsia="Calibri" w:hAnsi="Times New Roman"/>
          <w:sz w:val="28"/>
          <w:szCs w:val="28"/>
          <w:lang w:eastAsia="ar-SA"/>
        </w:rPr>
        <w:t xml:space="preserve"> представление в Управление образования администрации </w:t>
      </w:r>
      <w:r w:rsidR="005D69CE">
        <w:rPr>
          <w:rFonts w:ascii="Times New Roman" w:eastAsia="Calibri" w:hAnsi="Times New Roman"/>
          <w:sz w:val="28"/>
          <w:szCs w:val="28"/>
          <w:lang w:eastAsia="ar-SA"/>
        </w:rPr>
        <w:t xml:space="preserve">муниципального образования </w:t>
      </w:r>
      <w:r w:rsidR="009F46A5" w:rsidRPr="003C1724">
        <w:rPr>
          <w:rFonts w:ascii="Times New Roman" w:eastAsia="Calibri" w:hAnsi="Times New Roman"/>
          <w:sz w:val="28"/>
          <w:szCs w:val="28"/>
          <w:lang w:eastAsia="ar-SA"/>
        </w:rPr>
        <w:t xml:space="preserve"> «Гиагинский район».</w:t>
      </w:r>
    </w:p>
    <w:p w:rsidR="009F46A5" w:rsidRPr="003C1724" w:rsidRDefault="004F62A7" w:rsidP="009F46A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MS Mincho" w:hAnsi="Times New Roman"/>
          <w:kern w:val="1"/>
          <w:sz w:val="28"/>
          <w:szCs w:val="28"/>
          <w:lang w:bidi="hi-IN"/>
        </w:rPr>
      </w:pPr>
      <w:r w:rsidRPr="003C1724">
        <w:rPr>
          <w:rFonts w:ascii="Times New Roman" w:eastAsia="MS Mincho" w:hAnsi="Times New Roman"/>
          <w:kern w:val="1"/>
          <w:sz w:val="28"/>
          <w:szCs w:val="28"/>
          <w:lang w:bidi="hi-IN"/>
        </w:rPr>
        <w:t xml:space="preserve">Отчет </w:t>
      </w:r>
      <w:r w:rsidR="009F46A5" w:rsidRPr="003C1724">
        <w:rPr>
          <w:rFonts w:ascii="Times New Roman" w:eastAsia="MS Mincho" w:hAnsi="Times New Roman"/>
          <w:kern w:val="1"/>
          <w:sz w:val="28"/>
          <w:szCs w:val="28"/>
          <w:lang w:bidi="hi-IN"/>
        </w:rPr>
        <w:t xml:space="preserve"> о результатах контрольного мероприятия </w:t>
      </w:r>
      <w:r w:rsidRPr="003C1724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для сведения направлен </w:t>
      </w:r>
      <w:r w:rsidR="009F46A5" w:rsidRPr="003C1724">
        <w:rPr>
          <w:rFonts w:ascii="Times New Roman" w:eastAsia="MS Mincho" w:hAnsi="Times New Roman"/>
          <w:kern w:val="1"/>
          <w:sz w:val="28"/>
          <w:szCs w:val="28"/>
          <w:lang w:bidi="hi-IN"/>
        </w:rPr>
        <w:t xml:space="preserve">Председателю Совета народных депутатов </w:t>
      </w:r>
      <w:r w:rsidR="005D69CE">
        <w:rPr>
          <w:rFonts w:ascii="Times New Roman" w:eastAsia="MS Mincho" w:hAnsi="Times New Roman"/>
          <w:kern w:val="1"/>
          <w:sz w:val="28"/>
          <w:szCs w:val="28"/>
          <w:lang w:bidi="hi-IN"/>
        </w:rPr>
        <w:t xml:space="preserve">муниципального образования </w:t>
      </w:r>
      <w:r w:rsidR="009F46A5" w:rsidRPr="003C1724">
        <w:rPr>
          <w:rFonts w:ascii="Times New Roman" w:eastAsia="MS Mincho" w:hAnsi="Times New Roman"/>
          <w:kern w:val="1"/>
          <w:sz w:val="28"/>
          <w:szCs w:val="28"/>
          <w:lang w:bidi="hi-IN"/>
        </w:rPr>
        <w:t xml:space="preserve"> «Гиагинский район» и Главе </w:t>
      </w:r>
      <w:r w:rsidR="005D69CE">
        <w:rPr>
          <w:rFonts w:ascii="Times New Roman" w:eastAsia="MS Mincho" w:hAnsi="Times New Roman"/>
          <w:kern w:val="1"/>
          <w:sz w:val="28"/>
          <w:szCs w:val="28"/>
          <w:lang w:bidi="hi-IN"/>
        </w:rPr>
        <w:t xml:space="preserve">муниципального образования </w:t>
      </w:r>
      <w:r w:rsidR="009F46A5" w:rsidRPr="003C1724">
        <w:rPr>
          <w:rFonts w:ascii="Times New Roman" w:eastAsia="MS Mincho" w:hAnsi="Times New Roman"/>
          <w:kern w:val="1"/>
          <w:sz w:val="28"/>
          <w:szCs w:val="28"/>
          <w:lang w:bidi="hi-IN"/>
        </w:rPr>
        <w:t xml:space="preserve"> «Гиагинский район»</w:t>
      </w:r>
      <w:r w:rsidR="00F40E97" w:rsidRPr="003C1724">
        <w:rPr>
          <w:rFonts w:ascii="Times New Roman" w:eastAsia="MS Mincho" w:hAnsi="Times New Roman"/>
          <w:kern w:val="1"/>
          <w:sz w:val="28"/>
          <w:szCs w:val="28"/>
          <w:lang w:bidi="hi-IN"/>
        </w:rPr>
        <w:t>.</w:t>
      </w:r>
    </w:p>
    <w:p w:rsidR="00CC54D8" w:rsidRPr="003C1724" w:rsidRDefault="00B03B07" w:rsidP="00040DE6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C1724">
        <w:rPr>
          <w:rFonts w:ascii="Times New Roman" w:hAnsi="Times New Roman"/>
          <w:b/>
          <w:i/>
          <w:sz w:val="28"/>
          <w:szCs w:val="28"/>
        </w:rPr>
        <w:t>3</w:t>
      </w:r>
      <w:r w:rsidR="00192754" w:rsidRPr="003C1724">
        <w:rPr>
          <w:rFonts w:ascii="Times New Roman" w:hAnsi="Times New Roman"/>
          <w:b/>
          <w:i/>
          <w:sz w:val="28"/>
          <w:szCs w:val="28"/>
        </w:rPr>
        <w:t>.</w:t>
      </w:r>
      <w:r w:rsidR="00F348B6" w:rsidRPr="003C1724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Краткие итоги контрольного мероприятия</w:t>
      </w:r>
      <w:r w:rsidR="00983DD9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 xml:space="preserve"> </w:t>
      </w:r>
      <w:r w:rsidR="00040DE6" w:rsidRPr="003C1724">
        <w:rPr>
          <w:rFonts w:ascii="Times New Roman" w:hAnsi="Times New Roman"/>
          <w:b/>
          <w:i/>
          <w:sz w:val="28"/>
          <w:szCs w:val="28"/>
        </w:rPr>
        <w:t>«</w:t>
      </w:r>
      <w:r w:rsidR="00AC0705" w:rsidRPr="003C1724">
        <w:rPr>
          <w:rFonts w:ascii="Times New Roman" w:hAnsi="Times New Roman"/>
          <w:b/>
          <w:i/>
          <w:sz w:val="28"/>
          <w:szCs w:val="28"/>
        </w:rPr>
        <w:t>Проверка отдельных вопросов финансово-хозяйственной деятельности муниципального образования «Келермесское сельское поселение» за 2021 год».</w:t>
      </w:r>
    </w:p>
    <w:p w:rsidR="00CC54D8" w:rsidRPr="00983DD9" w:rsidRDefault="00CC54D8" w:rsidP="00040DE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3DD9">
        <w:rPr>
          <w:rFonts w:ascii="Times New Roman" w:hAnsi="Times New Roman"/>
          <w:b/>
          <w:sz w:val="28"/>
          <w:szCs w:val="28"/>
        </w:rPr>
        <w:t xml:space="preserve">Общий объем </w:t>
      </w:r>
      <w:r w:rsidR="005E1EBC" w:rsidRPr="00983DD9">
        <w:rPr>
          <w:rFonts w:ascii="Times New Roman" w:hAnsi="Times New Roman"/>
          <w:b/>
          <w:sz w:val="28"/>
          <w:szCs w:val="28"/>
        </w:rPr>
        <w:t xml:space="preserve">охваченных проверкой </w:t>
      </w:r>
      <w:r w:rsidRPr="00983DD9">
        <w:rPr>
          <w:rFonts w:ascii="Times New Roman" w:hAnsi="Times New Roman"/>
          <w:b/>
          <w:sz w:val="28"/>
          <w:szCs w:val="28"/>
        </w:rPr>
        <w:t xml:space="preserve"> средств составил </w:t>
      </w:r>
      <w:r w:rsidR="00FF730C" w:rsidRPr="00983DD9">
        <w:rPr>
          <w:rFonts w:ascii="Times New Roman" w:hAnsi="Times New Roman"/>
          <w:b/>
          <w:sz w:val="28"/>
          <w:szCs w:val="28"/>
        </w:rPr>
        <w:t>6452,6</w:t>
      </w:r>
      <w:r w:rsidRPr="00983DD9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C404BD" w:rsidRPr="00983DD9">
        <w:rPr>
          <w:rFonts w:ascii="Times New Roman" w:hAnsi="Times New Roman"/>
          <w:b/>
          <w:sz w:val="28"/>
          <w:szCs w:val="28"/>
        </w:rPr>
        <w:t xml:space="preserve">, сумма выявленных нарушений </w:t>
      </w:r>
      <w:r w:rsidR="00A1279C" w:rsidRPr="00983DD9">
        <w:rPr>
          <w:rFonts w:ascii="Times New Roman" w:hAnsi="Times New Roman"/>
          <w:b/>
          <w:sz w:val="28"/>
          <w:szCs w:val="28"/>
        </w:rPr>
        <w:t>320,5</w:t>
      </w:r>
      <w:r w:rsidR="00C404BD" w:rsidRPr="00983DD9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="00C404BD" w:rsidRPr="00983DD9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C404BD" w:rsidRPr="00983DD9">
        <w:rPr>
          <w:rFonts w:ascii="Times New Roman" w:hAnsi="Times New Roman"/>
          <w:b/>
          <w:sz w:val="28"/>
          <w:szCs w:val="28"/>
        </w:rPr>
        <w:t>уб.</w:t>
      </w:r>
    </w:p>
    <w:p w:rsidR="00CC54D8" w:rsidRPr="003C1724" w:rsidRDefault="00CC54D8" w:rsidP="00CC54D8">
      <w:pPr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В ходе контрольного мероприятия установлены следующие </w:t>
      </w:r>
      <w:r w:rsidR="00517D7E" w:rsidRPr="003C1724">
        <w:rPr>
          <w:rFonts w:ascii="Times New Roman" w:hAnsi="Times New Roman"/>
          <w:sz w:val="28"/>
          <w:szCs w:val="28"/>
        </w:rPr>
        <w:t>нарушения и недостатки</w:t>
      </w:r>
      <w:r w:rsidRPr="003C1724">
        <w:rPr>
          <w:rFonts w:ascii="Times New Roman" w:hAnsi="Times New Roman"/>
          <w:sz w:val="28"/>
          <w:szCs w:val="28"/>
        </w:rPr>
        <w:t>:</w:t>
      </w:r>
    </w:p>
    <w:p w:rsidR="00D040EB" w:rsidRPr="003C1724" w:rsidRDefault="00D040EB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lastRenderedPageBreak/>
        <w:t>1. В нарушение признака эффективности, установленного статьей 34 Бюджетного кодекса Российской Федерации, допущено неэффективное использование бюджетных средств в общей сумме 78,9 тыс</w:t>
      </w:r>
      <w:proofErr w:type="gramStart"/>
      <w:r w:rsidRPr="003C1724">
        <w:rPr>
          <w:rFonts w:ascii="Times New Roman" w:hAnsi="Times New Roman"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sz w:val="28"/>
          <w:szCs w:val="28"/>
        </w:rPr>
        <w:t>уб.</w:t>
      </w:r>
      <w:r w:rsidR="00DB5B23" w:rsidRPr="003C1724">
        <w:rPr>
          <w:rFonts w:ascii="Times New Roman" w:hAnsi="Times New Roman"/>
          <w:sz w:val="28"/>
          <w:szCs w:val="28"/>
        </w:rPr>
        <w:t>, в том числе</w:t>
      </w:r>
      <w:r w:rsidRPr="003C1724">
        <w:rPr>
          <w:rFonts w:ascii="Times New Roman" w:hAnsi="Times New Roman"/>
          <w:sz w:val="28"/>
          <w:szCs w:val="28"/>
        </w:rPr>
        <w:t>:</w:t>
      </w:r>
    </w:p>
    <w:p w:rsidR="00D040EB" w:rsidRPr="003C1724" w:rsidRDefault="00DB5B23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</w:t>
      </w:r>
      <w:r w:rsidR="00D040EB" w:rsidRPr="003C1724">
        <w:rPr>
          <w:rFonts w:ascii="Times New Roman" w:hAnsi="Times New Roman"/>
          <w:sz w:val="28"/>
          <w:szCs w:val="28"/>
        </w:rPr>
        <w:t>25,6 тыс</w:t>
      </w:r>
      <w:proofErr w:type="gramStart"/>
      <w:r w:rsidR="00D040EB" w:rsidRPr="003C1724">
        <w:rPr>
          <w:rFonts w:ascii="Times New Roman" w:hAnsi="Times New Roman"/>
          <w:sz w:val="28"/>
          <w:szCs w:val="28"/>
        </w:rPr>
        <w:t>.р</w:t>
      </w:r>
      <w:proofErr w:type="gramEnd"/>
      <w:r w:rsidR="00D040EB" w:rsidRPr="003C1724">
        <w:rPr>
          <w:rFonts w:ascii="Times New Roman" w:hAnsi="Times New Roman"/>
          <w:sz w:val="28"/>
          <w:szCs w:val="28"/>
        </w:rPr>
        <w:t>уб. в части необоснованного расходования ГСМ для работы автомобилей в выходные и праздничные дни без распоряжения главы поселения;</w:t>
      </w:r>
    </w:p>
    <w:p w:rsidR="00D040EB" w:rsidRPr="003C1724" w:rsidRDefault="00DB5B23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</w:t>
      </w:r>
      <w:r w:rsidR="00D040EB" w:rsidRPr="003C1724">
        <w:rPr>
          <w:rFonts w:ascii="Times New Roman" w:hAnsi="Times New Roman"/>
          <w:sz w:val="28"/>
          <w:szCs w:val="28"/>
        </w:rPr>
        <w:t>22,3 тыс</w:t>
      </w:r>
      <w:proofErr w:type="gramStart"/>
      <w:r w:rsidR="00D040EB" w:rsidRPr="003C1724">
        <w:rPr>
          <w:rFonts w:ascii="Times New Roman" w:hAnsi="Times New Roman"/>
          <w:sz w:val="28"/>
          <w:szCs w:val="28"/>
        </w:rPr>
        <w:t>.р</w:t>
      </w:r>
      <w:proofErr w:type="gramEnd"/>
      <w:r w:rsidR="00D040EB" w:rsidRPr="003C1724">
        <w:rPr>
          <w:rFonts w:ascii="Times New Roman" w:hAnsi="Times New Roman"/>
          <w:sz w:val="28"/>
          <w:szCs w:val="28"/>
        </w:rPr>
        <w:t>уб. в части необоснованного расходования ГСМ при использовании служебного автомобиля во время нахождения водителя служебного автомобиля и заместителя главы в отпусках;</w:t>
      </w:r>
    </w:p>
    <w:p w:rsidR="00D040EB" w:rsidRPr="003C1724" w:rsidRDefault="00DB5B23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</w:t>
      </w:r>
      <w:r w:rsidR="00D040EB" w:rsidRPr="003C1724">
        <w:rPr>
          <w:rFonts w:ascii="Times New Roman" w:hAnsi="Times New Roman"/>
          <w:sz w:val="28"/>
          <w:szCs w:val="28"/>
        </w:rPr>
        <w:t>31,0 тыс</w:t>
      </w:r>
      <w:proofErr w:type="gramStart"/>
      <w:r w:rsidR="00D040EB" w:rsidRPr="003C1724">
        <w:rPr>
          <w:rFonts w:ascii="Times New Roman" w:hAnsi="Times New Roman"/>
          <w:sz w:val="28"/>
          <w:szCs w:val="28"/>
        </w:rPr>
        <w:t>.р</w:t>
      </w:r>
      <w:proofErr w:type="gramEnd"/>
      <w:r w:rsidR="00D040EB" w:rsidRPr="003C1724">
        <w:rPr>
          <w:rFonts w:ascii="Times New Roman" w:hAnsi="Times New Roman"/>
          <w:sz w:val="28"/>
          <w:szCs w:val="28"/>
        </w:rPr>
        <w:t>уб. в части необоснованного использования служебного автомобиля за пределами Республики Адыгея в отсутствие оправдательных документов  подтверждающих использование автотранспорта в служебных целях, а так же без  не указаний специалистов администрации направленных по служебным целям за пределы Республики Адыгея.</w:t>
      </w:r>
    </w:p>
    <w:p w:rsidR="00D040EB" w:rsidRPr="003C1724" w:rsidRDefault="00D040EB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bCs/>
          <w:sz w:val="28"/>
          <w:szCs w:val="28"/>
        </w:rPr>
        <w:t>2. В нарушение применения статьи 9 Федерального закона от 06.12.2011 г. № 402-ФЗ «О бухгалтерском учете</w:t>
      </w:r>
      <w:r w:rsidRPr="003C1724">
        <w:rPr>
          <w:rFonts w:ascii="Times New Roman" w:hAnsi="Times New Roman"/>
          <w:sz w:val="28"/>
          <w:szCs w:val="28"/>
        </w:rPr>
        <w:t>, в части принятия к учету первичных документов не отвечающим требованиям в общей сумме 241,5 тыс</w:t>
      </w:r>
      <w:proofErr w:type="gramStart"/>
      <w:r w:rsidRPr="003C1724">
        <w:rPr>
          <w:rFonts w:ascii="Times New Roman" w:hAnsi="Times New Roman"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sz w:val="28"/>
          <w:szCs w:val="28"/>
        </w:rPr>
        <w:t>уб.</w:t>
      </w:r>
    </w:p>
    <w:p w:rsidR="00D040EB" w:rsidRPr="003C1724" w:rsidRDefault="00D040EB" w:rsidP="00D63AC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1724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3C1724">
        <w:rPr>
          <w:rFonts w:ascii="Times New Roman" w:hAnsi="Times New Roman"/>
          <w:bCs/>
          <w:sz w:val="28"/>
          <w:szCs w:val="28"/>
        </w:rPr>
        <w:t xml:space="preserve">В нарушение п.7 Положения </w:t>
      </w:r>
      <w:r w:rsidRPr="003C1724">
        <w:rPr>
          <w:rFonts w:ascii="Times New Roman" w:hAnsi="Times New Roman"/>
          <w:sz w:val="28"/>
          <w:szCs w:val="28"/>
        </w:rPr>
        <w:t xml:space="preserve">о выплата компенсации за использование личного транспорта в служебных целях главе муниципального образования и муниципальным служащим администрации </w:t>
      </w:r>
      <w:r w:rsidR="005D69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sz w:val="28"/>
          <w:szCs w:val="28"/>
        </w:rPr>
        <w:t xml:space="preserve"> «Келермесское сельское поселение», утвержденного Решением Совета народных депутатов </w:t>
      </w:r>
      <w:r w:rsidR="005D69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sz w:val="28"/>
          <w:szCs w:val="28"/>
        </w:rPr>
        <w:t xml:space="preserve"> «Келермесское сельское поселение» от 26.01.2018 года № 23, </w:t>
      </w:r>
      <w:r w:rsidRPr="003C1724">
        <w:rPr>
          <w:rFonts w:ascii="Times New Roman" w:hAnsi="Times New Roman"/>
          <w:bCs/>
          <w:sz w:val="28"/>
          <w:szCs w:val="28"/>
        </w:rPr>
        <w:t>выплата компенсации в 2021 году производилась не за фактически отработанные дни, а фиксированной суммой без проведения расчета, с учетом</w:t>
      </w:r>
      <w:proofErr w:type="gramEnd"/>
      <w:r w:rsidRPr="003C1724">
        <w:rPr>
          <w:rFonts w:ascii="Times New Roman" w:hAnsi="Times New Roman"/>
          <w:bCs/>
          <w:sz w:val="28"/>
          <w:szCs w:val="28"/>
        </w:rPr>
        <w:t xml:space="preserve"> нахождения сотрудника в трудовом отпуске. Сумма необоснованно выплаченных средств подлежащих возмещению в бюджет поселения составила  </w:t>
      </w:r>
      <w:r w:rsidR="00865BB6" w:rsidRPr="003C1724">
        <w:rPr>
          <w:rFonts w:ascii="Times New Roman" w:hAnsi="Times New Roman"/>
          <w:bCs/>
          <w:sz w:val="28"/>
          <w:szCs w:val="28"/>
        </w:rPr>
        <w:t>0,06 тыс</w:t>
      </w:r>
      <w:proofErr w:type="gramStart"/>
      <w:r w:rsidR="00865BB6" w:rsidRPr="003C1724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865BB6" w:rsidRPr="003C1724">
        <w:rPr>
          <w:rFonts w:ascii="Times New Roman" w:hAnsi="Times New Roman"/>
          <w:bCs/>
          <w:sz w:val="28"/>
          <w:szCs w:val="28"/>
        </w:rPr>
        <w:t>уб.</w:t>
      </w:r>
      <w:r w:rsidRPr="003C1724">
        <w:rPr>
          <w:rFonts w:ascii="Times New Roman" w:hAnsi="Times New Roman"/>
          <w:bCs/>
          <w:sz w:val="28"/>
          <w:szCs w:val="28"/>
        </w:rPr>
        <w:t>.</w:t>
      </w:r>
    </w:p>
    <w:p w:rsidR="00D040EB" w:rsidRPr="003C1724" w:rsidRDefault="00D040EB" w:rsidP="00D63AC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3C1724">
        <w:rPr>
          <w:rFonts w:ascii="Times New Roman" w:hAnsi="Times New Roman"/>
          <w:bCs/>
          <w:sz w:val="28"/>
          <w:szCs w:val="28"/>
        </w:rPr>
        <w:t xml:space="preserve">В нарушение п.11 инструкции </w:t>
      </w:r>
      <w:r w:rsidRPr="003C1724">
        <w:rPr>
          <w:rFonts w:ascii="Times New Roman" w:hAnsi="Times New Roman"/>
          <w:sz w:val="28"/>
          <w:szCs w:val="28"/>
        </w:rPr>
        <w:t>№ 157 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 по истечении отчетного периода Журналы операций с приложением первичных документов не сброшюрованы в единое дело, обложки не оформлены по истечении отчётного</w:t>
      </w:r>
      <w:proofErr w:type="gramEnd"/>
      <w:r w:rsidRPr="003C1724">
        <w:rPr>
          <w:rFonts w:ascii="Times New Roman" w:hAnsi="Times New Roman"/>
          <w:sz w:val="28"/>
          <w:szCs w:val="28"/>
        </w:rPr>
        <w:t xml:space="preserve"> периода (месяца) первичные учётные документы (счета, счета - фактуры, товарные накладные, акты выполненных работ поставщиков и подрядчиков) в 2021 году не систематизированы в хронологическом порядке. </w:t>
      </w:r>
    </w:p>
    <w:p w:rsidR="00D040EB" w:rsidRPr="003C1724" w:rsidRDefault="00D040EB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5. В нарушение Положения о выплате компенсации за использование личного транспорта в служебных целях главе местной администрации и муниципальным служащим администрации </w:t>
      </w:r>
      <w:r w:rsidR="005D69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sz w:val="28"/>
          <w:szCs w:val="28"/>
        </w:rPr>
        <w:t xml:space="preserve"> «Келермесское сельское поселение», </w:t>
      </w:r>
      <w:proofErr w:type="gramStart"/>
      <w:r w:rsidRPr="003C1724">
        <w:rPr>
          <w:rFonts w:ascii="Times New Roman" w:hAnsi="Times New Roman"/>
          <w:sz w:val="28"/>
          <w:szCs w:val="28"/>
        </w:rPr>
        <w:t>вместо</w:t>
      </w:r>
      <w:proofErr w:type="gramEnd"/>
      <w:r w:rsidR="00F74C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1724">
        <w:rPr>
          <w:rFonts w:ascii="Times New Roman" w:hAnsi="Times New Roman"/>
          <w:sz w:val="28"/>
          <w:szCs w:val="28"/>
        </w:rPr>
        <w:t>компенсация</w:t>
      </w:r>
      <w:proofErr w:type="gramEnd"/>
      <w:r w:rsidRPr="003C1724">
        <w:rPr>
          <w:rFonts w:ascii="Times New Roman" w:hAnsi="Times New Roman"/>
          <w:sz w:val="28"/>
          <w:szCs w:val="28"/>
        </w:rPr>
        <w:t xml:space="preserve"> за ГСМ производилась заправка за счет средств администрации.</w:t>
      </w:r>
    </w:p>
    <w:p w:rsidR="00D040EB" w:rsidRPr="003C1724" w:rsidRDefault="00D040EB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6. Учетной политикой сельского поселения утверждена форма табеля учета рабочего времени (ф.0504421), однако в нарушение это поселением используется форма Т-13.</w:t>
      </w:r>
    </w:p>
    <w:p w:rsidR="00D040EB" w:rsidRPr="003C1724" w:rsidRDefault="00D040EB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lastRenderedPageBreak/>
        <w:t xml:space="preserve">7. В нарушение ст.91 Трудового кодекса  в представленных на проверку табелях за 2021 год время,  отраженное в табелях (7 часов в день, что составляет 35 часов в неделю) не соответствует фактически </w:t>
      </w:r>
      <w:proofErr w:type="gramStart"/>
      <w:r w:rsidRPr="003C1724">
        <w:rPr>
          <w:rFonts w:ascii="Times New Roman" w:hAnsi="Times New Roman"/>
          <w:sz w:val="28"/>
          <w:szCs w:val="28"/>
        </w:rPr>
        <w:t>отработанному</w:t>
      </w:r>
      <w:proofErr w:type="gramEnd"/>
      <w:r w:rsidRPr="003C1724">
        <w:rPr>
          <w:rFonts w:ascii="Times New Roman" w:hAnsi="Times New Roman"/>
          <w:sz w:val="28"/>
          <w:szCs w:val="28"/>
        </w:rPr>
        <w:t>.</w:t>
      </w:r>
    </w:p>
    <w:p w:rsidR="00D040EB" w:rsidRPr="003C1724" w:rsidRDefault="00D040EB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8. В ходе проверки выявлены единичные случаи нарушения сроков выплаты заработной платы.</w:t>
      </w:r>
    </w:p>
    <w:p w:rsidR="00D040EB" w:rsidRPr="003C1724" w:rsidRDefault="00D040EB" w:rsidP="00D63AC2">
      <w:pPr>
        <w:pStyle w:val="ae"/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9. В нарушение Приказа Минтранса РФ от 11.09.2020 № 368 «Об утверждении обязательных реквизитов и порядка заполнения путевых листов» путевые листы оформлялись недолжным образом, то есть в отсутствие обязательных реквизитов, а именно:</w:t>
      </w:r>
    </w:p>
    <w:p w:rsidR="00D040EB" w:rsidRPr="003C1724" w:rsidRDefault="00D040EB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отсутствие номера путевого листа; </w:t>
      </w:r>
    </w:p>
    <w:p w:rsidR="00D040EB" w:rsidRPr="003C1724" w:rsidRDefault="00D040EB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отсутствие расшифровки маршрута;</w:t>
      </w:r>
    </w:p>
    <w:p w:rsidR="00D040EB" w:rsidRPr="003C1724" w:rsidRDefault="00D040EB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 - отсутствие показания одометра (полные километры пробега) при выезде транспортного средства с парковки, а также при заезде транспортного средства на парковку; </w:t>
      </w:r>
    </w:p>
    <w:p w:rsidR="00D040EB" w:rsidRPr="003C1724" w:rsidRDefault="00D040EB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отсутствие отметки о проведения медицинского осмотра водителя.</w:t>
      </w:r>
    </w:p>
    <w:p w:rsidR="00D040EB" w:rsidRPr="003C1724" w:rsidRDefault="00D040EB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отсутствует подписи механика, контролирующего техническое состояние автомобиля. </w:t>
      </w:r>
    </w:p>
    <w:p w:rsidR="00D040EB" w:rsidRPr="003C1724" w:rsidRDefault="00D040EB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10. В нарушение п.17 приказа № 368 в сельском поселении отсутствует журнал ведения путевых листов.</w:t>
      </w:r>
    </w:p>
    <w:p w:rsidR="00D040EB" w:rsidRPr="003C1724" w:rsidRDefault="00D040EB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11. В нарушение п. 11 Приказа Минфина РФ от 01.12.2010г. №157н,  на основании проведенного анализа имели место случаи несвоевременного списания материальных запасов.</w:t>
      </w:r>
    </w:p>
    <w:p w:rsidR="00D040EB" w:rsidRPr="003C1724" w:rsidRDefault="00D040EB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12. В нарушение ст.19 Федерального закона № 402-ФЗ в поселении не обеспечено качественное и достоверное осуществление внутреннего финансового контроля. </w:t>
      </w:r>
    </w:p>
    <w:p w:rsidR="00D040EB" w:rsidRPr="003C1724" w:rsidRDefault="00D040EB" w:rsidP="00D63A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13. В некоторых проверенных договорах и актах выполненных работ (услуг) не определен конкретный объект (участок, улица и т.д.), где предполагается произвести работы (оказать услуги), указывается только наименование оказанной услуги, таким образом, определить адресность проведения работ (услуг) невозможно.</w:t>
      </w:r>
    </w:p>
    <w:p w:rsidR="00D040EB" w:rsidRPr="003C1724" w:rsidRDefault="00D63AC2" w:rsidP="0054247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По результатам контрольного мероприяти</w:t>
      </w:r>
      <w:r w:rsidR="00E66C72" w:rsidRPr="003C1724">
        <w:rPr>
          <w:rFonts w:ascii="Times New Roman" w:hAnsi="Times New Roman"/>
          <w:sz w:val="28"/>
          <w:szCs w:val="28"/>
        </w:rPr>
        <w:t>я</w:t>
      </w:r>
      <w:r w:rsidRPr="003C1724">
        <w:rPr>
          <w:rFonts w:ascii="Times New Roman" w:hAnsi="Times New Roman"/>
          <w:sz w:val="28"/>
          <w:szCs w:val="28"/>
        </w:rPr>
        <w:t xml:space="preserve"> в адрес главы </w:t>
      </w:r>
      <w:r w:rsidR="005D69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sz w:val="28"/>
          <w:szCs w:val="28"/>
        </w:rPr>
        <w:t xml:space="preserve"> «Келермесское сельское поселение» н</w:t>
      </w:r>
      <w:r w:rsidR="00E66C72" w:rsidRPr="003C1724">
        <w:rPr>
          <w:rFonts w:ascii="Times New Roman" w:hAnsi="Times New Roman"/>
          <w:sz w:val="28"/>
          <w:szCs w:val="28"/>
        </w:rPr>
        <w:t>апр</w:t>
      </w:r>
      <w:r w:rsidRPr="003C1724">
        <w:rPr>
          <w:rFonts w:ascii="Times New Roman" w:hAnsi="Times New Roman"/>
          <w:sz w:val="28"/>
          <w:szCs w:val="28"/>
        </w:rPr>
        <w:t xml:space="preserve">авлено представление </w:t>
      </w:r>
      <w:r w:rsidR="00C0192B" w:rsidRPr="003C1724">
        <w:rPr>
          <w:rFonts w:ascii="Times New Roman" w:hAnsi="Times New Roman"/>
          <w:sz w:val="28"/>
          <w:szCs w:val="28"/>
        </w:rPr>
        <w:t xml:space="preserve">для принятия </w:t>
      </w:r>
      <w:r w:rsidR="0099033A" w:rsidRPr="003C1724">
        <w:rPr>
          <w:rFonts w:ascii="Times New Roman" w:hAnsi="Times New Roman"/>
          <w:sz w:val="28"/>
          <w:szCs w:val="28"/>
        </w:rPr>
        <w:t>мер по</w:t>
      </w:r>
      <w:r w:rsidR="00F74C16">
        <w:rPr>
          <w:rFonts w:ascii="Times New Roman" w:hAnsi="Times New Roman"/>
          <w:sz w:val="28"/>
          <w:szCs w:val="28"/>
        </w:rPr>
        <w:t xml:space="preserve"> </w:t>
      </w:r>
      <w:r w:rsidR="00E66C72" w:rsidRPr="003C1724">
        <w:rPr>
          <w:rFonts w:ascii="Times New Roman" w:hAnsi="Times New Roman"/>
          <w:sz w:val="28"/>
          <w:szCs w:val="28"/>
        </w:rPr>
        <w:t>устранени</w:t>
      </w:r>
      <w:r w:rsidR="0099033A" w:rsidRPr="003C1724">
        <w:rPr>
          <w:rFonts w:ascii="Times New Roman" w:hAnsi="Times New Roman"/>
          <w:sz w:val="28"/>
          <w:szCs w:val="28"/>
        </w:rPr>
        <w:t>ю</w:t>
      </w:r>
      <w:r w:rsidR="00E66C72" w:rsidRPr="003C1724">
        <w:rPr>
          <w:rFonts w:ascii="Times New Roman" w:hAnsi="Times New Roman"/>
          <w:sz w:val="28"/>
          <w:szCs w:val="28"/>
        </w:rPr>
        <w:t xml:space="preserve"> выявленных нарушений</w:t>
      </w:r>
      <w:r w:rsidR="0099033A" w:rsidRPr="003C1724">
        <w:rPr>
          <w:rFonts w:ascii="Times New Roman" w:hAnsi="Times New Roman"/>
          <w:sz w:val="28"/>
          <w:szCs w:val="28"/>
        </w:rPr>
        <w:t>,  на которое получен ответ о принятых мерах</w:t>
      </w:r>
      <w:r w:rsidR="00E66C72" w:rsidRPr="003C1724">
        <w:rPr>
          <w:rFonts w:ascii="Times New Roman" w:hAnsi="Times New Roman"/>
          <w:sz w:val="28"/>
          <w:szCs w:val="28"/>
        </w:rPr>
        <w:t>.</w:t>
      </w:r>
      <w:r w:rsidR="0054247E" w:rsidRPr="003C1724">
        <w:rPr>
          <w:rFonts w:ascii="Times New Roman" w:hAnsi="Times New Roman"/>
          <w:sz w:val="28"/>
          <w:szCs w:val="28"/>
        </w:rPr>
        <w:t xml:space="preserve"> В результате з</w:t>
      </w:r>
      <w:r w:rsidR="00865BB6" w:rsidRPr="003C1724">
        <w:rPr>
          <w:rFonts w:ascii="Times New Roman" w:hAnsi="Times New Roman"/>
          <w:sz w:val="28"/>
          <w:szCs w:val="28"/>
        </w:rPr>
        <w:t>амечания учтены в дальнейшей работе, сумма излишне</w:t>
      </w:r>
      <w:r w:rsidR="00F74C16">
        <w:rPr>
          <w:rFonts w:ascii="Times New Roman" w:hAnsi="Times New Roman"/>
          <w:sz w:val="28"/>
          <w:szCs w:val="28"/>
        </w:rPr>
        <w:t xml:space="preserve"> </w:t>
      </w:r>
      <w:r w:rsidR="0053465C" w:rsidRPr="003C1724">
        <w:rPr>
          <w:rFonts w:ascii="Times New Roman" w:hAnsi="Times New Roman"/>
          <w:sz w:val="28"/>
          <w:szCs w:val="28"/>
        </w:rPr>
        <w:t>начисленной компенсации за использование личного транспорта удержана и</w:t>
      </w:r>
      <w:r w:rsidR="00207EF4" w:rsidRPr="003C1724">
        <w:rPr>
          <w:rFonts w:ascii="Times New Roman" w:hAnsi="Times New Roman"/>
          <w:sz w:val="28"/>
          <w:szCs w:val="28"/>
        </w:rPr>
        <w:t>з заработной платы, внесены изменения в нормативные документы.</w:t>
      </w:r>
    </w:p>
    <w:p w:rsidR="00AA450A" w:rsidRPr="003C1724" w:rsidRDefault="00B03B07" w:rsidP="002C2718">
      <w:pPr>
        <w:numPr>
          <w:ilvl w:val="0"/>
          <w:numId w:val="6"/>
        </w:numPr>
        <w:tabs>
          <w:tab w:val="clear" w:pos="184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C1724">
        <w:rPr>
          <w:rFonts w:ascii="Times New Roman" w:hAnsi="Times New Roman"/>
          <w:b/>
          <w:i/>
          <w:sz w:val="28"/>
          <w:szCs w:val="28"/>
        </w:rPr>
        <w:t>4</w:t>
      </w:r>
      <w:r w:rsidR="00AA450A" w:rsidRPr="003C1724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348B6" w:rsidRPr="003C1724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Краткие итоги контрольного мероприятия</w:t>
      </w:r>
      <w:r w:rsidR="00F74C16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 xml:space="preserve"> </w:t>
      </w:r>
      <w:r w:rsidR="002C2718" w:rsidRPr="003C1724">
        <w:rPr>
          <w:rFonts w:ascii="Times New Roman" w:hAnsi="Times New Roman"/>
          <w:b/>
          <w:i/>
          <w:sz w:val="28"/>
          <w:szCs w:val="28"/>
        </w:rPr>
        <w:t>«</w:t>
      </w:r>
      <w:r w:rsidR="003306F0" w:rsidRPr="003C1724">
        <w:rPr>
          <w:rFonts w:ascii="Times New Roman" w:hAnsi="Times New Roman"/>
          <w:b/>
          <w:i/>
          <w:sz w:val="28"/>
          <w:szCs w:val="28"/>
        </w:rPr>
        <w:t>Проверка финансово-хозяйственной деятельности муниципального предприятия «Теплосети» муниципального образования «Гиаги</w:t>
      </w:r>
      <w:r w:rsidR="000526E0" w:rsidRPr="003C1724">
        <w:rPr>
          <w:rFonts w:ascii="Times New Roman" w:hAnsi="Times New Roman"/>
          <w:b/>
          <w:i/>
          <w:sz w:val="28"/>
          <w:szCs w:val="28"/>
        </w:rPr>
        <w:t>н</w:t>
      </w:r>
      <w:r w:rsidR="003306F0" w:rsidRPr="003C1724">
        <w:rPr>
          <w:rFonts w:ascii="Times New Roman" w:hAnsi="Times New Roman"/>
          <w:b/>
          <w:i/>
          <w:sz w:val="28"/>
          <w:szCs w:val="28"/>
        </w:rPr>
        <w:t>ское с</w:t>
      </w:r>
      <w:r w:rsidR="000526E0" w:rsidRPr="003C1724">
        <w:rPr>
          <w:rFonts w:ascii="Times New Roman" w:hAnsi="Times New Roman"/>
          <w:b/>
          <w:i/>
          <w:sz w:val="28"/>
          <w:szCs w:val="28"/>
        </w:rPr>
        <w:t>е</w:t>
      </w:r>
      <w:r w:rsidR="003306F0" w:rsidRPr="003C1724">
        <w:rPr>
          <w:rFonts w:ascii="Times New Roman" w:hAnsi="Times New Roman"/>
          <w:b/>
          <w:i/>
          <w:sz w:val="28"/>
          <w:szCs w:val="28"/>
        </w:rPr>
        <w:t>льское пос</w:t>
      </w:r>
      <w:r w:rsidR="000526E0" w:rsidRPr="003C1724">
        <w:rPr>
          <w:rFonts w:ascii="Times New Roman" w:hAnsi="Times New Roman"/>
          <w:b/>
          <w:i/>
          <w:sz w:val="28"/>
          <w:szCs w:val="28"/>
        </w:rPr>
        <w:t>е</w:t>
      </w:r>
      <w:r w:rsidR="003306F0" w:rsidRPr="003C1724">
        <w:rPr>
          <w:rFonts w:ascii="Times New Roman" w:hAnsi="Times New Roman"/>
          <w:b/>
          <w:i/>
          <w:sz w:val="28"/>
          <w:szCs w:val="28"/>
        </w:rPr>
        <w:t>ление» за 2021 год».</w:t>
      </w:r>
    </w:p>
    <w:p w:rsidR="00AA450A" w:rsidRPr="003C1724" w:rsidRDefault="00AA450A" w:rsidP="00A27F2C">
      <w:pPr>
        <w:numPr>
          <w:ilvl w:val="0"/>
          <w:numId w:val="6"/>
        </w:numPr>
        <w:tabs>
          <w:tab w:val="clear" w:pos="184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Общий объем </w:t>
      </w:r>
      <w:r w:rsidR="005E1EBC" w:rsidRPr="003C1724">
        <w:rPr>
          <w:rFonts w:ascii="Times New Roman" w:hAnsi="Times New Roman"/>
          <w:sz w:val="28"/>
          <w:szCs w:val="28"/>
        </w:rPr>
        <w:t xml:space="preserve">охваченных проверкой </w:t>
      </w:r>
      <w:r w:rsidRPr="003C1724">
        <w:rPr>
          <w:rFonts w:ascii="Times New Roman" w:hAnsi="Times New Roman"/>
          <w:sz w:val="28"/>
          <w:szCs w:val="28"/>
        </w:rPr>
        <w:t xml:space="preserve">средств составил </w:t>
      </w:r>
      <w:r w:rsidR="00727F7F" w:rsidRPr="003C1724">
        <w:rPr>
          <w:rFonts w:ascii="Times New Roman" w:hAnsi="Times New Roman"/>
          <w:b/>
          <w:sz w:val="28"/>
          <w:szCs w:val="28"/>
        </w:rPr>
        <w:t>3</w:t>
      </w:r>
      <w:r w:rsidR="00D848D2" w:rsidRPr="003C1724">
        <w:rPr>
          <w:rFonts w:ascii="Times New Roman" w:hAnsi="Times New Roman"/>
          <w:b/>
          <w:sz w:val="28"/>
          <w:szCs w:val="28"/>
        </w:rPr>
        <w:t>0</w:t>
      </w:r>
      <w:r w:rsidR="00727F7F" w:rsidRPr="003C1724">
        <w:rPr>
          <w:rFonts w:ascii="Times New Roman" w:hAnsi="Times New Roman"/>
          <w:b/>
          <w:sz w:val="28"/>
          <w:szCs w:val="28"/>
        </w:rPr>
        <w:t>250,7</w:t>
      </w:r>
      <w:r w:rsidRPr="003C1724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3C1724">
        <w:rPr>
          <w:rFonts w:ascii="Times New Roman" w:hAnsi="Times New Roman"/>
          <w:sz w:val="28"/>
          <w:szCs w:val="28"/>
        </w:rPr>
        <w:t>.</w:t>
      </w:r>
    </w:p>
    <w:p w:rsidR="00AA450A" w:rsidRPr="003C1724" w:rsidRDefault="00AA450A" w:rsidP="00A27F2C">
      <w:pPr>
        <w:numPr>
          <w:ilvl w:val="0"/>
          <w:numId w:val="6"/>
        </w:numPr>
        <w:tabs>
          <w:tab w:val="clear" w:pos="184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 установлено нарушений на общую сумму </w:t>
      </w:r>
      <w:r w:rsidR="009C7F86" w:rsidRPr="003C1724">
        <w:rPr>
          <w:rFonts w:ascii="Times New Roman" w:hAnsi="Times New Roman"/>
          <w:b/>
          <w:sz w:val="28"/>
          <w:szCs w:val="28"/>
        </w:rPr>
        <w:t>4</w:t>
      </w:r>
      <w:r w:rsidR="007733E1" w:rsidRPr="003C1724">
        <w:rPr>
          <w:rFonts w:ascii="Times New Roman" w:hAnsi="Times New Roman"/>
          <w:b/>
          <w:sz w:val="28"/>
          <w:szCs w:val="28"/>
        </w:rPr>
        <w:t>8</w:t>
      </w:r>
      <w:r w:rsidR="009C7F86" w:rsidRPr="003C1724">
        <w:rPr>
          <w:rFonts w:ascii="Times New Roman" w:hAnsi="Times New Roman"/>
          <w:b/>
          <w:sz w:val="28"/>
          <w:szCs w:val="28"/>
        </w:rPr>
        <w:t>3,7</w:t>
      </w:r>
      <w:r w:rsidRPr="003C1724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D513E0" w:rsidRPr="003C1724">
        <w:rPr>
          <w:rFonts w:ascii="Times New Roman" w:hAnsi="Times New Roman"/>
          <w:b/>
          <w:sz w:val="28"/>
          <w:szCs w:val="28"/>
        </w:rPr>
        <w:t>, в том числе</w:t>
      </w:r>
      <w:r w:rsidRPr="003C1724">
        <w:rPr>
          <w:rFonts w:ascii="Times New Roman" w:hAnsi="Times New Roman"/>
          <w:b/>
          <w:sz w:val="28"/>
          <w:szCs w:val="28"/>
        </w:rPr>
        <w:t>:</w:t>
      </w:r>
    </w:p>
    <w:p w:rsidR="000B4FD2" w:rsidRPr="003C1724" w:rsidRDefault="000B4FD2" w:rsidP="00A27F2C">
      <w:pPr>
        <w:pStyle w:val="ae"/>
        <w:shd w:val="clear" w:color="auto" w:fill="FFFFFF"/>
        <w:spacing w:after="0" w:line="240" w:lineRule="auto"/>
        <w:ind w:right="-340"/>
        <w:rPr>
          <w:rFonts w:ascii="Times New Roman" w:hAnsi="Times New Roman"/>
          <w:i/>
          <w:sz w:val="28"/>
          <w:szCs w:val="28"/>
        </w:rPr>
      </w:pPr>
      <w:r w:rsidRPr="003C1724">
        <w:rPr>
          <w:rFonts w:ascii="Times New Roman" w:hAnsi="Times New Roman"/>
          <w:i/>
          <w:sz w:val="28"/>
          <w:szCs w:val="28"/>
        </w:rPr>
        <w:lastRenderedPageBreak/>
        <w:t>- расходы сумме 294,9 тыс</w:t>
      </w:r>
      <w:proofErr w:type="gramStart"/>
      <w:r w:rsidRPr="003C1724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i/>
          <w:sz w:val="28"/>
          <w:szCs w:val="28"/>
        </w:rPr>
        <w:t xml:space="preserve">уб. не обеспечивающие принцип эффективного использования денежных средств, </w:t>
      </w:r>
      <w:r w:rsidR="00E732D0" w:rsidRPr="003C1724">
        <w:rPr>
          <w:rFonts w:ascii="Times New Roman" w:hAnsi="Times New Roman"/>
          <w:i/>
          <w:sz w:val="28"/>
          <w:szCs w:val="28"/>
        </w:rPr>
        <w:t xml:space="preserve">из них </w:t>
      </w:r>
      <w:r w:rsidRPr="003C1724">
        <w:rPr>
          <w:rFonts w:ascii="Times New Roman" w:hAnsi="Times New Roman"/>
          <w:i/>
          <w:sz w:val="28"/>
          <w:szCs w:val="28"/>
        </w:rPr>
        <w:t>:</w:t>
      </w:r>
    </w:p>
    <w:p w:rsidR="000B4FD2" w:rsidRPr="003C1724" w:rsidRDefault="000B4FD2" w:rsidP="00ED3E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- 28,3 тыс</w:t>
      </w:r>
      <w:proofErr w:type="gramStart"/>
      <w:r w:rsidRPr="003C1724">
        <w:rPr>
          <w:rFonts w:ascii="Times New Roman" w:hAnsi="Times New Roman"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sz w:val="28"/>
          <w:szCs w:val="28"/>
        </w:rPr>
        <w:t xml:space="preserve">уб. - произведена оплата за оказание охранных услуг отделу вневедомственной охраны по Гиагинскому району при наличии в штате четырех сторожей; </w:t>
      </w:r>
    </w:p>
    <w:p w:rsidR="000B4FD2" w:rsidRPr="003C1724" w:rsidRDefault="000B4FD2" w:rsidP="00ED3E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- 54,1 тыс</w:t>
      </w:r>
      <w:proofErr w:type="gramStart"/>
      <w:r w:rsidRPr="003C1724">
        <w:rPr>
          <w:rFonts w:ascii="Times New Roman" w:hAnsi="Times New Roman"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sz w:val="28"/>
          <w:szCs w:val="28"/>
        </w:rPr>
        <w:t>уб. - при имеющейся убыточности предприятия производилось приобретения подарочных набор для сотрудников предприятия на Новый год;</w:t>
      </w:r>
    </w:p>
    <w:p w:rsidR="000B4FD2" w:rsidRPr="003C1724" w:rsidRDefault="000B4FD2" w:rsidP="00ED3E0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1724">
        <w:rPr>
          <w:rFonts w:ascii="Times New Roman" w:hAnsi="Times New Roman"/>
          <w:bCs/>
          <w:sz w:val="28"/>
          <w:szCs w:val="28"/>
        </w:rPr>
        <w:t>- 87,0 тыс</w:t>
      </w:r>
      <w:proofErr w:type="gramStart"/>
      <w:r w:rsidRPr="003C1724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bCs/>
          <w:sz w:val="28"/>
          <w:szCs w:val="28"/>
        </w:rPr>
        <w:t xml:space="preserve">уб. - произведены неэффективные расходы на оплату пеней и штрафов; </w:t>
      </w:r>
    </w:p>
    <w:p w:rsidR="000B4FD2" w:rsidRPr="003C1724" w:rsidRDefault="000B4FD2" w:rsidP="00ED3E0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1724">
        <w:rPr>
          <w:rFonts w:ascii="Times New Roman" w:hAnsi="Times New Roman"/>
          <w:bCs/>
          <w:sz w:val="28"/>
          <w:szCs w:val="28"/>
        </w:rPr>
        <w:t>- 45,6 тыс</w:t>
      </w:r>
      <w:proofErr w:type="gramStart"/>
      <w:r w:rsidRPr="003C1724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bCs/>
          <w:sz w:val="28"/>
          <w:szCs w:val="28"/>
        </w:rPr>
        <w:t>уб. - произведены расходы на оплату сотовой связи не регламентированной локальными документами предприятия,</w:t>
      </w:r>
      <w:r w:rsidRPr="003C1724">
        <w:rPr>
          <w:rFonts w:ascii="Times New Roman" w:hAnsi="Times New Roman"/>
          <w:sz w:val="28"/>
          <w:szCs w:val="28"/>
          <w:shd w:val="clear" w:color="auto" w:fill="FFFFFF"/>
        </w:rPr>
        <w:t xml:space="preserve"> в которых были бы предусмотрены порядок, условия и размеры данных расходов;</w:t>
      </w:r>
    </w:p>
    <w:p w:rsidR="000B4FD2" w:rsidRPr="003C1724" w:rsidRDefault="000B4FD2" w:rsidP="00ED3E0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1724">
        <w:rPr>
          <w:rFonts w:ascii="Times New Roman" w:hAnsi="Times New Roman"/>
          <w:bCs/>
          <w:sz w:val="28"/>
          <w:szCs w:val="28"/>
        </w:rPr>
        <w:t xml:space="preserve">- 3,9 тыс. руб. - необоснованно, при заключении договоров гражданско-правового характера, </w:t>
      </w:r>
      <w:proofErr w:type="spellStart"/>
      <w:r w:rsidRPr="003C1724">
        <w:rPr>
          <w:rFonts w:ascii="Times New Roman" w:hAnsi="Times New Roman"/>
          <w:bCs/>
          <w:sz w:val="28"/>
          <w:szCs w:val="28"/>
        </w:rPr>
        <w:t>задвоена</w:t>
      </w:r>
      <w:proofErr w:type="spellEnd"/>
      <w:r w:rsidRPr="003C1724">
        <w:rPr>
          <w:rFonts w:ascii="Times New Roman" w:hAnsi="Times New Roman"/>
          <w:bCs/>
          <w:sz w:val="28"/>
          <w:szCs w:val="28"/>
        </w:rPr>
        <w:t xml:space="preserve"> оплаты истопнику детского сада «</w:t>
      </w:r>
      <w:proofErr w:type="spellStart"/>
      <w:r w:rsidRPr="003C1724">
        <w:rPr>
          <w:rFonts w:ascii="Times New Roman" w:hAnsi="Times New Roman"/>
          <w:bCs/>
          <w:sz w:val="28"/>
          <w:szCs w:val="28"/>
        </w:rPr>
        <w:t>Ивушка</w:t>
      </w:r>
      <w:proofErr w:type="spellEnd"/>
      <w:r w:rsidRPr="003C1724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3C1724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3C1724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3C1724">
        <w:rPr>
          <w:rFonts w:ascii="Times New Roman" w:hAnsi="Times New Roman"/>
          <w:bCs/>
          <w:sz w:val="28"/>
          <w:szCs w:val="28"/>
        </w:rPr>
        <w:t>ергиевское</w:t>
      </w:r>
      <w:proofErr w:type="spellEnd"/>
      <w:r w:rsidRPr="003C1724">
        <w:rPr>
          <w:rFonts w:ascii="Times New Roman" w:hAnsi="Times New Roman"/>
          <w:bCs/>
          <w:sz w:val="28"/>
          <w:szCs w:val="28"/>
        </w:rPr>
        <w:t>;</w:t>
      </w:r>
    </w:p>
    <w:p w:rsidR="000B4FD2" w:rsidRPr="003C1724" w:rsidRDefault="000B4FD2" w:rsidP="00ED3E0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1724">
        <w:rPr>
          <w:rFonts w:ascii="Times New Roman" w:hAnsi="Times New Roman"/>
          <w:bCs/>
          <w:sz w:val="28"/>
          <w:szCs w:val="28"/>
        </w:rPr>
        <w:t>- 76,0 тыс</w:t>
      </w:r>
      <w:proofErr w:type="gramStart"/>
      <w:r w:rsidRPr="003C1724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bCs/>
          <w:sz w:val="28"/>
          <w:szCs w:val="28"/>
        </w:rPr>
        <w:t>уб. - произведена оплата по договорам гражданско-правового характера  при наличии должностей в штатном расписании;</w:t>
      </w:r>
    </w:p>
    <w:p w:rsidR="000B4FD2" w:rsidRPr="003C1724" w:rsidRDefault="000B4FD2" w:rsidP="00A27F2C">
      <w:pPr>
        <w:pStyle w:val="ae"/>
        <w:shd w:val="clear" w:color="auto" w:fill="FFFFFF"/>
        <w:spacing w:after="0" w:line="240" w:lineRule="auto"/>
        <w:ind w:right="-340"/>
        <w:rPr>
          <w:rFonts w:ascii="Times New Roman" w:hAnsi="Times New Roman"/>
          <w:i/>
          <w:sz w:val="28"/>
          <w:szCs w:val="28"/>
        </w:rPr>
      </w:pPr>
      <w:r w:rsidRPr="003C1724">
        <w:rPr>
          <w:rFonts w:ascii="Times New Roman" w:hAnsi="Times New Roman"/>
          <w:i/>
          <w:sz w:val="28"/>
          <w:szCs w:val="28"/>
        </w:rPr>
        <w:t>- необоснованные расходы составили в сумме 178,4 тыс</w:t>
      </w:r>
      <w:proofErr w:type="gramStart"/>
      <w:r w:rsidRPr="003C1724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i/>
          <w:sz w:val="28"/>
          <w:szCs w:val="28"/>
        </w:rPr>
        <w:t>уб., в том числе:</w:t>
      </w:r>
    </w:p>
    <w:p w:rsidR="000B4FD2" w:rsidRPr="003C1724" w:rsidRDefault="000B4FD2" w:rsidP="00ED3E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bCs/>
          <w:sz w:val="28"/>
          <w:szCs w:val="28"/>
        </w:rPr>
        <w:t xml:space="preserve">- </w:t>
      </w:r>
      <w:r w:rsidRPr="003C1724">
        <w:rPr>
          <w:rFonts w:ascii="Times New Roman" w:hAnsi="Times New Roman"/>
          <w:sz w:val="28"/>
          <w:szCs w:val="28"/>
        </w:rPr>
        <w:t>47,3 тыс</w:t>
      </w:r>
      <w:proofErr w:type="gramStart"/>
      <w:r w:rsidRPr="003C1724">
        <w:rPr>
          <w:rFonts w:ascii="Times New Roman" w:hAnsi="Times New Roman"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sz w:val="28"/>
          <w:szCs w:val="28"/>
        </w:rPr>
        <w:t>уб. - произведено необоснованное списание ГСМ на работу генераторов и триммер без учета норм расходов;</w:t>
      </w:r>
    </w:p>
    <w:p w:rsidR="000B4FD2" w:rsidRPr="003C1724" w:rsidRDefault="000B4FD2" w:rsidP="00ED3E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- 67,1 тыс</w:t>
      </w:r>
      <w:proofErr w:type="gramStart"/>
      <w:r w:rsidRPr="003C1724">
        <w:rPr>
          <w:rFonts w:ascii="Times New Roman" w:hAnsi="Times New Roman"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sz w:val="28"/>
          <w:szCs w:val="28"/>
        </w:rPr>
        <w:t xml:space="preserve">уб. - произведено необоснованное списание моторных масел и жидкостей без утвержденных норм расходов; </w:t>
      </w:r>
    </w:p>
    <w:p w:rsidR="000B4FD2" w:rsidRPr="003C1724" w:rsidRDefault="000B4FD2" w:rsidP="00ED3E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- 4,0 тыс</w:t>
      </w:r>
      <w:proofErr w:type="gramStart"/>
      <w:r w:rsidRPr="003C1724">
        <w:rPr>
          <w:rFonts w:ascii="Times New Roman" w:hAnsi="Times New Roman"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sz w:val="28"/>
          <w:szCs w:val="28"/>
        </w:rPr>
        <w:t>уб. - произведено необоснованное  списание топлива при отсутствии оснований для допуска к управлению транспортного средства;</w:t>
      </w:r>
    </w:p>
    <w:p w:rsidR="000B4FD2" w:rsidRPr="003C1724" w:rsidRDefault="000B4FD2" w:rsidP="00ED3E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- 4,4 тыс</w:t>
      </w:r>
      <w:proofErr w:type="gramStart"/>
      <w:r w:rsidRPr="003C1724">
        <w:rPr>
          <w:rFonts w:ascii="Times New Roman" w:hAnsi="Times New Roman"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sz w:val="28"/>
          <w:szCs w:val="28"/>
        </w:rPr>
        <w:t xml:space="preserve">уб. - произведено списание топлива без подтверждения путевыми листами. </w:t>
      </w:r>
    </w:p>
    <w:p w:rsidR="000B4FD2" w:rsidRPr="003C1724" w:rsidRDefault="000B4FD2" w:rsidP="00ED3E0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1724">
        <w:rPr>
          <w:rFonts w:ascii="Times New Roman" w:hAnsi="Times New Roman"/>
          <w:bCs/>
          <w:sz w:val="28"/>
          <w:szCs w:val="28"/>
        </w:rPr>
        <w:t>- 55,0 тыс</w:t>
      </w:r>
      <w:proofErr w:type="gramStart"/>
      <w:r w:rsidRPr="003C1724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bCs/>
          <w:sz w:val="28"/>
          <w:szCs w:val="28"/>
        </w:rPr>
        <w:t xml:space="preserve">уб. - необоснованно произведены доплаты работникам предприятия «доплата за выполнение работ, связанных с обслуживанием котельных Управления образования» не предусмотренные Положением о доплатах и надбавках работникам МП «Теплосети» </w:t>
      </w:r>
      <w:r w:rsidR="005D69C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bCs/>
          <w:sz w:val="28"/>
          <w:szCs w:val="28"/>
        </w:rPr>
        <w:t xml:space="preserve"> «Гиагинское сельское поселение», утвержденным </w:t>
      </w:r>
      <w:r w:rsidRPr="003C1724">
        <w:rPr>
          <w:rFonts w:ascii="Times New Roman" w:hAnsi="Times New Roman"/>
          <w:sz w:val="28"/>
          <w:szCs w:val="28"/>
        </w:rPr>
        <w:t>приказом директора № 151 от 30.12.2020 года</w:t>
      </w:r>
      <w:r w:rsidRPr="003C1724">
        <w:rPr>
          <w:rFonts w:ascii="Times New Roman" w:hAnsi="Times New Roman"/>
          <w:bCs/>
          <w:sz w:val="28"/>
          <w:szCs w:val="28"/>
        </w:rPr>
        <w:t xml:space="preserve">; </w:t>
      </w:r>
    </w:p>
    <w:p w:rsidR="000B4FD2" w:rsidRPr="003C1724" w:rsidRDefault="000B4FD2" w:rsidP="00ED3E0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</w:t>
      </w:r>
      <w:r w:rsidRPr="003C1724">
        <w:rPr>
          <w:rFonts w:ascii="Times New Roman" w:hAnsi="Times New Roman"/>
          <w:bCs/>
          <w:sz w:val="28"/>
          <w:szCs w:val="28"/>
        </w:rPr>
        <w:t>0,6 тыс</w:t>
      </w:r>
      <w:proofErr w:type="gramStart"/>
      <w:r w:rsidRPr="003C1724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3C1724">
        <w:rPr>
          <w:rFonts w:ascii="Times New Roman" w:hAnsi="Times New Roman"/>
          <w:bCs/>
          <w:sz w:val="28"/>
          <w:szCs w:val="28"/>
        </w:rPr>
        <w:t xml:space="preserve">уб. - выплачена премия , не предусмотренная Положением о материальном стимулировании работников МП «Теплосети» </w:t>
      </w:r>
      <w:r w:rsidR="005D69C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bCs/>
          <w:sz w:val="28"/>
          <w:szCs w:val="28"/>
        </w:rPr>
        <w:t xml:space="preserve"> «Гиагинское сельское поселение», утвержденным </w:t>
      </w:r>
      <w:r w:rsidRPr="003C1724">
        <w:rPr>
          <w:rFonts w:ascii="Times New Roman" w:hAnsi="Times New Roman"/>
          <w:sz w:val="28"/>
          <w:szCs w:val="28"/>
        </w:rPr>
        <w:t>приказом директора предприятия №151 от 30.12.2020 года</w:t>
      </w:r>
      <w:r w:rsidRPr="003C1724">
        <w:rPr>
          <w:rFonts w:ascii="Times New Roman" w:hAnsi="Times New Roman"/>
          <w:bCs/>
          <w:sz w:val="28"/>
          <w:szCs w:val="28"/>
        </w:rPr>
        <w:t xml:space="preserve">; </w:t>
      </w:r>
    </w:p>
    <w:p w:rsidR="000B4FD2" w:rsidRPr="003C1724" w:rsidRDefault="00ED3E05" w:rsidP="00ED3E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bCs/>
          <w:sz w:val="28"/>
          <w:szCs w:val="28"/>
        </w:rPr>
        <w:t xml:space="preserve">- </w:t>
      </w:r>
      <w:r w:rsidR="00D35933" w:rsidRPr="003C1724">
        <w:rPr>
          <w:rFonts w:ascii="Times New Roman" w:hAnsi="Times New Roman"/>
          <w:bCs/>
          <w:sz w:val="28"/>
          <w:szCs w:val="28"/>
        </w:rPr>
        <w:t>в</w:t>
      </w:r>
      <w:r w:rsidR="000B4FD2" w:rsidRPr="003C1724">
        <w:rPr>
          <w:rFonts w:ascii="Times New Roman" w:hAnsi="Times New Roman"/>
          <w:bCs/>
          <w:sz w:val="28"/>
          <w:szCs w:val="28"/>
        </w:rPr>
        <w:t xml:space="preserve"> нарушение ст. 145 Трудового кодекса Российской Федерации </w:t>
      </w:r>
      <w:r w:rsidR="000B4FD2" w:rsidRPr="003C1724">
        <w:rPr>
          <w:rFonts w:ascii="Times New Roman" w:hAnsi="Times New Roman"/>
          <w:sz w:val="28"/>
          <w:szCs w:val="28"/>
        </w:rPr>
        <w:t xml:space="preserve">осуществлялись неправомерные денежные выплаты директору предприятия, непредусмотренные трудовым договором. </w:t>
      </w:r>
      <w:r w:rsidR="000B4FD2" w:rsidRPr="003C1724">
        <w:rPr>
          <w:rFonts w:ascii="Times New Roman" w:hAnsi="Times New Roman"/>
          <w:bCs/>
          <w:sz w:val="28"/>
          <w:szCs w:val="28"/>
        </w:rPr>
        <w:t>Общая сумма  начисленных выплат составила 10,4 тыс</w:t>
      </w:r>
      <w:proofErr w:type="gramStart"/>
      <w:r w:rsidR="000B4FD2" w:rsidRPr="003C1724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0B4FD2" w:rsidRPr="003C1724">
        <w:rPr>
          <w:rFonts w:ascii="Times New Roman" w:hAnsi="Times New Roman"/>
          <w:bCs/>
          <w:sz w:val="28"/>
          <w:szCs w:val="28"/>
        </w:rPr>
        <w:t xml:space="preserve">уб. (с учетом НДФЛ), </w:t>
      </w:r>
      <w:r w:rsidR="000B4FD2" w:rsidRPr="003C1724">
        <w:rPr>
          <w:rFonts w:ascii="Times New Roman" w:hAnsi="Times New Roman"/>
          <w:sz w:val="28"/>
          <w:szCs w:val="28"/>
        </w:rPr>
        <w:t>в том числе премия в сумме 1,0 тыс.руб. (при отсутствии соответствующих распорядительных документов работодателя) и 9,4 тыс.руб. заработная плата, не предусмотренная трудовым договором</w:t>
      </w:r>
      <w:r w:rsidR="005E1EBC" w:rsidRPr="003C1724">
        <w:rPr>
          <w:rFonts w:ascii="Times New Roman" w:hAnsi="Times New Roman"/>
          <w:sz w:val="28"/>
          <w:szCs w:val="28"/>
        </w:rPr>
        <w:t>;</w:t>
      </w:r>
    </w:p>
    <w:p w:rsidR="000B4FD2" w:rsidRPr="003C1724" w:rsidRDefault="000B4FD2" w:rsidP="00ED3E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</w:t>
      </w:r>
      <w:r w:rsidR="00D35933" w:rsidRPr="003C1724">
        <w:rPr>
          <w:rFonts w:ascii="Times New Roman" w:hAnsi="Times New Roman"/>
          <w:sz w:val="28"/>
          <w:szCs w:val="28"/>
        </w:rPr>
        <w:t>в</w:t>
      </w:r>
      <w:r w:rsidRPr="003C1724">
        <w:rPr>
          <w:rFonts w:ascii="Times New Roman" w:hAnsi="Times New Roman"/>
          <w:sz w:val="28"/>
          <w:szCs w:val="28"/>
        </w:rPr>
        <w:t xml:space="preserve"> нарушение норм Трудового кодекса РФ и Устава предприятия коллективный догов</w:t>
      </w:r>
      <w:r w:rsidR="005E1EBC" w:rsidRPr="003C1724">
        <w:rPr>
          <w:rFonts w:ascii="Times New Roman" w:hAnsi="Times New Roman"/>
          <w:sz w:val="28"/>
          <w:szCs w:val="28"/>
        </w:rPr>
        <w:t>ор в МП «Теплосети» отсутствует;</w:t>
      </w:r>
    </w:p>
    <w:p w:rsidR="000B4FD2" w:rsidRPr="003C1724" w:rsidRDefault="000B4FD2" w:rsidP="00ED3E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35933" w:rsidRPr="003C1724">
        <w:rPr>
          <w:rFonts w:ascii="Times New Roman" w:hAnsi="Times New Roman"/>
          <w:sz w:val="28"/>
          <w:szCs w:val="28"/>
        </w:rPr>
        <w:t>в</w:t>
      </w:r>
      <w:r w:rsidRPr="003C1724">
        <w:rPr>
          <w:rFonts w:ascii="Times New Roman" w:hAnsi="Times New Roman"/>
          <w:sz w:val="28"/>
          <w:szCs w:val="28"/>
        </w:rPr>
        <w:t xml:space="preserve"> разногласии с данной статьей </w:t>
      </w:r>
      <w:r w:rsidR="00064E5E" w:rsidRPr="003C1724">
        <w:rPr>
          <w:rFonts w:ascii="Times New Roman" w:hAnsi="Times New Roman"/>
          <w:sz w:val="28"/>
          <w:szCs w:val="28"/>
        </w:rPr>
        <w:t xml:space="preserve">6 Устава Предприятия </w:t>
      </w:r>
      <w:r w:rsidRPr="003C1724">
        <w:rPr>
          <w:rFonts w:ascii="Times New Roman" w:hAnsi="Times New Roman"/>
          <w:sz w:val="28"/>
          <w:szCs w:val="28"/>
        </w:rPr>
        <w:t xml:space="preserve">начисление заработной платы на предприятии осуществлялось в соответствии с Правилами внутреннего распорядка трудового дня </w:t>
      </w:r>
      <w:r w:rsidR="00825E91" w:rsidRPr="003C1724">
        <w:rPr>
          <w:rFonts w:ascii="Times New Roman" w:hAnsi="Times New Roman"/>
          <w:sz w:val="28"/>
          <w:szCs w:val="28"/>
        </w:rPr>
        <w:t>вместо</w:t>
      </w:r>
      <w:r w:rsidR="00F74C16">
        <w:rPr>
          <w:rFonts w:ascii="Times New Roman" w:hAnsi="Times New Roman"/>
          <w:sz w:val="28"/>
          <w:szCs w:val="28"/>
        </w:rPr>
        <w:t xml:space="preserve"> </w:t>
      </w:r>
      <w:r w:rsidR="00C6636C" w:rsidRPr="003C1724">
        <w:rPr>
          <w:rFonts w:ascii="Times New Roman" w:hAnsi="Times New Roman"/>
          <w:sz w:val="28"/>
          <w:szCs w:val="28"/>
        </w:rPr>
        <w:t>Положения об оплате труда и материальном стимулировании</w:t>
      </w:r>
      <w:r w:rsidR="005E1EBC" w:rsidRPr="003C1724">
        <w:rPr>
          <w:rFonts w:ascii="Times New Roman" w:hAnsi="Times New Roman"/>
          <w:sz w:val="28"/>
          <w:szCs w:val="28"/>
        </w:rPr>
        <w:t>;</w:t>
      </w:r>
    </w:p>
    <w:p w:rsidR="000B4FD2" w:rsidRPr="003C1724" w:rsidRDefault="000B4FD2" w:rsidP="00ED3E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bCs/>
          <w:sz w:val="28"/>
          <w:szCs w:val="28"/>
        </w:rPr>
        <w:t xml:space="preserve">- </w:t>
      </w:r>
      <w:r w:rsidR="00D35933" w:rsidRPr="003C1724">
        <w:rPr>
          <w:rFonts w:ascii="Times New Roman" w:hAnsi="Times New Roman"/>
          <w:bCs/>
          <w:sz w:val="28"/>
          <w:szCs w:val="28"/>
        </w:rPr>
        <w:t>в</w:t>
      </w:r>
      <w:r w:rsidRPr="003C1724">
        <w:rPr>
          <w:rFonts w:ascii="Times New Roman" w:hAnsi="Times New Roman"/>
          <w:sz w:val="28"/>
          <w:szCs w:val="28"/>
        </w:rPr>
        <w:t xml:space="preserve"> нарушение Приказа Минтранса РФ от 11.09.2020 № 368 «Об утверждении обязательных реквизитов и порядка заполнения путевых листов»: в путевых листах в разделе «движение горючего» проставлены данные горючего либо по норме, либо фактически; отсутствует подпись механика при возвращении; отсутствуют подписи лица использовавшего автомобиль; выявлены многочисленные случаи,  когда в путевых листах не прописывается пункт назначения, отсутствует расписанный километраж движения автомобиля за день – указывается лишь общий суммарный ежедневный пробег, не всегда  в путевых листах при работе спецтехники отражались машино-часы. В путевых листах применяются такие формулировки как «по Гиагинской», «Усть-Лабинск», «по Краснодару». При использовании таких формулировок не представляется возможным определить правильность указанного в путевых листах километража, и подтвердить использование служебного автомобиля в производственных целях. Во все путевых </w:t>
      </w:r>
      <w:proofErr w:type="gramStart"/>
      <w:r w:rsidRPr="003C1724">
        <w:rPr>
          <w:rFonts w:ascii="Times New Roman" w:hAnsi="Times New Roman"/>
          <w:sz w:val="28"/>
          <w:szCs w:val="28"/>
        </w:rPr>
        <w:t>листах</w:t>
      </w:r>
      <w:proofErr w:type="gramEnd"/>
      <w:r w:rsidRPr="003C1724">
        <w:rPr>
          <w:rFonts w:ascii="Times New Roman" w:hAnsi="Times New Roman"/>
          <w:sz w:val="28"/>
          <w:szCs w:val="28"/>
        </w:rPr>
        <w:t xml:space="preserve"> легкового автомобиля неверно указывался адрес первой подачи автомобиля (Республика Адыгея, Краснодарский край). </w:t>
      </w:r>
    </w:p>
    <w:p w:rsidR="000B4FD2" w:rsidRPr="003C1724" w:rsidRDefault="00D35933" w:rsidP="00BF21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- в</w:t>
      </w:r>
      <w:r w:rsidR="000B4FD2" w:rsidRPr="003C1724">
        <w:rPr>
          <w:rFonts w:ascii="Times New Roman" w:hAnsi="Times New Roman"/>
          <w:sz w:val="28"/>
          <w:szCs w:val="28"/>
        </w:rPr>
        <w:t xml:space="preserve"> нарушение ст.9 ФЗ-402 «О бухгалтерском учете» при проверке путевых листов МП «Теплосети» обнаружены систематические исправления показаний спидометра, количества расхода и остатка бензина не подтвержденных подписью водителя</w:t>
      </w:r>
      <w:r w:rsidR="005E1EBC" w:rsidRPr="003C1724">
        <w:rPr>
          <w:rFonts w:ascii="Times New Roman" w:hAnsi="Times New Roman"/>
          <w:sz w:val="28"/>
          <w:szCs w:val="28"/>
        </w:rPr>
        <w:t>;</w:t>
      </w:r>
    </w:p>
    <w:p w:rsidR="000B4FD2" w:rsidRPr="003C1724" w:rsidRDefault="005E1EBC" w:rsidP="00BF2172">
      <w:pPr>
        <w:pStyle w:val="ae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D35933" w:rsidRPr="003C1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0B4FD2" w:rsidRPr="003C1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ходе выборочной проверки установлено, что списание топлива производилось по норме расхода с округлением до целых знаков, при этом утвержденные нормы на списание топлива установлены с точностью до одного знака после запятой</w:t>
      </w:r>
      <w:r w:rsidRPr="003C1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B4FD2" w:rsidRPr="003C1724" w:rsidRDefault="005E1EBC" w:rsidP="00BF21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</w:t>
      </w:r>
      <w:r w:rsidR="00D35933" w:rsidRPr="003C1724">
        <w:rPr>
          <w:rFonts w:ascii="Times New Roman" w:hAnsi="Times New Roman"/>
          <w:sz w:val="28"/>
          <w:szCs w:val="28"/>
        </w:rPr>
        <w:t>п</w:t>
      </w:r>
      <w:r w:rsidR="000B4FD2" w:rsidRPr="003C1724">
        <w:rPr>
          <w:rFonts w:ascii="Times New Roman" w:hAnsi="Times New Roman"/>
          <w:sz w:val="28"/>
          <w:szCs w:val="28"/>
        </w:rPr>
        <w:t>рактически во всех проверенных путевых листах остаток топлива в баке на начало и конец рабочего дня составляет «0» литров, что является невозможным, так как технике надо как-то добраться до заправочной станции</w:t>
      </w:r>
      <w:r w:rsidRPr="003C1724">
        <w:rPr>
          <w:rFonts w:ascii="Times New Roman" w:hAnsi="Times New Roman"/>
          <w:sz w:val="28"/>
          <w:szCs w:val="28"/>
        </w:rPr>
        <w:t>;</w:t>
      </w:r>
    </w:p>
    <w:p w:rsidR="000B4FD2" w:rsidRPr="003C1724" w:rsidRDefault="005E1EBC" w:rsidP="00DC12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</w:t>
      </w:r>
      <w:r w:rsidR="00D35933" w:rsidRPr="003C1724">
        <w:rPr>
          <w:rFonts w:ascii="Times New Roman" w:hAnsi="Times New Roman"/>
          <w:sz w:val="28"/>
          <w:szCs w:val="28"/>
        </w:rPr>
        <w:t>в</w:t>
      </w:r>
      <w:r w:rsidR="000B4FD2" w:rsidRPr="003C1724">
        <w:rPr>
          <w:rFonts w:ascii="Times New Roman" w:hAnsi="Times New Roman"/>
          <w:sz w:val="28"/>
          <w:szCs w:val="28"/>
        </w:rPr>
        <w:t xml:space="preserve"> большинстве случаев при проверке путевых листов на работу экскаваторов: ДЭМ -1143 г/н АС 41-07 и ЭО 2621 г/н АУ 49-25 отсутствуют показания отработанных машино-часов. Таким образом, подтвердить обоснованность списания топлива не представляется возможным</w:t>
      </w:r>
      <w:r w:rsidRPr="003C1724">
        <w:rPr>
          <w:rFonts w:ascii="Times New Roman" w:hAnsi="Times New Roman"/>
          <w:sz w:val="28"/>
          <w:szCs w:val="28"/>
        </w:rPr>
        <w:t>;</w:t>
      </w:r>
    </w:p>
    <w:p w:rsidR="000B4FD2" w:rsidRPr="003C1724" w:rsidRDefault="005E1EBC" w:rsidP="00DC12CE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</w:t>
      </w:r>
      <w:r w:rsidR="00D35933" w:rsidRPr="003C1724">
        <w:rPr>
          <w:rFonts w:ascii="Times New Roman" w:hAnsi="Times New Roman"/>
          <w:sz w:val="28"/>
          <w:szCs w:val="28"/>
        </w:rPr>
        <w:t>т</w:t>
      </w:r>
      <w:r w:rsidR="000B4FD2" w:rsidRPr="003C1724">
        <w:rPr>
          <w:rFonts w:ascii="Times New Roman" w:hAnsi="Times New Roman"/>
          <w:sz w:val="28"/>
          <w:szCs w:val="28"/>
        </w:rPr>
        <w:t>ак же в ходе проверки установлено, что на время отсутствия водителей (отпуск, больничный и т.д.) их обязанности совмещали другие водители, при этом списание производилось на работу сразу двух машин, при этом время работы каждой из машин проследить невозможно</w:t>
      </w:r>
      <w:r w:rsidRPr="003C1724">
        <w:rPr>
          <w:rFonts w:ascii="Times New Roman" w:hAnsi="Times New Roman"/>
          <w:sz w:val="28"/>
          <w:szCs w:val="28"/>
        </w:rPr>
        <w:t>;</w:t>
      </w:r>
    </w:p>
    <w:p w:rsidR="000B4FD2" w:rsidRPr="003C1724" w:rsidRDefault="005E1EBC" w:rsidP="00DC12C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1724">
        <w:rPr>
          <w:rFonts w:ascii="Times New Roman" w:hAnsi="Times New Roman"/>
          <w:bCs/>
          <w:sz w:val="28"/>
          <w:szCs w:val="28"/>
        </w:rPr>
        <w:t xml:space="preserve">- </w:t>
      </w:r>
      <w:r w:rsidR="00D35933" w:rsidRPr="003C1724">
        <w:rPr>
          <w:rFonts w:ascii="Times New Roman" w:hAnsi="Times New Roman"/>
          <w:bCs/>
          <w:sz w:val="28"/>
          <w:szCs w:val="28"/>
        </w:rPr>
        <w:t>в</w:t>
      </w:r>
      <w:r w:rsidR="009E3BEC" w:rsidRPr="003C1724">
        <w:rPr>
          <w:rFonts w:ascii="Times New Roman" w:hAnsi="Times New Roman"/>
          <w:bCs/>
          <w:sz w:val="28"/>
          <w:szCs w:val="28"/>
        </w:rPr>
        <w:t>ыявленные факты могут</w:t>
      </w:r>
      <w:r w:rsidR="000B4FD2" w:rsidRPr="003C1724">
        <w:rPr>
          <w:rFonts w:ascii="Times New Roman" w:hAnsi="Times New Roman"/>
          <w:bCs/>
          <w:sz w:val="28"/>
          <w:szCs w:val="28"/>
        </w:rPr>
        <w:t xml:space="preserve"> свидетельствовать о формальном подходе к заполнению путевых листов, а так же  к учету и списанию горюче-смазочных материалов на предприятии</w:t>
      </w:r>
      <w:r w:rsidRPr="003C1724">
        <w:rPr>
          <w:rFonts w:ascii="Times New Roman" w:hAnsi="Times New Roman"/>
          <w:bCs/>
          <w:sz w:val="28"/>
          <w:szCs w:val="28"/>
        </w:rPr>
        <w:t>;</w:t>
      </w:r>
    </w:p>
    <w:p w:rsidR="000B4FD2" w:rsidRPr="003C1724" w:rsidRDefault="005E1EBC" w:rsidP="00DC12C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1724">
        <w:rPr>
          <w:rFonts w:ascii="Times New Roman" w:hAnsi="Times New Roman"/>
          <w:bCs/>
          <w:sz w:val="28"/>
          <w:szCs w:val="28"/>
        </w:rPr>
        <w:t xml:space="preserve">- </w:t>
      </w:r>
      <w:r w:rsidR="00D35933" w:rsidRPr="003C1724">
        <w:rPr>
          <w:rFonts w:ascii="Times New Roman" w:hAnsi="Times New Roman"/>
          <w:bCs/>
          <w:sz w:val="28"/>
          <w:szCs w:val="28"/>
        </w:rPr>
        <w:t>в</w:t>
      </w:r>
      <w:r w:rsidR="009E3BEC" w:rsidRPr="003C1724">
        <w:rPr>
          <w:rFonts w:ascii="Times New Roman" w:hAnsi="Times New Roman"/>
          <w:bCs/>
          <w:sz w:val="28"/>
          <w:szCs w:val="28"/>
        </w:rPr>
        <w:t xml:space="preserve"> ходе проверки выявлено превышение </w:t>
      </w:r>
      <w:r w:rsidR="00BE616C" w:rsidRPr="003C1724">
        <w:rPr>
          <w:rFonts w:ascii="Times New Roman" w:hAnsi="Times New Roman"/>
          <w:bCs/>
          <w:sz w:val="28"/>
          <w:szCs w:val="28"/>
        </w:rPr>
        <w:t>лимита расхода топлива</w:t>
      </w:r>
      <w:r w:rsidR="000B4FD2" w:rsidRPr="003C1724">
        <w:rPr>
          <w:rFonts w:ascii="Times New Roman" w:hAnsi="Times New Roman"/>
          <w:bCs/>
          <w:sz w:val="28"/>
          <w:szCs w:val="28"/>
        </w:rPr>
        <w:t xml:space="preserve"> как месячного, так и общего годового</w:t>
      </w:r>
      <w:r w:rsidRPr="003C1724">
        <w:rPr>
          <w:rFonts w:ascii="Times New Roman" w:hAnsi="Times New Roman"/>
          <w:b/>
          <w:bCs/>
          <w:sz w:val="28"/>
          <w:szCs w:val="28"/>
        </w:rPr>
        <w:t>;</w:t>
      </w:r>
    </w:p>
    <w:p w:rsidR="00F549C6" w:rsidRPr="003C1724" w:rsidRDefault="005E1EBC" w:rsidP="00DC021C">
      <w:pPr>
        <w:ind w:left="-142"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3C172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35933" w:rsidRPr="003C1724">
        <w:rPr>
          <w:rFonts w:ascii="Times New Roman" w:hAnsi="Times New Roman"/>
          <w:sz w:val="28"/>
          <w:szCs w:val="28"/>
        </w:rPr>
        <w:t>в</w:t>
      </w:r>
      <w:r w:rsidR="000B4FD2" w:rsidRPr="003C1724">
        <w:rPr>
          <w:rFonts w:ascii="Times New Roman" w:hAnsi="Times New Roman"/>
          <w:sz w:val="28"/>
          <w:szCs w:val="28"/>
        </w:rPr>
        <w:t xml:space="preserve"> связи с производственной необходимостью в течение 2021 года, работниками МП «Теплосети» производились заправки личного автотранспорта, при этом  </w:t>
      </w:r>
      <w:r w:rsidR="000B4FD2" w:rsidRPr="003C1724">
        <w:rPr>
          <w:rFonts w:ascii="Times New Roman" w:hAnsi="Times New Roman"/>
          <w:bCs/>
          <w:iCs/>
          <w:sz w:val="28"/>
          <w:szCs w:val="28"/>
        </w:rPr>
        <w:t xml:space="preserve">путевые листы составлялись один на месяц. </w:t>
      </w:r>
      <w:proofErr w:type="gramStart"/>
      <w:r w:rsidR="000B4FD2" w:rsidRPr="003C1724">
        <w:rPr>
          <w:rFonts w:ascii="Times New Roman" w:hAnsi="Times New Roman"/>
          <w:bCs/>
          <w:iCs/>
          <w:sz w:val="28"/>
          <w:szCs w:val="28"/>
        </w:rPr>
        <w:t xml:space="preserve">В нарушение Приказа Минтранса РФ от 11.09.2020 № 368 «Об утверждении обязательных реквизитов и порядка заполнения путевых листов»  </w:t>
      </w:r>
      <w:r w:rsidR="000B4FD2" w:rsidRPr="003C172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сведения о сроке действия путевого листа, т.е. даты (число, месяц, год) начала и окончания срока, в течение которого путевой лист может быть использован, отсутствуют, соответственно в них отсутствуют </w:t>
      </w:r>
      <w:r w:rsidR="000B4FD2" w:rsidRPr="003C1724">
        <w:rPr>
          <w:rFonts w:ascii="Times New Roman" w:hAnsi="Times New Roman"/>
          <w:iCs/>
          <w:sz w:val="28"/>
          <w:szCs w:val="28"/>
          <w:shd w:val="clear" w:color="auto" w:fill="FFFFFF"/>
        </w:rPr>
        <w:t>показания спидометра (ежедневно, либо во время использования по служебным целям), а так же данные</w:t>
      </w:r>
      <w:proofErr w:type="gramEnd"/>
      <w:r w:rsidR="000B4FD2" w:rsidRPr="003C172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по расходу топлива.</w:t>
      </w:r>
      <w:r w:rsidR="00F74C1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0B4FD2" w:rsidRPr="003C172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Отсутствие данных о маршруте следования не позволяет судить о том, что автомашина была использована именно в служебных целях</w:t>
      </w:r>
      <w:r w:rsidRPr="003C172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;</w:t>
      </w:r>
    </w:p>
    <w:p w:rsidR="006C4775" w:rsidRPr="003C1724" w:rsidRDefault="000B4FD2" w:rsidP="00DC021C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- </w:t>
      </w:r>
      <w:r w:rsidR="00D35933" w:rsidRPr="003C172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</w:t>
      </w:r>
      <w:r w:rsidRPr="003C1724">
        <w:rPr>
          <w:rFonts w:ascii="Times New Roman" w:hAnsi="Times New Roman"/>
          <w:sz w:val="28"/>
          <w:szCs w:val="28"/>
        </w:rPr>
        <w:t>редставленные формы штатных расписаний не утверждены Учетной политикой предприятия и не соответствуют унифицированной форме № Т-3, утвержденной Постановлением Госкомстата РФ от 05.01.2004г. № 1</w:t>
      </w:r>
      <w:r w:rsidR="005E1EBC" w:rsidRPr="003C1724">
        <w:rPr>
          <w:rFonts w:ascii="Times New Roman" w:hAnsi="Times New Roman"/>
          <w:sz w:val="28"/>
          <w:szCs w:val="28"/>
        </w:rPr>
        <w:t>;</w:t>
      </w:r>
    </w:p>
    <w:p w:rsidR="000B4FD2" w:rsidRPr="003C1724" w:rsidRDefault="005E1EBC" w:rsidP="00DC021C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</w:t>
      </w:r>
      <w:r w:rsidR="00D35933" w:rsidRPr="003C1724">
        <w:rPr>
          <w:rFonts w:ascii="Times New Roman" w:hAnsi="Times New Roman"/>
          <w:sz w:val="28"/>
          <w:szCs w:val="28"/>
        </w:rPr>
        <w:t>с</w:t>
      </w:r>
      <w:r w:rsidR="000B4FD2" w:rsidRPr="003C1724">
        <w:rPr>
          <w:rFonts w:ascii="Times New Roman" w:hAnsi="Times New Roman"/>
          <w:sz w:val="28"/>
          <w:szCs w:val="28"/>
        </w:rPr>
        <w:t xml:space="preserve">татья 136 Трудового кодекса Российской Федерации требует выплачивать как минимум каждые полмесяца </w:t>
      </w:r>
      <w:r w:rsidR="000B4FD2" w:rsidRPr="003C1724">
        <w:rPr>
          <w:rFonts w:ascii="Times New Roman" w:hAnsi="Times New Roman"/>
          <w:sz w:val="28"/>
          <w:szCs w:val="28"/>
          <w:u w:val="single"/>
        </w:rPr>
        <w:t>именно заработную плату</w:t>
      </w:r>
      <w:r w:rsidR="000B4FD2" w:rsidRPr="003C1724">
        <w:rPr>
          <w:rFonts w:ascii="Times New Roman" w:hAnsi="Times New Roman"/>
          <w:sz w:val="28"/>
          <w:szCs w:val="28"/>
        </w:rPr>
        <w:t xml:space="preserve">, поэтому сумма, выплачиваемая за первую половину, не может быть произвольной и должна определяться с учетом фактически отработанного работником времени (фактически выполненной им работы). </w:t>
      </w:r>
      <w:r w:rsidR="00D24873" w:rsidRPr="003C1724">
        <w:rPr>
          <w:rFonts w:ascii="Times New Roman" w:hAnsi="Times New Roman"/>
          <w:sz w:val="28"/>
          <w:szCs w:val="28"/>
        </w:rPr>
        <w:t>в нарушение этого</w:t>
      </w:r>
      <w:r w:rsidR="000B4FD2" w:rsidRPr="003C1724">
        <w:rPr>
          <w:rFonts w:ascii="Times New Roman" w:hAnsi="Times New Roman"/>
          <w:sz w:val="28"/>
          <w:szCs w:val="28"/>
        </w:rPr>
        <w:t>, оплата аванса на предприятии в 2021 году производилась фиксированной суммой, в основном 3000,0 тыс</w:t>
      </w:r>
      <w:proofErr w:type="gramStart"/>
      <w:r w:rsidR="000B4FD2" w:rsidRPr="003C1724">
        <w:rPr>
          <w:rFonts w:ascii="Times New Roman" w:hAnsi="Times New Roman"/>
          <w:sz w:val="28"/>
          <w:szCs w:val="28"/>
        </w:rPr>
        <w:t>.р</w:t>
      </w:r>
      <w:proofErr w:type="gramEnd"/>
      <w:r w:rsidR="000B4FD2" w:rsidRPr="003C1724">
        <w:rPr>
          <w:rFonts w:ascii="Times New Roman" w:hAnsi="Times New Roman"/>
          <w:sz w:val="28"/>
          <w:szCs w:val="28"/>
        </w:rPr>
        <w:t xml:space="preserve">уб.; </w:t>
      </w:r>
    </w:p>
    <w:p w:rsidR="000B4FD2" w:rsidRPr="003C1724" w:rsidRDefault="000B4FD2" w:rsidP="00DC021C">
      <w:pPr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C1724">
        <w:rPr>
          <w:rFonts w:ascii="Times New Roman" w:hAnsi="Times New Roman"/>
          <w:bCs/>
          <w:sz w:val="28"/>
          <w:szCs w:val="28"/>
        </w:rPr>
        <w:t xml:space="preserve">- </w:t>
      </w:r>
      <w:r w:rsidR="00D35933" w:rsidRPr="003C1724">
        <w:rPr>
          <w:rFonts w:ascii="Times New Roman" w:hAnsi="Times New Roman"/>
          <w:bCs/>
          <w:sz w:val="28"/>
          <w:szCs w:val="28"/>
        </w:rPr>
        <w:t>н</w:t>
      </w:r>
      <w:r w:rsidRPr="003C1724">
        <w:rPr>
          <w:rFonts w:ascii="Times New Roman" w:hAnsi="Times New Roman"/>
          <w:bCs/>
          <w:sz w:val="28"/>
          <w:szCs w:val="28"/>
        </w:rPr>
        <w:t>а предприятии имеет место издание приказов не по факту наступ</w:t>
      </w:r>
      <w:r w:rsidR="00D24873" w:rsidRPr="003C1724">
        <w:rPr>
          <w:rFonts w:ascii="Times New Roman" w:hAnsi="Times New Roman"/>
          <w:bCs/>
          <w:sz w:val="28"/>
          <w:szCs w:val="28"/>
        </w:rPr>
        <w:t>ления события, а гораздо позже</w:t>
      </w:r>
      <w:r w:rsidR="00DE58EF" w:rsidRPr="003C1724">
        <w:rPr>
          <w:rFonts w:ascii="Times New Roman" w:hAnsi="Times New Roman"/>
          <w:bCs/>
          <w:sz w:val="28"/>
          <w:szCs w:val="28"/>
        </w:rPr>
        <w:t xml:space="preserve">. </w:t>
      </w:r>
      <w:r w:rsidRPr="003C1724">
        <w:rPr>
          <w:rFonts w:ascii="Times New Roman" w:hAnsi="Times New Roman"/>
          <w:bCs/>
          <w:sz w:val="28"/>
          <w:szCs w:val="28"/>
        </w:rPr>
        <w:t>Данные факты говорят о формальном подходе к составлению приказов;</w:t>
      </w:r>
    </w:p>
    <w:p w:rsidR="000B4FD2" w:rsidRPr="003C1724" w:rsidRDefault="000B4FD2" w:rsidP="00DC021C">
      <w:pPr>
        <w:ind w:left="-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172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D35933" w:rsidRPr="003C172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C1724">
        <w:rPr>
          <w:rFonts w:ascii="Times New Roman" w:hAnsi="Times New Roman"/>
          <w:sz w:val="28"/>
          <w:szCs w:val="28"/>
          <w:shd w:val="clear" w:color="auto" w:fill="FFFFFF"/>
        </w:rPr>
        <w:t xml:space="preserve"> нарушение ст. 284 ТК РФ превышена предельно допустимая норма продолжительности рабочего времени при работе на условиях совместительства;</w:t>
      </w:r>
    </w:p>
    <w:p w:rsidR="00D5793C" w:rsidRPr="003C1724" w:rsidRDefault="000B4FD2" w:rsidP="00DC021C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</w:t>
      </w:r>
      <w:r w:rsidR="00D35933" w:rsidRPr="003C1724">
        <w:rPr>
          <w:rFonts w:ascii="Times New Roman" w:hAnsi="Times New Roman"/>
          <w:sz w:val="28"/>
          <w:szCs w:val="28"/>
        </w:rPr>
        <w:t>н</w:t>
      </w:r>
      <w:r w:rsidR="007359EE" w:rsidRPr="003C1724">
        <w:rPr>
          <w:rFonts w:ascii="Times New Roman" w:hAnsi="Times New Roman"/>
          <w:sz w:val="28"/>
          <w:szCs w:val="28"/>
        </w:rPr>
        <w:t xml:space="preserve">а предприятии отсутствуют </w:t>
      </w:r>
      <w:r w:rsidR="007359EE" w:rsidRPr="003C172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</w:t>
      </w:r>
      <w:r w:rsidR="007359EE" w:rsidRPr="003C1724">
        <w:rPr>
          <w:rFonts w:ascii="Times New Roman" w:hAnsi="Times New Roman"/>
          <w:sz w:val="28"/>
          <w:szCs w:val="28"/>
          <w:shd w:val="clear" w:color="auto" w:fill="FFFFFF"/>
        </w:rPr>
        <w:t xml:space="preserve">окальные нормативные акты, в которых будут предусмотрены условия и размеры для выплаты </w:t>
      </w:r>
      <w:r w:rsidRPr="003C1724">
        <w:rPr>
          <w:rFonts w:ascii="Times New Roman" w:hAnsi="Times New Roman"/>
          <w:sz w:val="28"/>
          <w:szCs w:val="28"/>
        </w:rPr>
        <w:t xml:space="preserve"> компенсации за </w:t>
      </w:r>
      <w:proofErr w:type="gramStart"/>
      <w:r w:rsidRPr="003C1724">
        <w:rPr>
          <w:rFonts w:ascii="Times New Roman" w:hAnsi="Times New Roman"/>
          <w:sz w:val="28"/>
          <w:szCs w:val="28"/>
        </w:rPr>
        <w:t>использованное</w:t>
      </w:r>
      <w:proofErr w:type="gramEnd"/>
      <w:r w:rsidRPr="003C1724">
        <w:rPr>
          <w:rFonts w:ascii="Times New Roman" w:hAnsi="Times New Roman"/>
          <w:sz w:val="28"/>
          <w:szCs w:val="28"/>
        </w:rPr>
        <w:t xml:space="preserve"> личного транспорта в служебных целях в связи с производственной необходимостью</w:t>
      </w:r>
      <w:r w:rsidR="00D5793C" w:rsidRPr="003C1724">
        <w:rPr>
          <w:rFonts w:ascii="Times New Roman" w:hAnsi="Times New Roman"/>
          <w:sz w:val="28"/>
          <w:szCs w:val="28"/>
        </w:rPr>
        <w:t>;</w:t>
      </w:r>
    </w:p>
    <w:p w:rsidR="000B4FD2" w:rsidRPr="003C1724" w:rsidRDefault="000B4FD2" w:rsidP="00DC021C">
      <w:pPr>
        <w:ind w:left="-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1724">
        <w:rPr>
          <w:rFonts w:ascii="Times New Roman" w:hAnsi="Times New Roman"/>
          <w:iCs/>
          <w:sz w:val="28"/>
          <w:szCs w:val="28"/>
        </w:rPr>
        <w:t xml:space="preserve">-  </w:t>
      </w:r>
      <w:r w:rsidR="00D35933" w:rsidRPr="003C1724">
        <w:rPr>
          <w:rFonts w:ascii="Times New Roman" w:hAnsi="Times New Roman"/>
          <w:iCs/>
          <w:sz w:val="28"/>
          <w:szCs w:val="28"/>
        </w:rPr>
        <w:t>п</w:t>
      </w:r>
      <w:r w:rsidRPr="003C1724">
        <w:rPr>
          <w:rFonts w:ascii="Times New Roman" w:hAnsi="Times New Roman"/>
          <w:iCs/>
          <w:sz w:val="28"/>
          <w:szCs w:val="28"/>
        </w:rPr>
        <w:t xml:space="preserve">ри проверке договоров </w:t>
      </w:r>
      <w:r w:rsidR="0074197C" w:rsidRPr="003C1724">
        <w:rPr>
          <w:rFonts w:ascii="Times New Roman" w:hAnsi="Times New Roman"/>
          <w:iCs/>
          <w:sz w:val="28"/>
          <w:szCs w:val="28"/>
        </w:rPr>
        <w:t>гражданско-правового</w:t>
      </w:r>
      <w:r w:rsidRPr="003C1724">
        <w:rPr>
          <w:rFonts w:ascii="Times New Roman" w:hAnsi="Times New Roman"/>
          <w:iCs/>
          <w:sz w:val="28"/>
          <w:szCs w:val="28"/>
        </w:rPr>
        <w:t xml:space="preserve"> характера </w:t>
      </w:r>
      <w:r w:rsidR="00495FDB" w:rsidRPr="003C1724">
        <w:rPr>
          <w:rFonts w:ascii="Times New Roman" w:hAnsi="Times New Roman"/>
          <w:iCs/>
          <w:sz w:val="28"/>
          <w:szCs w:val="28"/>
        </w:rPr>
        <w:t xml:space="preserve">выявлены случаи, когда предметом договора </w:t>
      </w:r>
      <w:r w:rsidRPr="003C1724">
        <w:rPr>
          <w:rFonts w:ascii="Times New Roman" w:hAnsi="Times New Roman"/>
          <w:iCs/>
          <w:sz w:val="28"/>
          <w:szCs w:val="28"/>
        </w:rPr>
        <w:t xml:space="preserve"> и акта</w:t>
      </w:r>
      <w:r w:rsidR="009D2DA9" w:rsidRPr="003C1724">
        <w:rPr>
          <w:rFonts w:ascii="Times New Roman" w:hAnsi="Times New Roman"/>
          <w:iCs/>
          <w:sz w:val="28"/>
          <w:szCs w:val="28"/>
        </w:rPr>
        <w:t>ми</w:t>
      </w:r>
      <w:r w:rsidRPr="003C1724">
        <w:rPr>
          <w:rFonts w:ascii="Times New Roman" w:hAnsi="Times New Roman"/>
          <w:iCs/>
          <w:sz w:val="28"/>
          <w:szCs w:val="28"/>
        </w:rPr>
        <w:t xml:space="preserve"> выполненных работ </w:t>
      </w:r>
      <w:r w:rsidRPr="003C1724">
        <w:rPr>
          <w:rFonts w:ascii="Times New Roman" w:hAnsi="Times New Roman"/>
          <w:bCs/>
          <w:sz w:val="28"/>
          <w:szCs w:val="28"/>
        </w:rPr>
        <w:t xml:space="preserve">не определены конкретные работы, которые должны быть выполнены </w:t>
      </w:r>
      <w:proofErr w:type="gramStart"/>
      <w:r w:rsidRPr="003C1724">
        <w:rPr>
          <w:rFonts w:ascii="Times New Roman" w:hAnsi="Times New Roman"/>
          <w:bCs/>
          <w:sz w:val="28"/>
          <w:szCs w:val="28"/>
        </w:rPr>
        <w:t>согласно договоров</w:t>
      </w:r>
      <w:proofErr w:type="gramEnd"/>
      <w:r w:rsidRPr="003C1724">
        <w:rPr>
          <w:rFonts w:ascii="Times New Roman" w:hAnsi="Times New Roman"/>
          <w:bCs/>
          <w:sz w:val="28"/>
          <w:szCs w:val="28"/>
        </w:rPr>
        <w:t>.</w:t>
      </w:r>
      <w:r w:rsidR="00F74C16">
        <w:rPr>
          <w:rFonts w:ascii="Times New Roman" w:hAnsi="Times New Roman"/>
          <w:bCs/>
          <w:sz w:val="28"/>
          <w:szCs w:val="28"/>
        </w:rPr>
        <w:t xml:space="preserve"> </w:t>
      </w:r>
      <w:r w:rsidRPr="003C1724">
        <w:rPr>
          <w:rFonts w:ascii="Times New Roman" w:hAnsi="Times New Roman"/>
          <w:sz w:val="28"/>
          <w:szCs w:val="28"/>
        </w:rPr>
        <w:t>Какая либо калькуляция или обоснование суммы договоров у Предприятия отсутствует. Акт сдачи-приемки выполненных работ не содержит показатели, обосновывающие сумму к оплате, не конкретизирует работу. Таким образом, д</w:t>
      </w:r>
      <w:r w:rsidRPr="003C1724">
        <w:rPr>
          <w:rFonts w:ascii="Times New Roman" w:hAnsi="Times New Roman"/>
          <w:sz w:val="28"/>
          <w:szCs w:val="28"/>
          <w:shd w:val="clear" w:color="auto" w:fill="FFFFFF"/>
        </w:rPr>
        <w:t>окументы, подтверждающие объемы фактически выполненных работ на предприятии отсутствуют</w:t>
      </w:r>
      <w:r w:rsidR="005E1EBC" w:rsidRPr="003C172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B4FD2" w:rsidRPr="003C1724" w:rsidRDefault="000B4FD2" w:rsidP="00DC02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</w:t>
      </w:r>
      <w:r w:rsidR="00D35933" w:rsidRPr="003C1724">
        <w:rPr>
          <w:rFonts w:ascii="Times New Roman" w:hAnsi="Times New Roman"/>
          <w:sz w:val="28"/>
          <w:szCs w:val="28"/>
        </w:rPr>
        <w:t>в</w:t>
      </w:r>
      <w:r w:rsidRPr="003C1724">
        <w:rPr>
          <w:rFonts w:ascii="Times New Roman" w:hAnsi="Times New Roman"/>
          <w:sz w:val="28"/>
          <w:szCs w:val="28"/>
        </w:rPr>
        <w:t xml:space="preserve">  нарушение ст.19 Федерального закона № 402-ФЗ не обеспечено качественное и достоверное осуществление внутреннего финансового контроля</w:t>
      </w:r>
      <w:r w:rsidR="005E1EBC" w:rsidRPr="003C1724">
        <w:rPr>
          <w:rFonts w:ascii="Times New Roman" w:hAnsi="Times New Roman"/>
          <w:sz w:val="28"/>
          <w:szCs w:val="28"/>
        </w:rPr>
        <w:t>;</w:t>
      </w:r>
    </w:p>
    <w:p w:rsidR="000B4FD2" w:rsidRPr="003C1724" w:rsidRDefault="00DC021C" w:rsidP="00DC02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</w:t>
      </w:r>
      <w:r w:rsidR="00D35933" w:rsidRPr="003C1724">
        <w:rPr>
          <w:rFonts w:ascii="Times New Roman" w:hAnsi="Times New Roman"/>
          <w:sz w:val="28"/>
          <w:szCs w:val="28"/>
        </w:rPr>
        <w:t>к</w:t>
      </w:r>
      <w:r w:rsidR="000B4FD2" w:rsidRPr="003C1724">
        <w:rPr>
          <w:rFonts w:ascii="Times New Roman" w:hAnsi="Times New Roman"/>
          <w:sz w:val="28"/>
          <w:szCs w:val="28"/>
        </w:rPr>
        <w:t>редиторская задолженность превышает дебиторскую задолженность, а это означает, что МП «Теплосети» должно больше, чем должны ему, что прямо свидетельствует об убыточности предприятия</w:t>
      </w:r>
      <w:r w:rsidR="005E1EBC" w:rsidRPr="003C1724">
        <w:rPr>
          <w:rFonts w:ascii="Times New Roman" w:hAnsi="Times New Roman"/>
          <w:sz w:val="28"/>
          <w:szCs w:val="28"/>
        </w:rPr>
        <w:t>;</w:t>
      </w:r>
    </w:p>
    <w:p w:rsidR="000B4FD2" w:rsidRPr="003C1724" w:rsidRDefault="000B4FD2" w:rsidP="00DC02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lastRenderedPageBreak/>
        <w:t xml:space="preserve">С целью устранения нарушений и замечаний по контрольному мероприятию в адрес директора МП «Теплосети» было направлено представление. </w:t>
      </w:r>
      <w:r w:rsidR="009E090F" w:rsidRPr="003C1724">
        <w:rPr>
          <w:rFonts w:ascii="Times New Roman" w:hAnsi="Times New Roman"/>
          <w:sz w:val="28"/>
          <w:szCs w:val="28"/>
        </w:rPr>
        <w:t>В результате</w:t>
      </w:r>
      <w:r w:rsidR="00F74C16">
        <w:rPr>
          <w:rFonts w:ascii="Times New Roman" w:hAnsi="Times New Roman"/>
          <w:sz w:val="28"/>
          <w:szCs w:val="28"/>
        </w:rPr>
        <w:t xml:space="preserve"> </w:t>
      </w:r>
      <w:r w:rsidR="00F8784B" w:rsidRPr="003C1724">
        <w:rPr>
          <w:rFonts w:ascii="Times New Roman" w:hAnsi="Times New Roman"/>
          <w:sz w:val="28"/>
          <w:szCs w:val="28"/>
        </w:rPr>
        <w:t xml:space="preserve">получен ответ </w:t>
      </w:r>
      <w:r w:rsidR="00E41C85" w:rsidRPr="003C1724">
        <w:rPr>
          <w:rFonts w:ascii="Times New Roman" w:hAnsi="Times New Roman"/>
          <w:sz w:val="28"/>
          <w:szCs w:val="28"/>
        </w:rPr>
        <w:t>о</w:t>
      </w:r>
      <w:r w:rsidR="00F8784B" w:rsidRPr="003C1724">
        <w:rPr>
          <w:rFonts w:ascii="Times New Roman" w:hAnsi="Times New Roman"/>
          <w:sz w:val="28"/>
          <w:szCs w:val="28"/>
        </w:rPr>
        <w:t xml:space="preserve"> принятых мерах</w:t>
      </w:r>
      <w:r w:rsidR="00E41C85" w:rsidRPr="003C1724">
        <w:rPr>
          <w:rFonts w:ascii="Times New Roman" w:hAnsi="Times New Roman"/>
          <w:sz w:val="28"/>
          <w:szCs w:val="28"/>
        </w:rPr>
        <w:t>.</w:t>
      </w:r>
      <w:r w:rsidR="00F74C16">
        <w:rPr>
          <w:rFonts w:ascii="Times New Roman" w:hAnsi="Times New Roman"/>
          <w:sz w:val="28"/>
          <w:szCs w:val="28"/>
        </w:rPr>
        <w:t xml:space="preserve"> </w:t>
      </w:r>
      <w:r w:rsidR="00E41C85" w:rsidRPr="003C1724">
        <w:rPr>
          <w:rFonts w:ascii="Times New Roman" w:hAnsi="Times New Roman"/>
          <w:sz w:val="28"/>
          <w:szCs w:val="28"/>
        </w:rPr>
        <w:t>У</w:t>
      </w:r>
      <w:r w:rsidR="0057533F" w:rsidRPr="003C1724">
        <w:rPr>
          <w:rFonts w:ascii="Times New Roman" w:hAnsi="Times New Roman"/>
          <w:sz w:val="28"/>
          <w:szCs w:val="28"/>
        </w:rPr>
        <w:t xml:space="preserve">казанные </w:t>
      </w:r>
      <w:r w:rsidR="00F8784B" w:rsidRPr="003C1724">
        <w:rPr>
          <w:rFonts w:ascii="Times New Roman" w:hAnsi="Times New Roman"/>
          <w:sz w:val="28"/>
          <w:szCs w:val="28"/>
        </w:rPr>
        <w:t xml:space="preserve">замечания приняты к сведению, </w:t>
      </w:r>
      <w:r w:rsidR="00DC474C" w:rsidRPr="003C1724">
        <w:rPr>
          <w:rFonts w:ascii="Times New Roman" w:hAnsi="Times New Roman"/>
          <w:sz w:val="28"/>
          <w:szCs w:val="28"/>
        </w:rPr>
        <w:t xml:space="preserve">внесены изменения в действующие нормативные </w:t>
      </w:r>
      <w:r w:rsidR="00E41C85" w:rsidRPr="003C1724">
        <w:rPr>
          <w:rFonts w:ascii="Times New Roman" w:hAnsi="Times New Roman"/>
          <w:sz w:val="28"/>
          <w:szCs w:val="28"/>
        </w:rPr>
        <w:t xml:space="preserve">акты </w:t>
      </w:r>
      <w:r w:rsidR="00DC474C" w:rsidRPr="003C1724">
        <w:rPr>
          <w:rFonts w:ascii="Times New Roman" w:hAnsi="Times New Roman"/>
          <w:sz w:val="28"/>
          <w:szCs w:val="28"/>
        </w:rPr>
        <w:t xml:space="preserve">и разработаны новые, ведется работа по восстановлению </w:t>
      </w:r>
      <w:r w:rsidR="00110CA0" w:rsidRPr="003C1724">
        <w:rPr>
          <w:rFonts w:ascii="Times New Roman" w:hAnsi="Times New Roman"/>
          <w:sz w:val="28"/>
          <w:szCs w:val="28"/>
        </w:rPr>
        <w:t xml:space="preserve">неправомерных выплат, </w:t>
      </w:r>
      <w:r w:rsidR="009E090F" w:rsidRPr="003C1724">
        <w:rPr>
          <w:rFonts w:ascii="Times New Roman" w:hAnsi="Times New Roman"/>
          <w:sz w:val="28"/>
          <w:szCs w:val="28"/>
        </w:rPr>
        <w:t xml:space="preserve">виновные лица привлечены в </w:t>
      </w:r>
      <w:r w:rsidR="00110CA0" w:rsidRPr="003C1724">
        <w:rPr>
          <w:rFonts w:ascii="Times New Roman" w:hAnsi="Times New Roman"/>
          <w:sz w:val="28"/>
          <w:szCs w:val="28"/>
        </w:rPr>
        <w:t>дисциплинарной ответственности</w:t>
      </w:r>
      <w:r w:rsidR="005E1EBC" w:rsidRPr="003C1724">
        <w:rPr>
          <w:rFonts w:ascii="Times New Roman" w:hAnsi="Times New Roman"/>
          <w:sz w:val="28"/>
          <w:szCs w:val="28"/>
        </w:rPr>
        <w:t>.</w:t>
      </w:r>
    </w:p>
    <w:p w:rsidR="000B4FD2" w:rsidRPr="003C1724" w:rsidRDefault="000B4FD2" w:rsidP="007F3676">
      <w:pPr>
        <w:pStyle w:val="ae"/>
        <w:shd w:val="clear" w:color="auto" w:fill="FFFFFF"/>
        <w:spacing w:after="0" w:line="240" w:lineRule="auto"/>
        <w:ind w:right="-142" w:firstLine="567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Отчет по результатам контрольного мероприятия </w:t>
      </w:r>
      <w:r w:rsidR="00F343DA" w:rsidRPr="003C1724">
        <w:rPr>
          <w:rFonts w:ascii="Times New Roman" w:hAnsi="Times New Roman"/>
          <w:sz w:val="28"/>
          <w:szCs w:val="28"/>
        </w:rPr>
        <w:t xml:space="preserve">для сведения и принятия мер по существу </w:t>
      </w:r>
      <w:r w:rsidRPr="003C1724">
        <w:rPr>
          <w:rFonts w:ascii="Times New Roman" w:hAnsi="Times New Roman"/>
          <w:sz w:val="28"/>
          <w:szCs w:val="28"/>
        </w:rPr>
        <w:t xml:space="preserve">направлен в адрес главы муниципального образования «Гиагинское сельское поселение» и председателя Совета народных депутатов </w:t>
      </w:r>
      <w:r w:rsidR="005D69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sz w:val="28"/>
          <w:szCs w:val="28"/>
        </w:rPr>
        <w:t xml:space="preserve"> «Гиагинское сельское поселение».</w:t>
      </w:r>
    </w:p>
    <w:p w:rsidR="00B03B07" w:rsidRPr="003C1724" w:rsidRDefault="006879D1" w:rsidP="007F3676">
      <w:pPr>
        <w:pStyle w:val="paragraph"/>
        <w:spacing w:before="0" w:beforeAutospacing="0" w:after="0" w:afterAutospacing="0" w:line="238" w:lineRule="auto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3C1724">
        <w:rPr>
          <w:rStyle w:val="normaltextrun"/>
          <w:b/>
          <w:i/>
          <w:sz w:val="28"/>
          <w:szCs w:val="28"/>
        </w:rPr>
        <w:t xml:space="preserve">5. </w:t>
      </w:r>
      <w:r w:rsidR="009B03E6" w:rsidRPr="003C1724">
        <w:rPr>
          <w:rStyle w:val="normaltextrun"/>
          <w:b/>
          <w:i/>
          <w:sz w:val="28"/>
          <w:szCs w:val="28"/>
        </w:rPr>
        <w:t xml:space="preserve">В рамках внешней проверки отчета об исполнении бюджета </w:t>
      </w:r>
      <w:r w:rsidR="005D69CE">
        <w:rPr>
          <w:rStyle w:val="normaltextrun"/>
          <w:b/>
          <w:i/>
          <w:sz w:val="28"/>
          <w:szCs w:val="28"/>
        </w:rPr>
        <w:t xml:space="preserve">муниципального образования </w:t>
      </w:r>
      <w:r w:rsidR="009B03E6" w:rsidRPr="003C1724">
        <w:rPr>
          <w:rStyle w:val="normaltextrun"/>
          <w:b/>
          <w:i/>
          <w:sz w:val="28"/>
          <w:szCs w:val="28"/>
        </w:rPr>
        <w:t xml:space="preserve"> «Гиагинский район» за 2021 год проведена внешняя проверка бюджетной отчетности главных администраторов бюджетных средств.</w:t>
      </w:r>
    </w:p>
    <w:p w:rsidR="009B03E6" w:rsidRPr="003C1724" w:rsidRDefault="005E1EBC" w:rsidP="007F3676">
      <w:pPr>
        <w:pStyle w:val="paragraph"/>
        <w:spacing w:before="0" w:beforeAutospacing="0" w:after="0" w:afterAutospacing="0" w:line="238" w:lineRule="auto"/>
        <w:ind w:firstLine="567"/>
        <w:jc w:val="both"/>
        <w:textAlignment w:val="baseline"/>
        <w:rPr>
          <w:rStyle w:val="eop"/>
          <w:sz w:val="28"/>
          <w:szCs w:val="28"/>
        </w:rPr>
      </w:pPr>
      <w:proofErr w:type="gramStart"/>
      <w:r w:rsidRPr="003C1724">
        <w:rPr>
          <w:rFonts w:eastAsia="Calibri"/>
          <w:sz w:val="28"/>
          <w:szCs w:val="28"/>
          <w:lang w:eastAsia="ar-SA"/>
        </w:rPr>
        <w:t xml:space="preserve">В ходе </w:t>
      </w:r>
      <w:r w:rsidR="00B4242F" w:rsidRPr="003C1724">
        <w:rPr>
          <w:rFonts w:eastAsia="Calibri"/>
          <w:sz w:val="28"/>
          <w:szCs w:val="28"/>
          <w:lang w:eastAsia="ar-SA"/>
        </w:rPr>
        <w:t>осуществления внешней проверки</w:t>
      </w:r>
      <w:r w:rsidR="00F74C16">
        <w:rPr>
          <w:rFonts w:eastAsia="Calibri"/>
          <w:sz w:val="28"/>
          <w:szCs w:val="28"/>
          <w:lang w:eastAsia="ar-SA"/>
        </w:rPr>
        <w:t xml:space="preserve"> </w:t>
      </w:r>
      <w:r w:rsidR="00B4242F" w:rsidRPr="003C1724">
        <w:rPr>
          <w:rFonts w:eastAsia="Calibri"/>
          <w:sz w:val="28"/>
          <w:szCs w:val="28"/>
          <w:lang w:eastAsia="ar-SA"/>
        </w:rPr>
        <w:t>сводной бюджетной отчетности главных администраторов бюджетных средств на основании представленной сводной бухгалтерской отчетности за 202</w:t>
      </w:r>
      <w:r w:rsidR="00B436A2" w:rsidRPr="003C1724">
        <w:rPr>
          <w:rFonts w:eastAsia="Calibri"/>
          <w:sz w:val="28"/>
          <w:szCs w:val="28"/>
          <w:lang w:eastAsia="ar-SA"/>
        </w:rPr>
        <w:t>1</w:t>
      </w:r>
      <w:r w:rsidR="00B4242F" w:rsidRPr="003C1724">
        <w:rPr>
          <w:rFonts w:eastAsia="Calibri"/>
          <w:sz w:val="28"/>
          <w:szCs w:val="28"/>
          <w:lang w:eastAsia="ar-SA"/>
        </w:rPr>
        <w:t xml:space="preserve"> год, Палатой было установлено соответствие показателей годовой бюджетной отчётности главных администраторов бюджетных средств данным отчета об исполнении бюджета района за 202</w:t>
      </w:r>
      <w:r w:rsidR="00B436A2" w:rsidRPr="003C1724">
        <w:rPr>
          <w:rFonts w:eastAsia="Calibri"/>
          <w:sz w:val="28"/>
          <w:szCs w:val="28"/>
          <w:lang w:eastAsia="ar-SA"/>
        </w:rPr>
        <w:t>1</w:t>
      </w:r>
      <w:r w:rsidR="00B4242F" w:rsidRPr="003C1724">
        <w:rPr>
          <w:rFonts w:eastAsia="Calibri"/>
          <w:sz w:val="28"/>
          <w:szCs w:val="28"/>
          <w:lang w:eastAsia="ar-SA"/>
        </w:rPr>
        <w:t xml:space="preserve"> год, а также подтверждена достоверность отчёта об исполнении бюджета района за 20</w:t>
      </w:r>
      <w:r w:rsidR="00B436A2" w:rsidRPr="003C1724">
        <w:rPr>
          <w:rFonts w:eastAsia="Calibri"/>
          <w:sz w:val="28"/>
          <w:szCs w:val="28"/>
          <w:lang w:eastAsia="ar-SA"/>
        </w:rPr>
        <w:t xml:space="preserve">21 год по 4 </w:t>
      </w:r>
      <w:r w:rsidR="009B03E6" w:rsidRPr="003C1724">
        <w:rPr>
          <w:rStyle w:val="normaltextrun"/>
          <w:sz w:val="28"/>
          <w:szCs w:val="28"/>
        </w:rPr>
        <w:t>главным администраторам бюджетных средств</w:t>
      </w:r>
      <w:proofErr w:type="gramEnd"/>
      <w:r w:rsidR="009B03E6" w:rsidRPr="003C1724">
        <w:rPr>
          <w:rStyle w:val="normaltextrun"/>
          <w:sz w:val="28"/>
          <w:szCs w:val="28"/>
        </w:rPr>
        <w:t xml:space="preserve"> (далее - ГАБС):</w:t>
      </w:r>
      <w:r w:rsidR="009B03E6" w:rsidRPr="003C1724">
        <w:rPr>
          <w:rStyle w:val="eop"/>
          <w:sz w:val="28"/>
          <w:szCs w:val="28"/>
        </w:rPr>
        <w:t> </w:t>
      </w:r>
    </w:p>
    <w:p w:rsidR="009B03E6" w:rsidRPr="003C1724" w:rsidRDefault="009B03E6" w:rsidP="007F3676">
      <w:pPr>
        <w:pStyle w:val="paragraph"/>
        <w:spacing w:before="0" w:beforeAutospacing="0" w:after="0" w:afterAutospacing="0" w:line="238" w:lineRule="auto"/>
        <w:ind w:firstLine="567"/>
        <w:jc w:val="both"/>
        <w:textAlignment w:val="baseline"/>
        <w:rPr>
          <w:rStyle w:val="eop"/>
          <w:sz w:val="28"/>
          <w:szCs w:val="28"/>
        </w:rPr>
      </w:pPr>
      <w:r w:rsidRPr="003C1724">
        <w:rPr>
          <w:rStyle w:val="eop"/>
          <w:sz w:val="28"/>
          <w:szCs w:val="28"/>
        </w:rPr>
        <w:t>- Администрации муниципального образования «Гиагинский район»;</w:t>
      </w:r>
    </w:p>
    <w:p w:rsidR="009B03E6" w:rsidRPr="003C1724" w:rsidRDefault="009B03E6" w:rsidP="007F3676">
      <w:pPr>
        <w:pStyle w:val="paragraph"/>
        <w:spacing w:before="0" w:beforeAutospacing="0" w:after="0" w:afterAutospacing="0" w:line="238" w:lineRule="auto"/>
        <w:ind w:firstLine="567"/>
        <w:jc w:val="both"/>
        <w:textAlignment w:val="baseline"/>
        <w:rPr>
          <w:rFonts w:eastAsia="MS Mincho"/>
          <w:kern w:val="1"/>
          <w:sz w:val="28"/>
          <w:szCs w:val="28"/>
          <w:lang w:bidi="hi-IN"/>
        </w:rPr>
      </w:pPr>
      <w:r w:rsidRPr="003C1724">
        <w:rPr>
          <w:rFonts w:eastAsia="MS Mincho"/>
          <w:kern w:val="1"/>
          <w:sz w:val="28"/>
          <w:szCs w:val="28"/>
          <w:lang w:bidi="hi-IN"/>
        </w:rPr>
        <w:t>- Управления образования администрации муниципального образования «Гиагинский район»;</w:t>
      </w:r>
    </w:p>
    <w:p w:rsidR="009B03E6" w:rsidRPr="003C1724" w:rsidRDefault="009B03E6" w:rsidP="007F3676">
      <w:pPr>
        <w:pStyle w:val="paragraph"/>
        <w:spacing w:before="0" w:beforeAutospacing="0" w:after="0" w:afterAutospacing="0" w:line="238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C1724">
        <w:rPr>
          <w:rStyle w:val="eop"/>
          <w:sz w:val="28"/>
          <w:szCs w:val="28"/>
        </w:rPr>
        <w:t xml:space="preserve">- </w:t>
      </w:r>
      <w:r w:rsidRPr="003C1724">
        <w:rPr>
          <w:rFonts w:eastAsia="Calibri"/>
          <w:sz w:val="28"/>
          <w:szCs w:val="28"/>
          <w:lang w:eastAsia="en-US"/>
        </w:rPr>
        <w:t>Управления финансов администрации муниципального образования «Гиагинский район»;</w:t>
      </w:r>
    </w:p>
    <w:p w:rsidR="009B03E6" w:rsidRPr="003C1724" w:rsidRDefault="009B03E6" w:rsidP="007F3676">
      <w:pPr>
        <w:pStyle w:val="paragraph"/>
        <w:spacing w:before="0" w:beforeAutospacing="0" w:after="0" w:afterAutospacing="0" w:line="238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C1724">
        <w:rPr>
          <w:rFonts w:eastAsia="Calibri"/>
          <w:sz w:val="28"/>
          <w:szCs w:val="28"/>
          <w:lang w:eastAsia="en-US"/>
        </w:rPr>
        <w:t>- Управления культуры администрации муниципального образования «Гиагинский район».</w:t>
      </w:r>
    </w:p>
    <w:p w:rsidR="004525A6" w:rsidRPr="003C1724" w:rsidRDefault="00A356C2" w:rsidP="007F367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3C1724">
        <w:rPr>
          <w:rStyle w:val="normaltextrun"/>
          <w:sz w:val="28"/>
          <w:szCs w:val="28"/>
        </w:rPr>
        <w:t>Общий о</w:t>
      </w:r>
      <w:r w:rsidR="009B03E6" w:rsidRPr="003C1724">
        <w:rPr>
          <w:rStyle w:val="normaltextrun"/>
          <w:sz w:val="28"/>
          <w:szCs w:val="28"/>
        </w:rPr>
        <w:t xml:space="preserve">бъем проверенных средств составил </w:t>
      </w:r>
      <w:r w:rsidR="009B03EF" w:rsidRPr="003C1724">
        <w:rPr>
          <w:rStyle w:val="normaltextrun"/>
          <w:b/>
          <w:sz w:val="28"/>
          <w:szCs w:val="28"/>
        </w:rPr>
        <w:t>130</w:t>
      </w:r>
      <w:r w:rsidR="000A33E2">
        <w:rPr>
          <w:rStyle w:val="normaltextrun"/>
          <w:b/>
          <w:sz w:val="28"/>
          <w:szCs w:val="28"/>
        </w:rPr>
        <w:t>5</w:t>
      </w:r>
      <w:r w:rsidR="009B03EF" w:rsidRPr="003C1724">
        <w:rPr>
          <w:rStyle w:val="normaltextrun"/>
          <w:b/>
          <w:sz w:val="28"/>
          <w:szCs w:val="28"/>
        </w:rPr>
        <w:t>397,5</w:t>
      </w:r>
      <w:r w:rsidR="009B03E6" w:rsidRPr="003C1724">
        <w:rPr>
          <w:rStyle w:val="normaltextrun"/>
          <w:b/>
          <w:sz w:val="28"/>
          <w:szCs w:val="28"/>
        </w:rPr>
        <w:t xml:space="preserve"> тыс. руб</w:t>
      </w:r>
      <w:proofErr w:type="gramStart"/>
      <w:r w:rsidR="009B03E6" w:rsidRPr="003C1724">
        <w:rPr>
          <w:rStyle w:val="normaltextrun"/>
          <w:sz w:val="28"/>
          <w:szCs w:val="28"/>
        </w:rPr>
        <w:t>.</w:t>
      </w:r>
      <w:r w:rsidR="000A33E2">
        <w:rPr>
          <w:rStyle w:val="normaltextrun"/>
          <w:sz w:val="28"/>
          <w:szCs w:val="28"/>
        </w:rPr>
        <w:t>.</w:t>
      </w:r>
      <w:proofErr w:type="gramEnd"/>
    </w:p>
    <w:p w:rsidR="00432C3C" w:rsidRPr="003C1724" w:rsidRDefault="007110A2" w:rsidP="007F367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3C1724">
        <w:rPr>
          <w:sz w:val="28"/>
          <w:szCs w:val="28"/>
        </w:rPr>
        <w:t xml:space="preserve">При проведении проверки оформлено 4 акта по результатам внешней проверки бюджетной отчетности за 2021 год по каждому главному администратору бюджетных средств. Акты подписаны без пояснений и замечаний. Так же оформлены 4 заключения по результатам внешних проверок бюджетной отчетности за 2021 год. Акты и заключения по внешней проверке бюджетной отчетности главных администраторов бюджетных средств </w:t>
      </w:r>
      <w:r w:rsidR="005D69CE">
        <w:rPr>
          <w:sz w:val="28"/>
          <w:szCs w:val="28"/>
        </w:rPr>
        <w:t xml:space="preserve">муниципального образования </w:t>
      </w:r>
      <w:r w:rsidRPr="003C1724">
        <w:rPr>
          <w:sz w:val="28"/>
          <w:szCs w:val="28"/>
        </w:rPr>
        <w:t xml:space="preserve"> «Гиагинский район» за 2021 год представлены в Приложениях </w:t>
      </w:r>
      <w:r w:rsidR="00B729DE" w:rsidRPr="003C1724">
        <w:rPr>
          <w:sz w:val="28"/>
          <w:szCs w:val="28"/>
        </w:rPr>
        <w:t xml:space="preserve">к </w:t>
      </w:r>
      <w:r w:rsidRPr="003C1724">
        <w:rPr>
          <w:sz w:val="28"/>
          <w:szCs w:val="28"/>
        </w:rPr>
        <w:t>заключению</w:t>
      </w:r>
      <w:r w:rsidR="00F74C16">
        <w:rPr>
          <w:sz w:val="28"/>
          <w:szCs w:val="28"/>
        </w:rPr>
        <w:t xml:space="preserve"> </w:t>
      </w:r>
      <w:r w:rsidR="004525A6" w:rsidRPr="003C1724">
        <w:rPr>
          <w:bCs/>
          <w:sz w:val="28"/>
          <w:szCs w:val="28"/>
        </w:rPr>
        <w:t xml:space="preserve">по результатам внешней проверки годового отчета </w:t>
      </w:r>
      <w:r w:rsidR="004525A6" w:rsidRPr="003C1724">
        <w:rPr>
          <w:sz w:val="28"/>
          <w:szCs w:val="28"/>
        </w:rPr>
        <w:t>об исполнении бюджета муниципального образования «Гиагинский район» за 2021 год</w:t>
      </w:r>
      <w:r w:rsidR="00432C3C" w:rsidRPr="003C1724">
        <w:rPr>
          <w:rStyle w:val="normaltextrun"/>
          <w:sz w:val="28"/>
          <w:szCs w:val="28"/>
        </w:rPr>
        <w:t xml:space="preserve">. </w:t>
      </w:r>
    </w:p>
    <w:p w:rsidR="00F10A73" w:rsidRPr="003C1724" w:rsidRDefault="00F10A73" w:rsidP="003B5810">
      <w:pPr>
        <w:pStyle w:val="paragraph"/>
        <w:spacing w:before="0" w:beforeAutospacing="0" w:after="0" w:afterAutospacing="0" w:line="238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5951C0" w:rsidRPr="003C1724" w:rsidRDefault="005951C0" w:rsidP="00C12118">
      <w:pPr>
        <w:pStyle w:val="a3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C1724">
        <w:rPr>
          <w:rFonts w:ascii="Times New Roman" w:eastAsia="Calibri" w:hAnsi="Times New Roman"/>
          <w:b/>
          <w:color w:val="000000"/>
          <w:sz w:val="28"/>
          <w:szCs w:val="28"/>
        </w:rPr>
        <w:t>Экспертно - аналитическая деятельность</w:t>
      </w:r>
    </w:p>
    <w:p w:rsidR="00C12118" w:rsidRPr="003C1724" w:rsidRDefault="00C12118" w:rsidP="00C12118">
      <w:pPr>
        <w:pStyle w:val="a3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:rsidR="005951C0" w:rsidRPr="003C1724" w:rsidRDefault="00B77B0C" w:rsidP="007F3676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eastAsia="Calibri" w:hAnsi="Times New Roman"/>
          <w:sz w:val="28"/>
          <w:szCs w:val="28"/>
          <w:lang w:eastAsia="ru-RU"/>
        </w:rPr>
        <w:lastRenderedPageBreak/>
        <w:t>В течение 202</w:t>
      </w:r>
      <w:r w:rsidR="000B4FD2" w:rsidRPr="003C1724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5951C0" w:rsidRPr="003C1724">
        <w:rPr>
          <w:rFonts w:ascii="Times New Roman" w:eastAsia="Calibri" w:hAnsi="Times New Roman"/>
          <w:sz w:val="28"/>
          <w:szCs w:val="28"/>
          <w:lang w:eastAsia="ru-RU"/>
        </w:rPr>
        <w:t xml:space="preserve"> года был осуществлен ряд экспертно-аналитических мероприятий в рамках соблюдения требований действующего законодательства по осуществлению </w:t>
      </w:r>
      <w:proofErr w:type="gramStart"/>
      <w:r w:rsidR="005951C0" w:rsidRPr="003C1724">
        <w:rPr>
          <w:rFonts w:ascii="Times New Roman" w:eastAsia="Calibri" w:hAnsi="Times New Roman"/>
          <w:sz w:val="28"/>
          <w:szCs w:val="28"/>
          <w:lang w:eastAsia="ru-RU"/>
        </w:rPr>
        <w:t>контроля за</w:t>
      </w:r>
      <w:proofErr w:type="gramEnd"/>
      <w:r w:rsidR="005951C0" w:rsidRPr="003C1724">
        <w:rPr>
          <w:rFonts w:ascii="Times New Roman" w:eastAsia="Calibri" w:hAnsi="Times New Roman"/>
          <w:sz w:val="28"/>
          <w:szCs w:val="28"/>
          <w:lang w:eastAsia="ru-RU"/>
        </w:rPr>
        <w:t xml:space="preserve"> формированием и исполнением бюджета </w:t>
      </w:r>
      <w:r w:rsidR="005D69CE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образования </w:t>
      </w:r>
      <w:r w:rsidR="005951C0" w:rsidRPr="003C1724">
        <w:rPr>
          <w:rFonts w:ascii="Times New Roman" w:eastAsia="Calibri" w:hAnsi="Times New Roman"/>
          <w:sz w:val="28"/>
          <w:szCs w:val="28"/>
          <w:lang w:eastAsia="ru-RU"/>
        </w:rPr>
        <w:t xml:space="preserve"> «Гиагинский район» и бюджетов сельских поселений муниципальных образований Гиагинского района.</w:t>
      </w:r>
    </w:p>
    <w:p w:rsidR="005951C0" w:rsidRPr="003C1724" w:rsidRDefault="005951C0" w:rsidP="007F3676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  <w:lang w:eastAsia="ru-RU"/>
        </w:rPr>
      </w:pPr>
      <w:r w:rsidRPr="003C1724">
        <w:rPr>
          <w:rFonts w:ascii="Times New Roman" w:eastAsia="Calibri" w:hAnsi="Times New Roman"/>
          <w:b/>
          <w:sz w:val="28"/>
          <w:szCs w:val="28"/>
          <w:lang w:eastAsia="ru-RU"/>
        </w:rPr>
        <w:t>Общее количество экспертно-аналитических заключений</w:t>
      </w:r>
      <w:r w:rsidRPr="003C1724">
        <w:rPr>
          <w:rFonts w:ascii="Times New Roman" w:eastAsia="Calibri" w:hAnsi="Times New Roman"/>
          <w:sz w:val="28"/>
          <w:szCs w:val="28"/>
          <w:lang w:eastAsia="ru-RU"/>
        </w:rPr>
        <w:t>, подготовленных специалистами Палаты в отчетном периоде, составило</w:t>
      </w:r>
      <w:r w:rsidR="00100860" w:rsidRPr="003C1724">
        <w:rPr>
          <w:rFonts w:ascii="Times New Roman" w:eastAsia="Calibri" w:hAnsi="Times New Roman"/>
          <w:b/>
          <w:sz w:val="28"/>
          <w:szCs w:val="28"/>
          <w:lang w:eastAsia="ru-RU"/>
        </w:rPr>
        <w:t>45</w:t>
      </w:r>
      <w:r w:rsidRPr="003C172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единиц</w:t>
      </w:r>
      <w:r w:rsidR="00561713" w:rsidRPr="003C1724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EF41FE" w:rsidRPr="003C1724">
        <w:rPr>
          <w:rFonts w:ascii="Times New Roman" w:eastAsia="Calibri" w:hAnsi="Times New Roman"/>
          <w:sz w:val="28"/>
          <w:szCs w:val="28"/>
          <w:lang w:eastAsia="ru-RU"/>
        </w:rPr>
        <w:t xml:space="preserve">таким </w:t>
      </w:r>
      <w:proofErr w:type="gramStart"/>
      <w:r w:rsidR="00EF41FE" w:rsidRPr="003C1724">
        <w:rPr>
          <w:rFonts w:ascii="Times New Roman" w:eastAsia="Calibri" w:hAnsi="Times New Roman"/>
          <w:sz w:val="28"/>
          <w:szCs w:val="28"/>
          <w:lang w:eastAsia="ru-RU"/>
        </w:rPr>
        <w:t>образом</w:t>
      </w:r>
      <w:proofErr w:type="gramEnd"/>
      <w:r w:rsidR="00EF41FE" w:rsidRPr="003C1724">
        <w:rPr>
          <w:rFonts w:ascii="Times New Roman" w:eastAsia="Calibri" w:hAnsi="Times New Roman"/>
          <w:sz w:val="28"/>
          <w:szCs w:val="28"/>
          <w:lang w:eastAsia="ru-RU"/>
        </w:rPr>
        <w:t xml:space="preserve"> в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течение 20</w:t>
      </w:r>
      <w:r w:rsidR="00B77B0C" w:rsidRPr="003C1724"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EF09B7" w:rsidRPr="003C1724">
        <w:rPr>
          <w:rFonts w:ascii="Times New Roman" w:eastAsia="Calibri" w:hAnsi="Times New Roman"/>
          <w:color w:val="000000"/>
          <w:sz w:val="28"/>
          <w:szCs w:val="28"/>
        </w:rPr>
        <w:t>2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года было проведено </w:t>
      </w:r>
      <w:r w:rsidR="00EF41FE" w:rsidRPr="003C1724">
        <w:rPr>
          <w:rFonts w:ascii="Times New Roman" w:eastAsia="Calibri" w:hAnsi="Times New Roman"/>
          <w:b/>
          <w:color w:val="000000"/>
          <w:sz w:val="28"/>
          <w:szCs w:val="28"/>
        </w:rPr>
        <w:t>45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>экспертно-аналитическ</w:t>
      </w:r>
      <w:r w:rsidR="00BA1E9C" w:rsidRPr="003C1724">
        <w:rPr>
          <w:rFonts w:ascii="Times New Roman" w:eastAsia="Calibri" w:hAnsi="Times New Roman"/>
          <w:color w:val="000000"/>
          <w:sz w:val="28"/>
          <w:szCs w:val="28"/>
        </w:rPr>
        <w:t>их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 мероприяти</w:t>
      </w:r>
      <w:r w:rsidR="00BA1E9C" w:rsidRPr="003C1724">
        <w:rPr>
          <w:rFonts w:ascii="Times New Roman" w:eastAsia="Calibri" w:hAnsi="Times New Roman"/>
          <w:color w:val="000000"/>
          <w:sz w:val="28"/>
          <w:szCs w:val="28"/>
        </w:rPr>
        <w:t>й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>, по которым Контрольно-счетной палатой был</w:t>
      </w:r>
      <w:r w:rsidR="00BA1E9C" w:rsidRPr="003C1724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657BA9" w:rsidRPr="003C1724">
        <w:rPr>
          <w:rFonts w:ascii="Times New Roman" w:eastAsia="Calibri" w:hAnsi="Times New Roman"/>
          <w:color w:val="000000"/>
          <w:sz w:val="28"/>
          <w:szCs w:val="28"/>
        </w:rPr>
        <w:t>подготовлено</w:t>
      </w:r>
      <w:r w:rsidR="00BA1E9C" w:rsidRPr="003C1724">
        <w:rPr>
          <w:rFonts w:ascii="Times New Roman" w:eastAsia="Calibri" w:hAnsi="Times New Roman"/>
          <w:color w:val="000000"/>
          <w:sz w:val="28"/>
          <w:szCs w:val="28"/>
        </w:rPr>
        <w:t>:</w:t>
      </w:r>
      <w:r w:rsidR="00B450BA" w:rsidRPr="003C1724">
        <w:rPr>
          <w:rFonts w:ascii="Times New Roman" w:eastAsia="Calibri" w:hAnsi="Times New Roman"/>
          <w:b/>
          <w:color w:val="000000"/>
          <w:sz w:val="28"/>
          <w:szCs w:val="28"/>
        </w:rPr>
        <w:t>11</w:t>
      </w:r>
      <w:r w:rsidR="00E56DA1" w:rsidRPr="003C1724">
        <w:rPr>
          <w:rFonts w:ascii="Times New Roman" w:eastAsia="Calibri" w:hAnsi="Times New Roman"/>
          <w:b/>
          <w:color w:val="000000"/>
          <w:sz w:val="28"/>
          <w:szCs w:val="28"/>
        </w:rPr>
        <w:t>внепланов</w:t>
      </w:r>
      <w:r w:rsidR="00CC54D8" w:rsidRPr="003C1724">
        <w:rPr>
          <w:rFonts w:ascii="Times New Roman" w:eastAsia="Calibri" w:hAnsi="Times New Roman"/>
          <w:b/>
          <w:color w:val="000000"/>
          <w:sz w:val="28"/>
          <w:szCs w:val="28"/>
        </w:rPr>
        <w:t>ых</w:t>
      </w:r>
      <w:r w:rsidRPr="003C1724">
        <w:rPr>
          <w:rFonts w:ascii="Times New Roman" w:eastAsia="Calibri" w:hAnsi="Times New Roman"/>
          <w:b/>
          <w:color w:val="000000"/>
          <w:sz w:val="28"/>
          <w:szCs w:val="28"/>
        </w:rPr>
        <w:t>заключени</w:t>
      </w:r>
      <w:r w:rsidR="00CC54D8" w:rsidRPr="003C1724">
        <w:rPr>
          <w:rFonts w:ascii="Times New Roman" w:eastAsia="Calibri" w:hAnsi="Times New Roman"/>
          <w:b/>
          <w:color w:val="000000"/>
          <w:sz w:val="28"/>
          <w:szCs w:val="28"/>
        </w:rPr>
        <w:t>й</w:t>
      </w:r>
      <w:r w:rsidRPr="003C1724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</w:t>
      </w:r>
      <w:r w:rsidRPr="003C1724">
        <w:rPr>
          <w:rFonts w:ascii="Times New Roman" w:hAnsi="Times New Roman"/>
          <w:color w:val="000000"/>
          <w:sz w:val="28"/>
          <w:szCs w:val="28"/>
        </w:rPr>
        <w:t xml:space="preserve">Положением «О порядке управления и распоряжения муниципальной собственностью </w:t>
      </w:r>
      <w:r w:rsidR="005D69C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color w:val="000000"/>
          <w:sz w:val="28"/>
          <w:szCs w:val="28"/>
        </w:rPr>
        <w:t xml:space="preserve"> «Ги</w:t>
      </w:r>
      <w:r w:rsidR="007E078C" w:rsidRPr="003C1724">
        <w:rPr>
          <w:rFonts w:ascii="Times New Roman" w:hAnsi="Times New Roman"/>
          <w:color w:val="000000"/>
          <w:sz w:val="28"/>
          <w:szCs w:val="28"/>
        </w:rPr>
        <w:t>агинский район», утвержденного Р</w:t>
      </w:r>
      <w:r w:rsidRPr="003C1724">
        <w:rPr>
          <w:rFonts w:ascii="Times New Roman" w:hAnsi="Times New Roman"/>
          <w:color w:val="000000"/>
          <w:sz w:val="28"/>
          <w:szCs w:val="28"/>
        </w:rPr>
        <w:t xml:space="preserve">ешением Совета народных депутатов </w:t>
      </w:r>
      <w:r w:rsidR="005D69C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color w:val="000000"/>
          <w:sz w:val="28"/>
          <w:szCs w:val="28"/>
        </w:rPr>
        <w:t xml:space="preserve"> «Гиагинский район» от </w:t>
      </w:r>
      <w:r w:rsidR="00F219B1" w:rsidRPr="003C1724">
        <w:rPr>
          <w:rFonts w:ascii="Times New Roman" w:hAnsi="Times New Roman"/>
          <w:color w:val="000000"/>
          <w:sz w:val="28"/>
          <w:szCs w:val="28"/>
        </w:rPr>
        <w:t xml:space="preserve">21.11.2019г. № 284 </w:t>
      </w:r>
      <w:r w:rsidRPr="003C1724">
        <w:rPr>
          <w:rFonts w:ascii="Times New Roman" w:hAnsi="Times New Roman"/>
          <w:color w:val="000000"/>
          <w:sz w:val="28"/>
          <w:szCs w:val="28"/>
        </w:rPr>
        <w:t>для рассмотрения и принятия решений Советом народных д</w:t>
      </w:r>
      <w:r w:rsidR="00BA1E9C" w:rsidRPr="003C1724">
        <w:rPr>
          <w:rFonts w:ascii="Times New Roman" w:hAnsi="Times New Roman"/>
          <w:color w:val="000000"/>
          <w:sz w:val="28"/>
          <w:szCs w:val="28"/>
        </w:rPr>
        <w:t xml:space="preserve">епутатов </w:t>
      </w:r>
      <w:r w:rsidR="005D69C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A1E9C" w:rsidRPr="003C1724">
        <w:rPr>
          <w:rFonts w:ascii="Times New Roman" w:hAnsi="Times New Roman"/>
          <w:color w:val="000000"/>
          <w:sz w:val="28"/>
          <w:szCs w:val="28"/>
        </w:rPr>
        <w:t xml:space="preserve"> «Гиагинский район»</w:t>
      </w:r>
      <w:r w:rsidR="00657BA9" w:rsidRPr="003C172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57BA9" w:rsidRPr="003C1724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BF1F4A" w:rsidRPr="003C1724">
        <w:rPr>
          <w:rFonts w:ascii="Times New Roman" w:hAnsi="Times New Roman"/>
          <w:b/>
          <w:color w:val="000000"/>
          <w:sz w:val="28"/>
          <w:szCs w:val="28"/>
        </w:rPr>
        <w:t>заключений</w:t>
      </w:r>
      <w:r w:rsidR="00BF1F4A" w:rsidRPr="003C1724">
        <w:rPr>
          <w:rFonts w:ascii="Times New Roman" w:hAnsi="Times New Roman"/>
          <w:color w:val="000000"/>
          <w:sz w:val="28"/>
          <w:szCs w:val="28"/>
        </w:rPr>
        <w:t xml:space="preserve"> на проекты </w:t>
      </w:r>
      <w:r w:rsidR="00F756D5" w:rsidRPr="003C1724">
        <w:rPr>
          <w:rFonts w:ascii="Times New Roman" w:hAnsi="Times New Roman"/>
          <w:color w:val="000000"/>
          <w:sz w:val="28"/>
          <w:szCs w:val="28"/>
        </w:rPr>
        <w:t>нормативно-правовых актов</w:t>
      </w:r>
      <w:r w:rsidR="00866AD8" w:rsidRPr="003C17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2D19" w:rsidRPr="003C172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F0382" w:rsidRPr="003C1724">
        <w:rPr>
          <w:rFonts w:ascii="Times New Roman" w:hAnsi="Times New Roman"/>
          <w:b/>
          <w:color w:val="000000"/>
          <w:sz w:val="28"/>
          <w:szCs w:val="28"/>
        </w:rPr>
        <w:t xml:space="preserve"> заключен</w:t>
      </w:r>
      <w:r w:rsidR="00D72D19" w:rsidRPr="003C1724">
        <w:rPr>
          <w:rFonts w:ascii="Times New Roman" w:hAnsi="Times New Roman"/>
          <w:b/>
          <w:color w:val="000000"/>
          <w:sz w:val="28"/>
          <w:szCs w:val="28"/>
        </w:rPr>
        <w:t>ие</w:t>
      </w:r>
      <w:r w:rsidR="00F74C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1724">
        <w:rPr>
          <w:rFonts w:ascii="Times New Roman" w:eastAsia="Calibri" w:hAnsi="Times New Roman"/>
          <w:sz w:val="28"/>
          <w:szCs w:val="28"/>
          <w:lang w:eastAsia="ru-RU"/>
        </w:rPr>
        <w:t xml:space="preserve">по внешней проверке отчета об исполнении бюджета </w:t>
      </w:r>
      <w:r w:rsidR="005D69CE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sz w:val="28"/>
          <w:szCs w:val="28"/>
          <w:lang w:eastAsia="ru-RU"/>
        </w:rPr>
        <w:t xml:space="preserve"> «Гиагинский район» за 20</w:t>
      </w:r>
      <w:r w:rsidR="000A62F4" w:rsidRPr="003C1724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EF09B7" w:rsidRPr="003C1724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3C1724">
        <w:rPr>
          <w:rFonts w:ascii="Times New Roman" w:eastAsia="Calibri" w:hAnsi="Times New Roman"/>
          <w:sz w:val="28"/>
          <w:szCs w:val="28"/>
          <w:lang w:eastAsia="ru-RU"/>
        </w:rPr>
        <w:t xml:space="preserve"> год.</w:t>
      </w:r>
    </w:p>
    <w:p w:rsidR="00BA1E9C" w:rsidRPr="003C1724" w:rsidRDefault="00E56DA1" w:rsidP="007F3676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contextualSpacing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3C1724"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</w:t>
      </w:r>
      <w:r w:rsidR="005D69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sz w:val="28"/>
          <w:szCs w:val="28"/>
        </w:rPr>
        <w:t xml:space="preserve"> «Гиагинский район» подготовлено и направлено в Совет народных депутатов </w:t>
      </w:r>
      <w:r w:rsidR="005D69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sz w:val="28"/>
          <w:szCs w:val="28"/>
        </w:rPr>
        <w:t xml:space="preserve"> «Гиагинский район» </w:t>
      </w:r>
      <w:r w:rsidRPr="003C1724">
        <w:rPr>
          <w:rFonts w:ascii="Times New Roman" w:hAnsi="Times New Roman"/>
          <w:b/>
          <w:sz w:val="28"/>
          <w:szCs w:val="28"/>
        </w:rPr>
        <w:t>1заключение</w:t>
      </w:r>
      <w:r w:rsidRPr="003C1724">
        <w:rPr>
          <w:rFonts w:ascii="Times New Roman" w:hAnsi="Times New Roman"/>
          <w:sz w:val="28"/>
          <w:szCs w:val="28"/>
        </w:rPr>
        <w:t xml:space="preserve"> на соответствие состава представленных документов и материалов проекта решения</w:t>
      </w:r>
      <w:r w:rsidR="00D3308F">
        <w:rPr>
          <w:rFonts w:ascii="Times New Roman" w:hAnsi="Times New Roman"/>
          <w:sz w:val="28"/>
          <w:szCs w:val="28"/>
        </w:rPr>
        <w:t xml:space="preserve"> </w:t>
      </w:r>
      <w:r w:rsidRPr="003C172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5D69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hAnsi="Times New Roman"/>
          <w:sz w:val="28"/>
          <w:szCs w:val="28"/>
        </w:rPr>
        <w:t xml:space="preserve"> «Гиагинский район» «О бюджете муниципального образо</w:t>
      </w:r>
      <w:r w:rsidR="00464B34" w:rsidRPr="003C1724">
        <w:rPr>
          <w:rFonts w:ascii="Times New Roman" w:hAnsi="Times New Roman"/>
          <w:sz w:val="28"/>
          <w:szCs w:val="28"/>
        </w:rPr>
        <w:t>вания «Гиагинский район» на 202</w:t>
      </w:r>
      <w:r w:rsidR="00C701D8" w:rsidRPr="003C1724">
        <w:rPr>
          <w:rFonts w:ascii="Times New Roman" w:hAnsi="Times New Roman"/>
          <w:sz w:val="28"/>
          <w:szCs w:val="28"/>
        </w:rPr>
        <w:t>3</w:t>
      </w:r>
      <w:r w:rsidRPr="003C1724">
        <w:rPr>
          <w:rFonts w:ascii="Times New Roman" w:hAnsi="Times New Roman"/>
          <w:sz w:val="28"/>
          <w:szCs w:val="28"/>
        </w:rPr>
        <w:t xml:space="preserve"> год и план</w:t>
      </w:r>
      <w:r w:rsidR="00BA1E9C" w:rsidRPr="003C1724">
        <w:rPr>
          <w:rFonts w:ascii="Times New Roman" w:hAnsi="Times New Roman"/>
          <w:sz w:val="28"/>
          <w:szCs w:val="28"/>
        </w:rPr>
        <w:t>овый период 202</w:t>
      </w:r>
      <w:r w:rsidR="00C701D8" w:rsidRPr="003C1724">
        <w:rPr>
          <w:rFonts w:ascii="Times New Roman" w:hAnsi="Times New Roman"/>
          <w:sz w:val="28"/>
          <w:szCs w:val="28"/>
        </w:rPr>
        <w:t>4</w:t>
      </w:r>
      <w:r w:rsidR="00BA1E9C" w:rsidRPr="003C1724">
        <w:rPr>
          <w:rFonts w:ascii="Times New Roman" w:hAnsi="Times New Roman"/>
          <w:sz w:val="28"/>
          <w:szCs w:val="28"/>
        </w:rPr>
        <w:t xml:space="preserve"> и 202</w:t>
      </w:r>
      <w:r w:rsidR="00C701D8" w:rsidRPr="003C1724">
        <w:rPr>
          <w:rFonts w:ascii="Times New Roman" w:hAnsi="Times New Roman"/>
          <w:sz w:val="28"/>
          <w:szCs w:val="28"/>
        </w:rPr>
        <w:t>5</w:t>
      </w:r>
      <w:r w:rsidR="00BA1E9C" w:rsidRPr="003C1724">
        <w:rPr>
          <w:rFonts w:ascii="Times New Roman" w:hAnsi="Times New Roman"/>
          <w:sz w:val="28"/>
          <w:szCs w:val="28"/>
        </w:rPr>
        <w:t xml:space="preserve"> годов» и</w:t>
      </w:r>
      <w:r w:rsidRPr="003C1724">
        <w:rPr>
          <w:rFonts w:ascii="Times New Roman" w:eastAsia="Calibri" w:hAnsi="Times New Roman"/>
          <w:b/>
          <w:sz w:val="28"/>
          <w:szCs w:val="28"/>
        </w:rPr>
        <w:t>1заключение</w:t>
      </w:r>
      <w:r w:rsidRPr="003C1724">
        <w:rPr>
          <w:rFonts w:ascii="Times New Roman" w:eastAsia="Calibri" w:hAnsi="Times New Roman"/>
          <w:sz w:val="28"/>
          <w:szCs w:val="28"/>
        </w:rPr>
        <w:t xml:space="preserve"> на проект решения Совета</w:t>
      </w:r>
      <w:proofErr w:type="gramEnd"/>
      <w:r w:rsidRPr="003C1724">
        <w:rPr>
          <w:rFonts w:ascii="Times New Roman" w:eastAsia="Calibri" w:hAnsi="Times New Roman"/>
          <w:sz w:val="28"/>
          <w:szCs w:val="28"/>
        </w:rPr>
        <w:t xml:space="preserve"> народных депутатов </w:t>
      </w:r>
      <w:r w:rsidR="005D69CE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sz w:val="28"/>
          <w:szCs w:val="28"/>
        </w:rPr>
        <w:t>«Гиагинский район» «О</w:t>
      </w:r>
      <w:r w:rsidR="00D3308F">
        <w:rPr>
          <w:rFonts w:ascii="Times New Roman" w:eastAsia="Calibri" w:hAnsi="Times New Roman"/>
          <w:sz w:val="28"/>
          <w:szCs w:val="28"/>
        </w:rPr>
        <w:t xml:space="preserve"> </w:t>
      </w:r>
      <w:r w:rsidRPr="003C1724">
        <w:rPr>
          <w:rFonts w:ascii="Times New Roman" w:eastAsia="Calibri" w:hAnsi="Times New Roman"/>
          <w:sz w:val="28"/>
          <w:szCs w:val="28"/>
        </w:rPr>
        <w:t xml:space="preserve">бюджете </w:t>
      </w:r>
      <w:r w:rsidR="005D69CE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3C1724">
        <w:rPr>
          <w:rFonts w:ascii="Times New Roman" w:eastAsia="Calibri" w:hAnsi="Times New Roman"/>
          <w:sz w:val="28"/>
          <w:szCs w:val="28"/>
        </w:rPr>
        <w:t xml:space="preserve"> «Гиагинский район» на 202</w:t>
      </w:r>
      <w:r w:rsidR="00C701D8" w:rsidRPr="003C1724">
        <w:rPr>
          <w:rFonts w:ascii="Times New Roman" w:eastAsia="Calibri" w:hAnsi="Times New Roman"/>
          <w:sz w:val="28"/>
          <w:szCs w:val="28"/>
        </w:rPr>
        <w:t>3</w:t>
      </w:r>
      <w:r w:rsidRPr="003C1724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C701D8" w:rsidRPr="003C1724">
        <w:rPr>
          <w:rFonts w:ascii="Times New Roman" w:eastAsia="Calibri" w:hAnsi="Times New Roman"/>
          <w:sz w:val="28"/>
          <w:szCs w:val="28"/>
        </w:rPr>
        <w:t>4</w:t>
      </w:r>
      <w:r w:rsidRPr="003C1724">
        <w:rPr>
          <w:rFonts w:ascii="Times New Roman" w:eastAsia="Calibri" w:hAnsi="Times New Roman"/>
          <w:sz w:val="28"/>
          <w:szCs w:val="28"/>
        </w:rPr>
        <w:t xml:space="preserve"> и 202</w:t>
      </w:r>
      <w:r w:rsidR="00C701D8" w:rsidRPr="003C1724">
        <w:rPr>
          <w:rFonts w:ascii="Times New Roman" w:eastAsia="Calibri" w:hAnsi="Times New Roman"/>
          <w:sz w:val="28"/>
          <w:szCs w:val="28"/>
        </w:rPr>
        <w:t>5</w:t>
      </w:r>
      <w:r w:rsidRPr="003C1724">
        <w:rPr>
          <w:rFonts w:ascii="Times New Roman" w:eastAsia="Calibri" w:hAnsi="Times New Roman"/>
          <w:sz w:val="28"/>
          <w:szCs w:val="28"/>
        </w:rPr>
        <w:t xml:space="preserve"> годов».</w:t>
      </w:r>
    </w:p>
    <w:p w:rsidR="00D61D58" w:rsidRPr="003C1724" w:rsidRDefault="00753C6D" w:rsidP="0014341E">
      <w:pPr>
        <w:pStyle w:val="a3"/>
        <w:tabs>
          <w:tab w:val="clear" w:pos="709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24">
        <w:rPr>
          <w:rFonts w:ascii="Times New Roman" w:eastAsia="Calibri" w:hAnsi="Times New Roman"/>
          <w:color w:val="000000"/>
          <w:sz w:val="28"/>
          <w:szCs w:val="28"/>
        </w:rPr>
        <w:tab/>
        <w:t xml:space="preserve">В соответствии с заключенными соглашениями о передачи полномочий по осуществлению внешнего муниципального финансового контроля с 5 сельскими поселениями муниципального образования «Гиагинский район» в отчетном году Контрольно-счетной палатой </w:t>
      </w:r>
      <w:r w:rsidR="00496EDB"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и направлено главам и председателям Советов народных депутатов муниципальных образований сельских поселений Гиагинского района </w:t>
      </w:r>
      <w:r w:rsidR="00496EDB" w:rsidRPr="003C1724">
        <w:rPr>
          <w:rFonts w:ascii="Times New Roman" w:eastAsia="Times New Roman" w:hAnsi="Times New Roman"/>
          <w:b/>
          <w:sz w:val="28"/>
          <w:szCs w:val="28"/>
          <w:lang w:eastAsia="ru-RU"/>
        </w:rPr>
        <w:t>10 экспертных заключений</w:t>
      </w:r>
      <w:r w:rsidR="00496EDB" w:rsidRPr="003C1724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D61D58" w:rsidRPr="003C17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39C8" w:rsidRPr="003C1724" w:rsidRDefault="00D61D58" w:rsidP="00D61D58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81D88" w:rsidRPr="003C172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74C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D88" w:rsidRPr="003C1724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заключений</w:t>
      </w:r>
      <w:r w:rsidR="00081D88"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проекты </w:t>
      </w:r>
      <w:proofErr w:type="gramStart"/>
      <w:r w:rsidR="00081D88" w:rsidRPr="003C1724">
        <w:rPr>
          <w:rFonts w:ascii="Times New Roman" w:eastAsia="Times New Roman" w:hAnsi="Times New Roman"/>
          <w:sz w:val="28"/>
          <w:szCs w:val="28"/>
          <w:lang w:eastAsia="ru-RU"/>
        </w:rPr>
        <w:t>решений Советов народных депутатов муниципальных образований сельских поселений</w:t>
      </w:r>
      <w:proofErr w:type="gramEnd"/>
      <w:r w:rsidR="00081D88"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Гиагинского района «О проектах бюджетов муниципальных образований на 2023 год и плановый период 2024 и 2025 годов»</w:t>
      </w:r>
    </w:p>
    <w:p w:rsidR="001E39C8" w:rsidRPr="003C1724" w:rsidRDefault="001E39C8" w:rsidP="007F3676">
      <w:pPr>
        <w:pStyle w:val="a3"/>
        <w:tabs>
          <w:tab w:val="clear" w:pos="709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ab/>
      </w:r>
      <w:proofErr w:type="gramStart"/>
      <w:r w:rsidRPr="003C1724">
        <w:rPr>
          <w:rFonts w:ascii="Times New Roman" w:hAnsi="Times New Roman"/>
          <w:sz w:val="28"/>
          <w:szCs w:val="28"/>
        </w:rPr>
        <w:t xml:space="preserve">По результатам экспертизы проектов бюджетов поселений на 2022 год и на плановый период 2023 и 2024 годов установлены нарушения требований Бюджетного кодекса и Положений о бюджетном процессе сельских поселений, не имеющие числовой оценки, ошибки и несоответствия в </w:t>
      </w:r>
      <w:r w:rsidRPr="003C1724">
        <w:rPr>
          <w:rFonts w:ascii="Times New Roman" w:hAnsi="Times New Roman"/>
          <w:sz w:val="28"/>
          <w:szCs w:val="28"/>
        </w:rPr>
        <w:lastRenderedPageBreak/>
        <w:t>документах, представленных одновременно с проектом бюджета, а также технические и арифметические ошибки в проектах решений о бюджете.</w:t>
      </w:r>
      <w:proofErr w:type="gramEnd"/>
    </w:p>
    <w:p w:rsidR="001E39C8" w:rsidRPr="003C1724" w:rsidRDefault="001E39C8" w:rsidP="001E39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bCs/>
          <w:iCs/>
          <w:sz w:val="28"/>
          <w:szCs w:val="28"/>
        </w:rPr>
        <w:t>По итогам экспертизы</w:t>
      </w:r>
      <w:r w:rsidRPr="003C1724">
        <w:rPr>
          <w:rFonts w:ascii="Times New Roman" w:hAnsi="Times New Roman"/>
          <w:sz w:val="28"/>
          <w:szCs w:val="28"/>
        </w:rPr>
        <w:t xml:space="preserve"> проектов бюджетов в представительные органы сельских поселений направлены соответствующие заключения, с предложениями и рекомендациями по устранению отдельных несоответствий требованиям бюджетного законодательства и положений о бюджетном процессе.</w:t>
      </w:r>
    </w:p>
    <w:p w:rsidR="00081D88" w:rsidRPr="003C1724" w:rsidRDefault="00081D88" w:rsidP="00081D88">
      <w:pPr>
        <w:pStyle w:val="a3"/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C172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74C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C1724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заключений</w:t>
      </w:r>
      <w:r w:rsidRPr="003C172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внешней проверке отчетов об исполнении бюджетов сельских поселений муниципальных образований Гиагинского района за 2021 год.</w:t>
      </w:r>
    </w:p>
    <w:p w:rsidR="00A7107D" w:rsidRPr="003C1724" w:rsidRDefault="00081D88" w:rsidP="007F3676">
      <w:pPr>
        <w:pStyle w:val="a3"/>
        <w:tabs>
          <w:tab w:val="clear" w:pos="709"/>
          <w:tab w:val="left" w:pos="567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C1724">
        <w:rPr>
          <w:rFonts w:ascii="Times New Roman" w:eastAsia="Calibri" w:hAnsi="Times New Roman"/>
          <w:color w:val="000000"/>
          <w:sz w:val="28"/>
          <w:szCs w:val="28"/>
        </w:rPr>
        <w:tab/>
      </w:r>
      <w:proofErr w:type="gramStart"/>
      <w:r w:rsidR="00A7107D" w:rsidRPr="003C1724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проведенного анализа исполнения бюджета </w:t>
      </w:r>
      <w:r w:rsidR="00A91BDF" w:rsidRPr="003C1724">
        <w:rPr>
          <w:rFonts w:ascii="Times New Roman" w:hAnsi="Times New Roman"/>
          <w:color w:val="000000"/>
          <w:sz w:val="28"/>
          <w:szCs w:val="28"/>
        </w:rPr>
        <w:t xml:space="preserve">сельских поселений </w:t>
      </w:r>
      <w:r w:rsidR="002A45A1" w:rsidRPr="003C1724">
        <w:rPr>
          <w:rFonts w:ascii="Times New Roman" w:hAnsi="Times New Roman"/>
          <w:color w:val="000000"/>
          <w:sz w:val="28"/>
          <w:szCs w:val="28"/>
        </w:rPr>
        <w:t xml:space="preserve">Гиагинского района </w:t>
      </w:r>
      <w:r w:rsidR="00A91BDF" w:rsidRPr="003C1724">
        <w:rPr>
          <w:rFonts w:ascii="Times New Roman" w:hAnsi="Times New Roman"/>
          <w:color w:val="000000"/>
          <w:sz w:val="28"/>
          <w:szCs w:val="28"/>
        </w:rPr>
        <w:t>за 202</w:t>
      </w:r>
      <w:r w:rsidR="005036CE" w:rsidRPr="003C1724">
        <w:rPr>
          <w:rFonts w:ascii="Times New Roman" w:hAnsi="Times New Roman"/>
          <w:color w:val="000000"/>
          <w:sz w:val="28"/>
          <w:szCs w:val="28"/>
        </w:rPr>
        <w:t>1</w:t>
      </w:r>
      <w:r w:rsidR="00A7107D" w:rsidRPr="003C1724">
        <w:rPr>
          <w:rFonts w:ascii="Times New Roman" w:hAnsi="Times New Roman"/>
          <w:color w:val="000000"/>
          <w:sz w:val="28"/>
          <w:szCs w:val="28"/>
        </w:rPr>
        <w:t xml:space="preserve"> год выявлено, что средства бюджетов в общей</w:t>
      </w:r>
      <w:r w:rsidR="00F74C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07D" w:rsidRPr="003C1724">
        <w:rPr>
          <w:rFonts w:ascii="Times New Roman" w:hAnsi="Times New Roman"/>
          <w:color w:val="000000"/>
          <w:sz w:val="28"/>
          <w:szCs w:val="28"/>
        </w:rPr>
        <w:t>сумме</w:t>
      </w:r>
      <w:r w:rsidR="00F74C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973" w:rsidRPr="003C1724">
        <w:rPr>
          <w:rFonts w:ascii="Times New Roman" w:hAnsi="Times New Roman"/>
          <w:b/>
          <w:color w:val="000000"/>
          <w:sz w:val="28"/>
          <w:szCs w:val="28"/>
        </w:rPr>
        <w:t>119</w:t>
      </w:r>
      <w:r w:rsidR="00561A42" w:rsidRPr="003C1724">
        <w:rPr>
          <w:rFonts w:ascii="Times New Roman" w:hAnsi="Times New Roman"/>
          <w:b/>
          <w:color w:val="000000"/>
          <w:sz w:val="28"/>
          <w:szCs w:val="28"/>
        </w:rPr>
        <w:t>,</w:t>
      </w:r>
      <w:r w:rsidR="00350973" w:rsidRPr="003C172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7107D" w:rsidRPr="003C1724">
        <w:rPr>
          <w:rFonts w:ascii="Times New Roman" w:hAnsi="Times New Roman"/>
          <w:b/>
          <w:color w:val="000000"/>
          <w:sz w:val="28"/>
          <w:szCs w:val="28"/>
        </w:rPr>
        <w:t xml:space="preserve"> тыс. рублей </w:t>
      </w:r>
      <w:r w:rsidR="00A7107D" w:rsidRPr="003C1724">
        <w:rPr>
          <w:rFonts w:ascii="Times New Roman" w:hAnsi="Times New Roman"/>
          <w:color w:val="000000"/>
          <w:sz w:val="28"/>
          <w:szCs w:val="28"/>
        </w:rPr>
        <w:t>были направлены на уплату штрафов за нарушение законодательства о налогах и сборах, законодательства о страховых взносах, на уплату штрафов за нарушение законодательства о закупках и нарушение условий контрактов (договоров) и на уплату других экономических санкций.</w:t>
      </w:r>
      <w:proofErr w:type="gramEnd"/>
    </w:p>
    <w:p w:rsidR="00A7107D" w:rsidRPr="003C1724" w:rsidRDefault="00A7107D" w:rsidP="001E39C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1724">
        <w:rPr>
          <w:rFonts w:ascii="Times New Roman" w:hAnsi="Times New Roman"/>
          <w:color w:val="000000"/>
          <w:sz w:val="28"/>
          <w:szCs w:val="28"/>
        </w:rPr>
        <w:t>Осуществление указанных расходов нарушает принцип эффективности и результативности использования бюджетных средств (нарушение требований статьи 34 и статьи 162 Бюджетного кодекса РФ). Данные расходы являются неэффективными, так как результат достигнут с большими, чем это было возможно, затратами.</w:t>
      </w:r>
    </w:p>
    <w:p w:rsidR="00A7107D" w:rsidRPr="003C1724" w:rsidRDefault="00A7107D" w:rsidP="001E39C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1724">
        <w:rPr>
          <w:rFonts w:ascii="Times New Roman" w:hAnsi="Times New Roman"/>
          <w:color w:val="000000"/>
          <w:sz w:val="28"/>
          <w:szCs w:val="28"/>
        </w:rPr>
        <w:t>Рекомендовано не допускать неэффективного использования бюджетных средств.</w:t>
      </w:r>
    </w:p>
    <w:p w:rsidR="00037578" w:rsidRPr="003C1724" w:rsidRDefault="00037578" w:rsidP="00A91BD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1724">
        <w:rPr>
          <w:rFonts w:ascii="Times New Roman" w:hAnsi="Times New Roman"/>
          <w:color w:val="000000"/>
          <w:sz w:val="28"/>
          <w:szCs w:val="28"/>
        </w:rPr>
        <w:t>В течени</w:t>
      </w:r>
      <w:r w:rsidR="00D410B4" w:rsidRPr="003C1724">
        <w:rPr>
          <w:rFonts w:ascii="Times New Roman" w:hAnsi="Times New Roman"/>
          <w:color w:val="000000"/>
          <w:sz w:val="28"/>
          <w:szCs w:val="28"/>
        </w:rPr>
        <w:t>е</w:t>
      </w:r>
      <w:r w:rsidRPr="003C1724">
        <w:rPr>
          <w:rFonts w:ascii="Times New Roman" w:hAnsi="Times New Roman"/>
          <w:color w:val="000000"/>
          <w:sz w:val="28"/>
          <w:szCs w:val="28"/>
        </w:rPr>
        <w:t xml:space="preserve">2022 года в рамках бюджетных полномочий Контрольно-счетной палаты </w:t>
      </w:r>
      <w:r w:rsidR="005433E5" w:rsidRPr="003C1724">
        <w:rPr>
          <w:rFonts w:ascii="Times New Roman" w:hAnsi="Times New Roman"/>
          <w:color w:val="000000"/>
          <w:sz w:val="28"/>
          <w:szCs w:val="28"/>
        </w:rPr>
        <w:t>проведен ежеквартальны</w:t>
      </w:r>
      <w:r w:rsidR="00605F6C" w:rsidRPr="003C1724">
        <w:rPr>
          <w:rFonts w:ascii="Times New Roman" w:hAnsi="Times New Roman"/>
          <w:color w:val="000000"/>
          <w:sz w:val="28"/>
          <w:szCs w:val="28"/>
        </w:rPr>
        <w:t>й</w:t>
      </w:r>
      <w:r w:rsidR="005433E5" w:rsidRPr="003C1724">
        <w:rPr>
          <w:rFonts w:ascii="Times New Roman" w:hAnsi="Times New Roman"/>
          <w:color w:val="000000"/>
          <w:sz w:val="28"/>
          <w:szCs w:val="28"/>
        </w:rPr>
        <w:t xml:space="preserve"> ана</w:t>
      </w:r>
      <w:r w:rsidR="00605F6C" w:rsidRPr="003C1724">
        <w:rPr>
          <w:rFonts w:ascii="Times New Roman" w:hAnsi="Times New Roman"/>
          <w:color w:val="000000"/>
          <w:sz w:val="28"/>
          <w:szCs w:val="28"/>
        </w:rPr>
        <w:t>лиз</w:t>
      </w:r>
      <w:r w:rsidR="00F74C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38FC" w:rsidRPr="003C1724">
        <w:rPr>
          <w:rFonts w:ascii="Times New Roman" w:hAnsi="Times New Roman"/>
          <w:color w:val="000000"/>
          <w:sz w:val="28"/>
          <w:szCs w:val="28"/>
        </w:rPr>
        <w:t>исполнения</w:t>
      </w:r>
      <w:r w:rsidR="005433E5" w:rsidRPr="003C1724">
        <w:rPr>
          <w:rFonts w:ascii="Times New Roman" w:hAnsi="Times New Roman"/>
          <w:color w:val="000000"/>
          <w:sz w:val="28"/>
          <w:szCs w:val="28"/>
        </w:rPr>
        <w:t xml:space="preserve"> бюджет</w:t>
      </w:r>
      <w:r w:rsidR="00605F6C" w:rsidRPr="003C1724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5D69C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605F6C" w:rsidRPr="003C1724">
        <w:rPr>
          <w:rFonts w:ascii="Times New Roman" w:hAnsi="Times New Roman"/>
          <w:color w:val="000000"/>
          <w:sz w:val="28"/>
          <w:szCs w:val="28"/>
        </w:rPr>
        <w:t xml:space="preserve"> «Гиагинский район» и 5 сельских поселений муниципального образования </w:t>
      </w:r>
      <w:r w:rsidR="000074D4" w:rsidRPr="003C1724">
        <w:rPr>
          <w:rFonts w:ascii="Times New Roman" w:hAnsi="Times New Roman"/>
          <w:color w:val="000000"/>
          <w:sz w:val="28"/>
          <w:szCs w:val="28"/>
        </w:rPr>
        <w:t>«Гиагинский район»</w:t>
      </w:r>
      <w:r w:rsidR="00D33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6615" w:rsidRPr="003C1724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9F17FE" w:rsidRPr="003C1724">
        <w:rPr>
          <w:rFonts w:ascii="Times New Roman" w:hAnsi="Times New Roman"/>
          <w:color w:val="000000"/>
          <w:sz w:val="28"/>
          <w:szCs w:val="28"/>
        </w:rPr>
        <w:t xml:space="preserve">подготовлено и направлено </w:t>
      </w:r>
      <w:r w:rsidR="00996615" w:rsidRPr="003C1724">
        <w:rPr>
          <w:rFonts w:ascii="Times New Roman" w:hAnsi="Times New Roman"/>
          <w:b/>
          <w:color w:val="000000"/>
          <w:sz w:val="28"/>
          <w:szCs w:val="28"/>
        </w:rPr>
        <w:t>13 заключений</w:t>
      </w:r>
      <w:r w:rsidR="009F17FE" w:rsidRPr="003C1724">
        <w:rPr>
          <w:rFonts w:ascii="Times New Roman" w:hAnsi="Times New Roman"/>
          <w:color w:val="000000"/>
          <w:sz w:val="28"/>
          <w:szCs w:val="28"/>
        </w:rPr>
        <w:t xml:space="preserve">, в том числе 3 заключения в Совет народных депутатом </w:t>
      </w:r>
      <w:r w:rsidR="005D69C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9F17FE" w:rsidRPr="003C1724">
        <w:rPr>
          <w:rFonts w:ascii="Times New Roman" w:hAnsi="Times New Roman"/>
          <w:color w:val="000000"/>
          <w:sz w:val="28"/>
          <w:szCs w:val="28"/>
        </w:rPr>
        <w:t xml:space="preserve"> «Гиагинский район» и 10 заключений в Советы народных депутатов сельских поселений </w:t>
      </w:r>
      <w:r w:rsidR="00953E5E" w:rsidRPr="003C1724">
        <w:rPr>
          <w:rFonts w:ascii="Times New Roman" w:hAnsi="Times New Roman"/>
          <w:color w:val="000000"/>
          <w:sz w:val="28"/>
          <w:szCs w:val="28"/>
        </w:rPr>
        <w:t>муниципального образования «Гиагинский район».</w:t>
      </w:r>
      <w:proofErr w:type="gramEnd"/>
    </w:p>
    <w:p w:rsidR="00B238AB" w:rsidRPr="003C1724" w:rsidRDefault="00B238AB" w:rsidP="00A745F0">
      <w:pPr>
        <w:pStyle w:val="a3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2748" w:rsidRPr="003C1724" w:rsidRDefault="000C26D1" w:rsidP="00C71BE7">
      <w:pPr>
        <w:pStyle w:val="a3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C1724">
        <w:rPr>
          <w:rFonts w:ascii="Times New Roman" w:eastAsia="Calibri" w:hAnsi="Times New Roman"/>
          <w:b/>
          <w:color w:val="000000"/>
          <w:sz w:val="28"/>
          <w:szCs w:val="28"/>
        </w:rPr>
        <w:t>Инфо</w:t>
      </w:r>
      <w:r w:rsidR="000D6B45" w:rsidRPr="003C1724">
        <w:rPr>
          <w:rFonts w:ascii="Times New Roman" w:eastAsia="Calibri" w:hAnsi="Times New Roman"/>
          <w:b/>
          <w:color w:val="000000"/>
          <w:sz w:val="28"/>
          <w:szCs w:val="28"/>
        </w:rPr>
        <w:t>рмационная и иная деятельность</w:t>
      </w:r>
    </w:p>
    <w:p w:rsidR="00D34681" w:rsidRPr="003C1724" w:rsidRDefault="00D34681" w:rsidP="00954D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Палата в своей деятельности руководствуется принципом гласности, закрепленным в статье</w:t>
      </w:r>
      <w:proofErr w:type="gramStart"/>
      <w:r w:rsidRPr="003C1724">
        <w:rPr>
          <w:rFonts w:ascii="Times New Roman" w:hAnsi="Times New Roman"/>
          <w:sz w:val="28"/>
          <w:szCs w:val="28"/>
        </w:rPr>
        <w:t>4</w:t>
      </w:r>
      <w:proofErr w:type="gramEnd"/>
      <w:r w:rsidRPr="003C1724">
        <w:rPr>
          <w:rFonts w:ascii="Times New Roman" w:hAnsi="Times New Roman"/>
          <w:sz w:val="28"/>
          <w:szCs w:val="28"/>
        </w:rPr>
        <w:t xml:space="preserve">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1789B" w:rsidRPr="003C1724" w:rsidRDefault="00A41F97" w:rsidP="004D64C6">
      <w:pPr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1724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E1789B" w:rsidRPr="003C1724">
        <w:rPr>
          <w:rFonts w:ascii="Times New Roman" w:hAnsi="Times New Roman"/>
          <w:color w:val="000000"/>
          <w:sz w:val="28"/>
          <w:szCs w:val="28"/>
        </w:rPr>
        <w:t xml:space="preserve"> деятельность </w:t>
      </w:r>
      <w:r w:rsidRPr="003C1724">
        <w:rPr>
          <w:rFonts w:ascii="Times New Roman" w:hAnsi="Times New Roman"/>
          <w:color w:val="000000"/>
          <w:sz w:val="28"/>
          <w:szCs w:val="28"/>
        </w:rPr>
        <w:t>Контрольно-счетной палаты состоит в информировании органов местного самоуправления и населения муниципального образования о результатах своей деятельности.</w:t>
      </w:r>
    </w:p>
    <w:p w:rsidR="000C26D1" w:rsidRPr="003C1724" w:rsidRDefault="00A66C22" w:rsidP="004D64C6">
      <w:pPr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1724">
        <w:rPr>
          <w:rFonts w:ascii="Times New Roman" w:hAnsi="Times New Roman"/>
          <w:color w:val="000000"/>
          <w:sz w:val="28"/>
          <w:szCs w:val="28"/>
        </w:rPr>
        <w:t>В течение 202</w:t>
      </w:r>
      <w:r w:rsidR="004D64C6" w:rsidRPr="003C1724">
        <w:rPr>
          <w:rFonts w:ascii="Times New Roman" w:hAnsi="Times New Roman"/>
          <w:color w:val="000000"/>
          <w:sz w:val="28"/>
          <w:szCs w:val="28"/>
        </w:rPr>
        <w:t>2</w:t>
      </w:r>
      <w:r w:rsidR="000C26D1" w:rsidRPr="003C1724">
        <w:rPr>
          <w:rFonts w:ascii="Times New Roman" w:hAnsi="Times New Roman"/>
          <w:color w:val="000000"/>
          <w:sz w:val="28"/>
          <w:szCs w:val="28"/>
        </w:rPr>
        <w:t xml:space="preserve"> года на официально</w:t>
      </w:r>
      <w:r w:rsidR="000D6B45" w:rsidRPr="003C1724">
        <w:rPr>
          <w:rFonts w:ascii="Times New Roman" w:hAnsi="Times New Roman"/>
          <w:color w:val="000000"/>
          <w:sz w:val="28"/>
          <w:szCs w:val="28"/>
        </w:rPr>
        <w:t>м сайте Контрольно-счетной палаты</w:t>
      </w:r>
      <w:r w:rsidR="00EF7562" w:rsidRPr="003C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9C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EF7562" w:rsidRPr="003C1724">
        <w:rPr>
          <w:rFonts w:ascii="Times New Roman" w:hAnsi="Times New Roman"/>
          <w:color w:val="000000"/>
          <w:sz w:val="28"/>
          <w:szCs w:val="28"/>
        </w:rPr>
        <w:t xml:space="preserve"> «Гиагинский район» </w:t>
      </w:r>
      <w:r w:rsidR="000D6B45" w:rsidRPr="003C1724">
        <w:rPr>
          <w:rFonts w:ascii="Times New Roman" w:hAnsi="Times New Roman"/>
          <w:sz w:val="28"/>
          <w:szCs w:val="28"/>
        </w:rPr>
        <w:t>https://кспмогиагра</w:t>
      </w:r>
      <w:proofErr w:type="gramStart"/>
      <w:r w:rsidR="000D6B45" w:rsidRPr="003C1724">
        <w:rPr>
          <w:rFonts w:ascii="Times New Roman" w:hAnsi="Times New Roman"/>
          <w:sz w:val="28"/>
          <w:szCs w:val="28"/>
        </w:rPr>
        <w:t>.р</w:t>
      </w:r>
      <w:proofErr w:type="gramEnd"/>
      <w:r w:rsidR="000D6B45" w:rsidRPr="003C1724">
        <w:rPr>
          <w:rFonts w:ascii="Times New Roman" w:hAnsi="Times New Roman"/>
          <w:sz w:val="28"/>
          <w:szCs w:val="28"/>
        </w:rPr>
        <w:t>ф</w:t>
      </w:r>
      <w:r w:rsidR="000C26D1" w:rsidRPr="003C1724">
        <w:rPr>
          <w:rFonts w:ascii="Times New Roman" w:hAnsi="Times New Roman"/>
          <w:color w:val="000000"/>
          <w:sz w:val="28"/>
          <w:szCs w:val="28"/>
        </w:rPr>
        <w:t>постоянно размещалась информация о проводимых Контрольно-счетной палатой</w:t>
      </w:r>
      <w:r w:rsidR="00990E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9C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A9773A" w:rsidRPr="003C1724">
        <w:rPr>
          <w:rFonts w:ascii="Times New Roman" w:hAnsi="Times New Roman"/>
          <w:color w:val="000000"/>
          <w:sz w:val="28"/>
          <w:szCs w:val="28"/>
        </w:rPr>
        <w:t>Гиагинский район»</w:t>
      </w:r>
      <w:r w:rsidR="000C26D1" w:rsidRPr="003C1724">
        <w:rPr>
          <w:rFonts w:ascii="Times New Roman" w:hAnsi="Times New Roman"/>
          <w:color w:val="000000"/>
          <w:sz w:val="28"/>
          <w:szCs w:val="28"/>
        </w:rPr>
        <w:t xml:space="preserve"> контрольных и экспертно-аналитических мероприятиях, а также </w:t>
      </w:r>
      <w:r w:rsidR="000C26D1" w:rsidRPr="003C1724">
        <w:rPr>
          <w:rFonts w:ascii="Times New Roman" w:hAnsi="Times New Roman"/>
          <w:color w:val="000000"/>
          <w:sz w:val="28"/>
          <w:szCs w:val="28"/>
        </w:rPr>
        <w:lastRenderedPageBreak/>
        <w:t>размещ</w:t>
      </w:r>
      <w:r w:rsidR="00662D6D" w:rsidRPr="003C1724">
        <w:rPr>
          <w:rFonts w:ascii="Times New Roman" w:hAnsi="Times New Roman"/>
          <w:color w:val="000000"/>
          <w:sz w:val="28"/>
          <w:szCs w:val="28"/>
        </w:rPr>
        <w:t>ены</w:t>
      </w:r>
      <w:r w:rsidR="000C26D1" w:rsidRPr="003C1724">
        <w:rPr>
          <w:rFonts w:ascii="Times New Roman" w:hAnsi="Times New Roman"/>
          <w:color w:val="000000"/>
          <w:sz w:val="28"/>
          <w:szCs w:val="28"/>
        </w:rPr>
        <w:t xml:space="preserve"> планы, отчеты и иные документы, касающиеся деятельности Контрольно-счетной палаты</w:t>
      </w:r>
      <w:r w:rsidR="00B56EE4" w:rsidRPr="003C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9C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56EE4" w:rsidRPr="003C1724">
        <w:rPr>
          <w:rFonts w:ascii="Times New Roman" w:hAnsi="Times New Roman"/>
          <w:color w:val="000000"/>
          <w:sz w:val="28"/>
          <w:szCs w:val="28"/>
        </w:rPr>
        <w:t xml:space="preserve"> «Гиагинский район»</w:t>
      </w:r>
      <w:r w:rsidR="000C26D1" w:rsidRPr="003C1724">
        <w:rPr>
          <w:rFonts w:ascii="Times New Roman" w:hAnsi="Times New Roman"/>
          <w:color w:val="000000"/>
          <w:sz w:val="28"/>
          <w:szCs w:val="28"/>
        </w:rPr>
        <w:t>.</w:t>
      </w:r>
    </w:p>
    <w:p w:rsidR="006B3C2E" w:rsidRPr="003C1724" w:rsidRDefault="006B3C2E" w:rsidP="006B3C2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Палата является членом Союза контрольно-счетных органов муниципальных образований в Южном Федеральном округе. Основными целями и задачами Союза контрольно-счетных органов муниципальных образований являются содействие в разработке и внедрении системы </w:t>
      </w:r>
      <w:proofErr w:type="gramStart"/>
      <w:r w:rsidRPr="003C172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C1724">
        <w:rPr>
          <w:rFonts w:ascii="Times New Roman" w:hAnsi="Times New Roman"/>
          <w:sz w:val="28"/>
          <w:szCs w:val="28"/>
        </w:rPr>
        <w:t xml:space="preserve"> формированием и исполнением бюджетов, укрепление взаимодействия контрольно-счетных органов муниципальных образований, направленного на повышение эффективности муниципального финансового контроля.</w:t>
      </w:r>
    </w:p>
    <w:p w:rsidR="00F80540" w:rsidRPr="003C1724" w:rsidRDefault="00AD0959" w:rsidP="00A91BDF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1724">
        <w:rPr>
          <w:rFonts w:ascii="Times New Roman" w:hAnsi="Times New Roman"/>
          <w:color w:val="000000"/>
          <w:sz w:val="28"/>
          <w:szCs w:val="28"/>
        </w:rPr>
        <w:t>Контрольно-счетной палатой «Гиагинский район» велась</w:t>
      </w:r>
      <w:r w:rsidR="000C26D1" w:rsidRPr="003C1724">
        <w:rPr>
          <w:rFonts w:ascii="Times New Roman" w:hAnsi="Times New Roman"/>
          <w:color w:val="000000"/>
          <w:sz w:val="28"/>
          <w:szCs w:val="28"/>
        </w:rPr>
        <w:t xml:space="preserve"> работа по развитию сотрудничества и взаимодействия по вопросам совершенствования муниципального финансового контроля, взаимного обмена ин</w:t>
      </w:r>
      <w:r w:rsidR="00DD1810" w:rsidRPr="003C1724">
        <w:rPr>
          <w:rFonts w:ascii="Times New Roman" w:hAnsi="Times New Roman"/>
          <w:color w:val="000000"/>
          <w:sz w:val="28"/>
          <w:szCs w:val="28"/>
        </w:rPr>
        <w:t>формацией и опытом с Контрольно-</w:t>
      </w:r>
      <w:r w:rsidR="000C26D1" w:rsidRPr="003C1724">
        <w:rPr>
          <w:rFonts w:ascii="Times New Roman" w:hAnsi="Times New Roman"/>
          <w:color w:val="000000"/>
          <w:sz w:val="28"/>
          <w:szCs w:val="28"/>
        </w:rPr>
        <w:t>счетной палатой Республики Адыгея и Советом контрольно-счетных органов муниципальных образований Республики Адыгея.</w:t>
      </w:r>
    </w:p>
    <w:p w:rsidR="00531A3E" w:rsidRPr="003C1724" w:rsidRDefault="00AD0959" w:rsidP="00A91BDF">
      <w:pPr>
        <w:pStyle w:val="a3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3C1724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531A3E" w:rsidRPr="003C1724">
        <w:rPr>
          <w:rFonts w:ascii="Times New Roman" w:hAnsi="Times New Roman"/>
          <w:color w:val="000000"/>
          <w:sz w:val="28"/>
          <w:szCs w:val="28"/>
        </w:rPr>
        <w:t xml:space="preserve">Контрольно-счетной палатой </w:t>
      </w:r>
      <w:r w:rsidR="005D69C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531A3E" w:rsidRPr="003C1724">
        <w:rPr>
          <w:rFonts w:ascii="Times New Roman" w:hAnsi="Times New Roman"/>
          <w:color w:val="000000"/>
          <w:sz w:val="28"/>
          <w:szCs w:val="28"/>
        </w:rPr>
        <w:t xml:space="preserve"> «Гиагинский район</w:t>
      </w:r>
      <w:r w:rsidR="00531A3E" w:rsidRPr="003C1724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531A3E" w:rsidRPr="003C1724">
        <w:rPr>
          <w:rFonts w:ascii="Times New Roman" w:hAnsi="Times New Roman"/>
          <w:color w:val="000000"/>
          <w:sz w:val="28"/>
          <w:szCs w:val="28"/>
        </w:rPr>
        <w:t xml:space="preserve"> продолжена работа по совершенствованию правового, методологического и информационного обеспечения муниципального финансового контроля, взаимодействия с правоохранительными органами, органами государственной власти, органами финансового контроля Республики Адыгея и органами финансового контроля других муниципальных образований.</w:t>
      </w:r>
    </w:p>
    <w:p w:rsidR="00B238AB" w:rsidRPr="003C1724" w:rsidRDefault="00B238AB" w:rsidP="00DE5C9B">
      <w:pPr>
        <w:pStyle w:val="ConsPlusNormal"/>
        <w:widowControl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В отчетном периоде Палата принимала участие в следующих мероприятиях:</w:t>
      </w:r>
    </w:p>
    <w:p w:rsidR="00B238AB" w:rsidRPr="003C1724" w:rsidRDefault="00B238AB" w:rsidP="00DE5C9B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1724">
        <w:rPr>
          <w:rStyle w:val="af3"/>
          <w:b w:val="0"/>
          <w:sz w:val="28"/>
          <w:szCs w:val="28"/>
          <w:shd w:val="clear" w:color="auto" w:fill="FFFFFF"/>
        </w:rPr>
        <w:t xml:space="preserve">- </w:t>
      </w:r>
      <w:proofErr w:type="gramStart"/>
      <w:r w:rsidRPr="003C1724">
        <w:rPr>
          <w:rFonts w:ascii="Times New Roman" w:hAnsi="Times New Roman"/>
          <w:sz w:val="28"/>
          <w:szCs w:val="28"/>
          <w:shd w:val="clear" w:color="auto" w:fill="FFFFFF"/>
        </w:rPr>
        <w:t>заседаниях</w:t>
      </w:r>
      <w:proofErr w:type="gramEnd"/>
      <w:r w:rsidR="00990E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C1724">
        <w:rPr>
          <w:rFonts w:ascii="Times New Roman" w:hAnsi="Times New Roman"/>
          <w:sz w:val="28"/>
          <w:szCs w:val="28"/>
        </w:rPr>
        <w:t>Межведомственной комиссии по противодействию коррупции муниципального образования «</w:t>
      </w:r>
      <w:r w:rsidR="00DE5C9B" w:rsidRPr="003C1724">
        <w:rPr>
          <w:rFonts w:ascii="Times New Roman" w:hAnsi="Times New Roman"/>
          <w:sz w:val="28"/>
          <w:szCs w:val="28"/>
        </w:rPr>
        <w:t>Гиагинский район</w:t>
      </w:r>
      <w:r w:rsidRPr="003C1724">
        <w:rPr>
          <w:rFonts w:ascii="Times New Roman" w:hAnsi="Times New Roman"/>
          <w:sz w:val="28"/>
          <w:szCs w:val="28"/>
        </w:rPr>
        <w:t>»;</w:t>
      </w:r>
    </w:p>
    <w:p w:rsidR="00B238AB" w:rsidRPr="003C1724" w:rsidRDefault="00B238AB" w:rsidP="00DE5C9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C1724">
        <w:rPr>
          <w:rFonts w:ascii="Times New Roman" w:hAnsi="Times New Roman"/>
          <w:sz w:val="28"/>
          <w:szCs w:val="28"/>
        </w:rPr>
        <w:t>сессиях</w:t>
      </w:r>
      <w:proofErr w:type="gramEnd"/>
      <w:r w:rsidRPr="003C1724">
        <w:rPr>
          <w:rFonts w:ascii="Times New Roman" w:hAnsi="Times New Roman"/>
          <w:sz w:val="28"/>
          <w:szCs w:val="28"/>
        </w:rPr>
        <w:t xml:space="preserve"> Совета народных депутатов муниципального образования «</w:t>
      </w:r>
      <w:r w:rsidR="00F77B29" w:rsidRPr="003C1724">
        <w:rPr>
          <w:rFonts w:ascii="Times New Roman" w:hAnsi="Times New Roman"/>
          <w:sz w:val="28"/>
          <w:szCs w:val="28"/>
        </w:rPr>
        <w:t>Гиагинский район</w:t>
      </w:r>
      <w:r w:rsidRPr="003C1724">
        <w:rPr>
          <w:rFonts w:ascii="Times New Roman" w:hAnsi="Times New Roman"/>
          <w:sz w:val="28"/>
          <w:szCs w:val="28"/>
        </w:rPr>
        <w:t>».</w:t>
      </w:r>
    </w:p>
    <w:p w:rsidR="00DE5C9B" w:rsidRPr="003C1724" w:rsidRDefault="00DE5C9B" w:rsidP="00DE5C9B">
      <w:pPr>
        <w:pStyle w:val="ConsPlusNormal"/>
        <w:widowControl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- публичных </w:t>
      </w:r>
      <w:proofErr w:type="gramStart"/>
      <w:r w:rsidRPr="003C1724">
        <w:rPr>
          <w:rFonts w:ascii="Times New Roman" w:hAnsi="Times New Roman"/>
          <w:sz w:val="28"/>
          <w:szCs w:val="28"/>
        </w:rPr>
        <w:t>слушаниях</w:t>
      </w:r>
      <w:proofErr w:type="gramEnd"/>
      <w:r w:rsidRPr="003C1724">
        <w:rPr>
          <w:rFonts w:ascii="Times New Roman" w:hAnsi="Times New Roman"/>
          <w:sz w:val="28"/>
          <w:szCs w:val="28"/>
        </w:rPr>
        <w:t xml:space="preserve"> по проекту бюджета муниципального образования «Гиагинский район» на 2023 год и на плановый период 2024 и 2025 годов;</w:t>
      </w:r>
    </w:p>
    <w:p w:rsidR="007E5B71" w:rsidRPr="00715FA1" w:rsidRDefault="007E5B71" w:rsidP="00DE5C9B">
      <w:pPr>
        <w:pStyle w:val="ConsPlusNormal"/>
        <w:widowControl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5FA1">
        <w:rPr>
          <w:rFonts w:ascii="Times New Roman" w:hAnsi="Times New Roman"/>
          <w:sz w:val="28"/>
          <w:szCs w:val="28"/>
        </w:rPr>
        <w:t xml:space="preserve">- </w:t>
      </w:r>
      <w:r w:rsidRPr="00715FA1">
        <w:rPr>
          <w:rFonts w:ascii="Times New Roman" w:eastAsia="Times New Roman" w:hAnsi="Times New Roman"/>
          <w:sz w:val="28"/>
          <w:szCs w:val="28"/>
          <w:lang w:eastAsia="ru-RU"/>
        </w:rPr>
        <w:t>итоговом в 2022 году Общем собрании членов Совета КСО Республики Адыгея</w:t>
      </w:r>
      <w:r w:rsidR="00715FA1" w:rsidRPr="00715F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0E30" w:rsidRPr="003C1724" w:rsidRDefault="007E0E30" w:rsidP="007E0E30">
      <w:pPr>
        <w:pStyle w:val="a3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3C1724">
        <w:rPr>
          <w:rFonts w:ascii="Times New Roman" w:hAnsi="Times New Roman"/>
          <w:color w:val="000000"/>
          <w:sz w:val="28"/>
          <w:szCs w:val="28"/>
        </w:rPr>
        <w:t>Разработана система стандартов Палаты на основе изучения и обобщения опыта применения стандартов внешнего муниципального финансового контроля, осуществлять другие мероприятия.</w:t>
      </w:r>
    </w:p>
    <w:p w:rsidR="00997229" w:rsidRPr="003C1724" w:rsidRDefault="00997229" w:rsidP="00997229">
      <w:pPr>
        <w:pStyle w:val="ae"/>
        <w:spacing w:after="0"/>
        <w:ind w:firstLine="567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В четвертом квартале 2022 года проведена работа по формированию плана работы Палаты на 2023 год. При формировании проекта годового плана были учтены предложения, поступившие от глав сельских поселений, входящих в состав муниципального образования «Гиагинский район».</w:t>
      </w:r>
    </w:p>
    <w:p w:rsidR="00997229" w:rsidRPr="003C1724" w:rsidRDefault="00997229" w:rsidP="009972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Представленный на рассмотрение депутатов Совета народных депутатов муниципального образования «</w:t>
      </w:r>
      <w:r w:rsidR="00670B13" w:rsidRPr="003C1724">
        <w:rPr>
          <w:rFonts w:ascii="Times New Roman" w:hAnsi="Times New Roman"/>
          <w:sz w:val="28"/>
          <w:szCs w:val="28"/>
        </w:rPr>
        <w:t>Гиагинский район</w:t>
      </w:r>
      <w:r w:rsidRPr="003C1724">
        <w:rPr>
          <w:rFonts w:ascii="Times New Roman" w:hAnsi="Times New Roman"/>
          <w:sz w:val="28"/>
          <w:szCs w:val="28"/>
        </w:rPr>
        <w:t xml:space="preserve">» настоящий отчет о </w:t>
      </w:r>
      <w:r w:rsidRPr="003C1724">
        <w:rPr>
          <w:rFonts w:ascii="Times New Roman" w:hAnsi="Times New Roman"/>
          <w:sz w:val="28"/>
          <w:szCs w:val="28"/>
        </w:rPr>
        <w:lastRenderedPageBreak/>
        <w:t>деятельности Контрольно-счетной палаты в 202</w:t>
      </w:r>
      <w:r w:rsidR="00670B13" w:rsidRPr="003C1724">
        <w:rPr>
          <w:rFonts w:ascii="Times New Roman" w:hAnsi="Times New Roman"/>
          <w:sz w:val="28"/>
          <w:szCs w:val="28"/>
        </w:rPr>
        <w:t>2</w:t>
      </w:r>
      <w:r w:rsidRPr="003C1724">
        <w:rPr>
          <w:rFonts w:ascii="Times New Roman" w:hAnsi="Times New Roman"/>
          <w:sz w:val="28"/>
          <w:szCs w:val="28"/>
        </w:rPr>
        <w:t xml:space="preserve"> году также является частью информационной деятельности Палаты.</w:t>
      </w:r>
    </w:p>
    <w:p w:rsidR="00990E2C" w:rsidRPr="003C1724" w:rsidRDefault="00990E2C" w:rsidP="00221DFD">
      <w:pPr>
        <w:pStyle w:val="a3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2C6DBA" w:rsidRPr="003C1724" w:rsidRDefault="002C6DBA" w:rsidP="002C6DB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C1724">
        <w:rPr>
          <w:rFonts w:ascii="Times New Roman" w:eastAsia="Calibri" w:hAnsi="Times New Roman"/>
          <w:b/>
          <w:sz w:val="28"/>
          <w:szCs w:val="28"/>
          <w:lang w:eastAsia="en-US"/>
        </w:rPr>
        <w:t>Основные задачи деятельности</w:t>
      </w:r>
      <w:r w:rsidR="00990E2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C1724">
        <w:rPr>
          <w:rFonts w:ascii="Times New Roman" w:eastAsia="Calibri" w:hAnsi="Times New Roman"/>
          <w:b/>
          <w:sz w:val="28"/>
          <w:szCs w:val="28"/>
          <w:lang w:eastAsia="en-US"/>
        </w:rPr>
        <w:t>на 202</w:t>
      </w:r>
      <w:r w:rsidR="00CF7F1C" w:rsidRPr="003C1724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3C172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</w:t>
      </w:r>
    </w:p>
    <w:p w:rsidR="00AB559B" w:rsidRPr="003C1724" w:rsidRDefault="00AB559B" w:rsidP="00AB559B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724">
        <w:rPr>
          <w:rFonts w:ascii="Times New Roman" w:eastAsia="Calibri" w:hAnsi="Times New Roman"/>
          <w:sz w:val="28"/>
          <w:szCs w:val="28"/>
          <w:lang w:eastAsia="en-US"/>
        </w:rPr>
        <w:t>Контрольно-счетн</w:t>
      </w:r>
      <w:r w:rsidR="00525A7C" w:rsidRPr="003C1724">
        <w:rPr>
          <w:rFonts w:ascii="Times New Roman" w:eastAsia="Calibri" w:hAnsi="Times New Roman"/>
          <w:sz w:val="28"/>
          <w:szCs w:val="28"/>
          <w:lang w:eastAsia="en-US"/>
        </w:rPr>
        <w:t>ая палата, как и прежде, ставит целью выполнение задач, определенных БК РФ и Федеральным законом № 6-ФЗ, а также иными законодательными актами.</w:t>
      </w:r>
    </w:p>
    <w:p w:rsidR="003B0A07" w:rsidRPr="003C1724" w:rsidRDefault="003B0A07" w:rsidP="006846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Осн</w:t>
      </w:r>
      <w:r w:rsidR="003C07D8" w:rsidRPr="003C1724">
        <w:rPr>
          <w:rFonts w:ascii="Times New Roman" w:hAnsi="Times New Roman"/>
          <w:sz w:val="28"/>
          <w:szCs w:val="28"/>
        </w:rPr>
        <w:t>овные направления деятельности К</w:t>
      </w:r>
      <w:r w:rsidRPr="003C1724">
        <w:rPr>
          <w:rFonts w:ascii="Times New Roman" w:hAnsi="Times New Roman"/>
          <w:sz w:val="28"/>
          <w:szCs w:val="28"/>
        </w:rPr>
        <w:t>онтрольно-счетной палаты на 202</w:t>
      </w:r>
      <w:r w:rsidR="006332CA" w:rsidRPr="003C1724">
        <w:rPr>
          <w:rFonts w:ascii="Times New Roman" w:hAnsi="Times New Roman"/>
          <w:sz w:val="28"/>
          <w:szCs w:val="28"/>
        </w:rPr>
        <w:t>3</w:t>
      </w:r>
      <w:r w:rsidRPr="003C1724">
        <w:rPr>
          <w:rFonts w:ascii="Times New Roman" w:hAnsi="Times New Roman"/>
          <w:sz w:val="28"/>
          <w:szCs w:val="28"/>
        </w:rPr>
        <w:t xml:space="preserve"> год отражены в плане работы на 202</w:t>
      </w:r>
      <w:r w:rsidR="006332CA" w:rsidRPr="003C1724">
        <w:rPr>
          <w:rFonts w:ascii="Times New Roman" w:hAnsi="Times New Roman"/>
          <w:sz w:val="28"/>
          <w:szCs w:val="28"/>
        </w:rPr>
        <w:t>3</w:t>
      </w:r>
      <w:r w:rsidRPr="003C1724">
        <w:rPr>
          <w:rFonts w:ascii="Times New Roman" w:hAnsi="Times New Roman"/>
          <w:sz w:val="28"/>
          <w:szCs w:val="28"/>
        </w:rPr>
        <w:t xml:space="preserve"> год, которым предусмотрено осуществление комплекса контрольных и экспертно-аналитических мероприятий, обеспечивающих реализацию задач и функций, возложенных на </w:t>
      </w:r>
      <w:r w:rsidR="000B0844" w:rsidRPr="003C1724">
        <w:rPr>
          <w:rFonts w:ascii="Times New Roman" w:hAnsi="Times New Roman"/>
          <w:sz w:val="28"/>
          <w:szCs w:val="28"/>
        </w:rPr>
        <w:t>К</w:t>
      </w:r>
      <w:r w:rsidRPr="003C1724">
        <w:rPr>
          <w:rFonts w:ascii="Times New Roman" w:hAnsi="Times New Roman"/>
          <w:sz w:val="28"/>
          <w:szCs w:val="28"/>
        </w:rPr>
        <w:t xml:space="preserve">онтрольно-счетную палату. </w:t>
      </w:r>
    </w:p>
    <w:p w:rsidR="00711516" w:rsidRPr="003C1724" w:rsidRDefault="0027486C" w:rsidP="00711516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C1724">
        <w:rPr>
          <w:rFonts w:ascii="Times New Roman" w:eastAsia="Calibri" w:hAnsi="Times New Roman"/>
          <w:sz w:val="28"/>
          <w:szCs w:val="28"/>
          <w:lang w:eastAsia="en-US"/>
        </w:rPr>
        <w:t>Следует отметить, что в 202</w:t>
      </w:r>
      <w:r w:rsidR="006332CA" w:rsidRPr="003C1724"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Pr="003C1724">
        <w:rPr>
          <w:rFonts w:ascii="Times New Roman" w:eastAsia="Calibri" w:hAnsi="Times New Roman"/>
          <w:sz w:val="28"/>
          <w:szCs w:val="28"/>
          <w:lang w:eastAsia="en-US"/>
        </w:rPr>
        <w:t>году внесены изменения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F3ACF" w:rsidRPr="003C1724">
        <w:rPr>
          <w:rFonts w:ascii="Times New Roman" w:eastAsia="Calibri" w:hAnsi="Times New Roman"/>
          <w:sz w:val="28"/>
          <w:szCs w:val="28"/>
          <w:lang w:eastAsia="en-US"/>
        </w:rPr>
        <w:t xml:space="preserve">, которым дополнена компетенция муниципальных </w:t>
      </w:r>
      <w:r w:rsidR="000B0844" w:rsidRPr="003C1724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контрольно-счетных органов </w:t>
      </w:r>
      <w:r w:rsidR="002F3ACF" w:rsidRPr="003C1724">
        <w:rPr>
          <w:rFonts w:ascii="Times New Roman" w:eastAsia="Calibri" w:hAnsi="Times New Roman"/>
          <w:sz w:val="28"/>
          <w:szCs w:val="28"/>
          <w:lang w:eastAsia="en-US"/>
        </w:rPr>
        <w:t xml:space="preserve">новыми полномочиями по проведению оценки реализуемости, рисков и результатов достижения целей социально-экономического развития муниципального образования, </w:t>
      </w:r>
      <w:r w:rsidR="00592D6B" w:rsidRPr="003C1724">
        <w:rPr>
          <w:rFonts w:ascii="Times New Roman" w:eastAsia="Calibri" w:hAnsi="Times New Roman"/>
          <w:sz w:val="28"/>
          <w:szCs w:val="28"/>
          <w:lang w:eastAsia="en-US"/>
        </w:rPr>
        <w:t>предусмотренных документами стратегического планирования муниципального образования.</w:t>
      </w:r>
      <w:proofErr w:type="gramEnd"/>
      <w:r w:rsidR="00592D6B" w:rsidRPr="003C1724">
        <w:rPr>
          <w:rFonts w:ascii="Times New Roman" w:eastAsia="Calibri" w:hAnsi="Times New Roman"/>
          <w:sz w:val="28"/>
          <w:szCs w:val="28"/>
          <w:lang w:eastAsia="en-US"/>
        </w:rPr>
        <w:t xml:space="preserve"> В развитие этого в 202</w:t>
      </w:r>
      <w:r w:rsidR="003272F1" w:rsidRPr="003C1724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592D6B" w:rsidRPr="003C1724">
        <w:rPr>
          <w:rFonts w:ascii="Times New Roman" w:eastAsia="Calibri" w:hAnsi="Times New Roman"/>
          <w:sz w:val="28"/>
          <w:szCs w:val="28"/>
          <w:lang w:eastAsia="en-US"/>
        </w:rPr>
        <w:t xml:space="preserve"> году Контрольно-счетная палата продолжит деятельность по выработке условий и предпосылок для развития </w:t>
      </w:r>
      <w:r w:rsidR="001F140E" w:rsidRPr="003C1724">
        <w:rPr>
          <w:rFonts w:ascii="Times New Roman" w:eastAsia="Calibri" w:hAnsi="Times New Roman"/>
          <w:sz w:val="28"/>
          <w:szCs w:val="28"/>
          <w:lang w:eastAsia="en-US"/>
        </w:rPr>
        <w:t xml:space="preserve">функции стратегического аудита. Будет продолжена работа по формированию </w:t>
      </w:r>
      <w:proofErr w:type="gramStart"/>
      <w:r w:rsidR="001F140E" w:rsidRPr="003C1724">
        <w:rPr>
          <w:rFonts w:ascii="Times New Roman" w:eastAsia="Calibri" w:hAnsi="Times New Roman"/>
          <w:sz w:val="28"/>
          <w:szCs w:val="28"/>
          <w:lang w:eastAsia="en-US"/>
        </w:rPr>
        <w:t>критериев оценки эффективности расходования бюджетных средств</w:t>
      </w:r>
      <w:proofErr w:type="gramEnd"/>
      <w:r w:rsidR="001F140E" w:rsidRPr="003C1724">
        <w:rPr>
          <w:rFonts w:ascii="Times New Roman" w:eastAsia="Calibri" w:hAnsi="Times New Roman"/>
          <w:sz w:val="28"/>
          <w:szCs w:val="28"/>
          <w:lang w:eastAsia="en-US"/>
        </w:rPr>
        <w:t xml:space="preserve"> в различных сферах проведения аудита. </w:t>
      </w:r>
    </w:p>
    <w:p w:rsidR="00BF602C" w:rsidRPr="003C1724" w:rsidRDefault="00F91F2A" w:rsidP="00711516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724">
        <w:rPr>
          <w:rFonts w:ascii="Times New Roman" w:eastAsia="Calibri" w:hAnsi="Times New Roman"/>
          <w:sz w:val="28"/>
          <w:szCs w:val="28"/>
          <w:lang w:eastAsia="en-US"/>
        </w:rPr>
        <w:t xml:space="preserve">Кроме того, основными приоритетами традиционно будут являться формирование предложений и рекомендаций Контрольно-счетной палатой </w:t>
      </w:r>
      <w:r w:rsidR="00324F41" w:rsidRPr="003C1724">
        <w:rPr>
          <w:rFonts w:ascii="Times New Roman" w:eastAsia="Calibri" w:hAnsi="Times New Roman"/>
          <w:sz w:val="28"/>
          <w:szCs w:val="28"/>
          <w:lang w:eastAsia="en-US"/>
        </w:rPr>
        <w:t>по совершенствованию бюджетного процесса, направленных на повышение качества управления муниципальными финансами, обеспечение достоверности бюджетной отчетности, устранение выявленных системных нарушений.</w:t>
      </w:r>
      <w:r w:rsidR="00E626B2" w:rsidRPr="003C1724">
        <w:rPr>
          <w:rFonts w:ascii="Times New Roman" w:eastAsia="Calibri" w:hAnsi="Times New Roman"/>
          <w:sz w:val="28"/>
          <w:szCs w:val="28"/>
          <w:lang w:eastAsia="en-US"/>
        </w:rPr>
        <w:t xml:space="preserve"> Наряду с полномочиями по осуществлению муниципального финансового контроля при наличии оснований будет реализовываться право по составлению протоколов об административных правонарушениях в отношении объектов контроля, их должностных лиц, а также осуществляться </w:t>
      </w:r>
      <w:proofErr w:type="gramStart"/>
      <w:r w:rsidR="00E626B2" w:rsidRPr="003C1724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E626B2" w:rsidRPr="003C1724">
        <w:rPr>
          <w:rFonts w:ascii="Times New Roman" w:eastAsia="Calibri" w:hAnsi="Times New Roman"/>
          <w:sz w:val="28"/>
          <w:szCs w:val="28"/>
          <w:lang w:eastAsia="en-US"/>
        </w:rPr>
        <w:t xml:space="preserve"> устранением нарушений и недостатков, выявленных в результате </w:t>
      </w:r>
      <w:r w:rsidR="00E84BC1" w:rsidRPr="003C1724">
        <w:rPr>
          <w:rFonts w:ascii="Times New Roman" w:eastAsia="Calibri" w:hAnsi="Times New Roman"/>
          <w:sz w:val="28"/>
          <w:szCs w:val="28"/>
          <w:lang w:eastAsia="en-US"/>
        </w:rPr>
        <w:t>контрольных мероприятий</w:t>
      </w:r>
    </w:p>
    <w:p w:rsidR="006A4E0F" w:rsidRPr="003C1724" w:rsidRDefault="00AF4A99" w:rsidP="00A934FE">
      <w:pPr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В связи с совершенствованием бюджетного законодательства и законодательства, регулирующего деятельность органов внешнего финансового контроля, в 202</w:t>
      </w:r>
      <w:r w:rsidR="003272F1" w:rsidRPr="003C1724">
        <w:rPr>
          <w:rFonts w:ascii="Times New Roman" w:hAnsi="Times New Roman"/>
          <w:sz w:val="28"/>
          <w:szCs w:val="28"/>
        </w:rPr>
        <w:t>3</w:t>
      </w:r>
      <w:r w:rsidRPr="003C1724">
        <w:rPr>
          <w:rFonts w:ascii="Times New Roman" w:hAnsi="Times New Roman"/>
          <w:sz w:val="28"/>
          <w:szCs w:val="28"/>
        </w:rPr>
        <w:t xml:space="preserve"> году будет продолжено совершенствование форм и методов контроля на основе опыта, накопленного за прошедшие годы, с учетом поиска и применения всех имеющихся резервов повышения качества контрольной и экспертно-аналитической деятельности. Проведение </w:t>
      </w:r>
      <w:r w:rsidR="006A4E0F" w:rsidRPr="003C1724">
        <w:rPr>
          <w:rFonts w:ascii="Times New Roman" w:hAnsi="Times New Roman"/>
          <w:sz w:val="28"/>
          <w:szCs w:val="28"/>
        </w:rPr>
        <w:t>а</w:t>
      </w:r>
      <w:r w:rsidRPr="003C1724">
        <w:rPr>
          <w:rFonts w:ascii="Times New Roman" w:hAnsi="Times New Roman"/>
          <w:sz w:val="28"/>
          <w:szCs w:val="28"/>
        </w:rPr>
        <w:t>удита в сфере закупок товаров, работ и услуг в целях оценки обоснованности планирования, реализуемости и эффективности осуществления указанных закупок, а также оценка эффективности системы управления контрактами в 202</w:t>
      </w:r>
      <w:r w:rsidR="007920A5" w:rsidRPr="003C1724">
        <w:rPr>
          <w:rFonts w:ascii="Times New Roman" w:hAnsi="Times New Roman"/>
          <w:sz w:val="28"/>
          <w:szCs w:val="28"/>
        </w:rPr>
        <w:t>3</w:t>
      </w:r>
      <w:r w:rsidRPr="003C1724">
        <w:rPr>
          <w:rFonts w:ascii="Times New Roman" w:hAnsi="Times New Roman"/>
          <w:sz w:val="28"/>
          <w:szCs w:val="28"/>
        </w:rPr>
        <w:t xml:space="preserve"> году и последующ</w:t>
      </w:r>
      <w:r w:rsidR="006A4E0F" w:rsidRPr="003C1724">
        <w:rPr>
          <w:rFonts w:ascii="Times New Roman" w:hAnsi="Times New Roman"/>
          <w:sz w:val="28"/>
          <w:szCs w:val="28"/>
        </w:rPr>
        <w:t xml:space="preserve">ее периоды работы станут </w:t>
      </w:r>
      <w:r w:rsidR="006A4E0F" w:rsidRPr="003C1724">
        <w:rPr>
          <w:rFonts w:ascii="Times New Roman" w:hAnsi="Times New Roman"/>
          <w:sz w:val="28"/>
          <w:szCs w:val="28"/>
        </w:rPr>
        <w:lastRenderedPageBreak/>
        <w:t>одним из приоритетных полномочий</w:t>
      </w:r>
      <w:r w:rsidR="002650EB" w:rsidRPr="003C1724">
        <w:rPr>
          <w:rFonts w:ascii="Times New Roman" w:hAnsi="Times New Roman"/>
          <w:sz w:val="28"/>
          <w:szCs w:val="28"/>
        </w:rPr>
        <w:t>,</w:t>
      </w:r>
      <w:r w:rsidR="00990E2C">
        <w:rPr>
          <w:rFonts w:ascii="Times New Roman" w:hAnsi="Times New Roman"/>
          <w:sz w:val="28"/>
          <w:szCs w:val="28"/>
        </w:rPr>
        <w:t xml:space="preserve"> </w:t>
      </w:r>
      <w:r w:rsidR="002650EB" w:rsidRPr="003C1724">
        <w:rPr>
          <w:rFonts w:ascii="Times New Roman" w:hAnsi="Times New Roman"/>
          <w:sz w:val="28"/>
          <w:szCs w:val="28"/>
        </w:rPr>
        <w:t>р</w:t>
      </w:r>
      <w:r w:rsidR="006A4E0F" w:rsidRPr="003C1724">
        <w:rPr>
          <w:rFonts w:ascii="Times New Roman" w:hAnsi="Times New Roman"/>
          <w:sz w:val="28"/>
          <w:szCs w:val="28"/>
        </w:rPr>
        <w:t>еализуемых Контрольно-счетной палатой в рамках формирования и исполнения плана работы.</w:t>
      </w:r>
    </w:p>
    <w:p w:rsidR="003B6830" w:rsidRPr="003C1724" w:rsidRDefault="0098655C" w:rsidP="005D67A8">
      <w:pPr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>В текущем году Контрольно-счетная</w:t>
      </w:r>
      <w:r w:rsidR="003B6830" w:rsidRPr="003C1724">
        <w:rPr>
          <w:rFonts w:ascii="Times New Roman" w:hAnsi="Times New Roman"/>
          <w:sz w:val="28"/>
          <w:szCs w:val="28"/>
        </w:rPr>
        <w:t xml:space="preserve"> палат</w:t>
      </w:r>
      <w:r w:rsidRPr="003C1724">
        <w:rPr>
          <w:rFonts w:ascii="Times New Roman" w:hAnsi="Times New Roman"/>
          <w:sz w:val="28"/>
          <w:szCs w:val="28"/>
        </w:rPr>
        <w:t>а активно проводит работу по повышению</w:t>
      </w:r>
      <w:r w:rsidR="003B6830" w:rsidRPr="003C1724">
        <w:rPr>
          <w:rFonts w:ascii="Times New Roman" w:hAnsi="Times New Roman"/>
          <w:sz w:val="28"/>
          <w:szCs w:val="28"/>
        </w:rPr>
        <w:t xml:space="preserve"> информационной открытости и прозрачности </w:t>
      </w:r>
      <w:r w:rsidR="00C37A05" w:rsidRPr="003C1724">
        <w:rPr>
          <w:rFonts w:ascii="Times New Roman" w:hAnsi="Times New Roman"/>
          <w:sz w:val="28"/>
          <w:szCs w:val="28"/>
        </w:rPr>
        <w:t xml:space="preserve">своей деятельности, в </w:t>
      </w:r>
      <w:r w:rsidR="00A42448" w:rsidRPr="003C1724">
        <w:rPr>
          <w:rFonts w:ascii="Times New Roman" w:hAnsi="Times New Roman"/>
          <w:sz w:val="28"/>
          <w:szCs w:val="28"/>
        </w:rPr>
        <w:t>связи,</w:t>
      </w:r>
      <w:r w:rsidR="00C37A05" w:rsidRPr="003C1724">
        <w:rPr>
          <w:rFonts w:ascii="Times New Roman" w:hAnsi="Times New Roman"/>
          <w:sz w:val="28"/>
          <w:szCs w:val="28"/>
        </w:rPr>
        <w:t xml:space="preserve"> с чем планируется дальнейшая работа по обновлению сайта</w:t>
      </w:r>
      <w:r w:rsidR="00990E2C">
        <w:rPr>
          <w:rFonts w:ascii="Times New Roman" w:hAnsi="Times New Roman"/>
          <w:sz w:val="28"/>
          <w:szCs w:val="28"/>
        </w:rPr>
        <w:t xml:space="preserve"> </w:t>
      </w:r>
      <w:r w:rsidR="00AA5288">
        <w:rPr>
          <w:rFonts w:ascii="Times New Roman" w:hAnsi="Times New Roman"/>
          <w:sz w:val="28"/>
          <w:szCs w:val="28"/>
        </w:rPr>
        <w:t>К</w:t>
      </w:r>
      <w:r w:rsidR="005D67A8" w:rsidRPr="003C1724">
        <w:rPr>
          <w:rFonts w:ascii="Times New Roman" w:hAnsi="Times New Roman"/>
          <w:sz w:val="28"/>
          <w:szCs w:val="28"/>
        </w:rPr>
        <w:t>онтрольно-счетной палаты</w:t>
      </w:r>
      <w:r w:rsidR="003B6830" w:rsidRPr="003C1724">
        <w:rPr>
          <w:rFonts w:ascii="Times New Roman" w:hAnsi="Times New Roman"/>
          <w:sz w:val="28"/>
          <w:szCs w:val="28"/>
        </w:rPr>
        <w:t xml:space="preserve">. </w:t>
      </w:r>
    </w:p>
    <w:p w:rsidR="00D61C14" w:rsidRPr="003C1724" w:rsidRDefault="00D61C14" w:rsidP="00707A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724">
        <w:rPr>
          <w:rFonts w:ascii="Times New Roman" w:hAnsi="Times New Roman"/>
          <w:sz w:val="28"/>
          <w:szCs w:val="28"/>
        </w:rPr>
        <w:t xml:space="preserve">Настоящий отчет о деятельности Контрольно-счетной палаты будет направлен для сведения Главе муниципального образования «Гиагинский район» и размещен на официальном сайте Палаты. </w:t>
      </w:r>
    </w:p>
    <w:p w:rsidR="005D67A8" w:rsidRPr="003C1724" w:rsidRDefault="005D67A8" w:rsidP="00B07522">
      <w:pPr>
        <w:spacing w:line="238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70B13" w:rsidRPr="003C1724" w:rsidRDefault="00670B13" w:rsidP="00B07522">
      <w:pPr>
        <w:spacing w:line="238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70B13" w:rsidRPr="003C1724" w:rsidRDefault="00670B13" w:rsidP="00B07522">
      <w:pPr>
        <w:spacing w:line="238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07522" w:rsidRPr="003C1724" w:rsidRDefault="00B07522" w:rsidP="00B07522">
      <w:pPr>
        <w:pStyle w:val="a3"/>
        <w:spacing w:after="0" w:line="276" w:lineRule="atLeast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C17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Председатель К</w:t>
      </w:r>
      <w:r w:rsidR="008A3564" w:rsidRPr="003C17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онтрольно-</w:t>
      </w:r>
      <w:r w:rsidR="004C2BC6" w:rsidRPr="003C17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счетной палаты</w:t>
      </w:r>
    </w:p>
    <w:p w:rsidR="00AA5288" w:rsidRPr="00C53646" w:rsidRDefault="005D69CE" w:rsidP="00B64AC9">
      <w:pPr>
        <w:pStyle w:val="a3"/>
        <w:tabs>
          <w:tab w:val="left" w:pos="7320"/>
        </w:tabs>
        <w:spacing w:after="0" w:line="276" w:lineRule="atLeast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64AC9" w:rsidRPr="003C1724" w:rsidRDefault="00B07522" w:rsidP="00B64AC9">
      <w:pPr>
        <w:pStyle w:val="a3"/>
        <w:tabs>
          <w:tab w:val="left" w:pos="7320"/>
        </w:tabs>
        <w:spacing w:after="0" w:line="276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3C17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«Гиагинский район»</w:t>
      </w:r>
      <w:r w:rsidR="00AA528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A04293" w:rsidRPr="003C17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И.Н.Поддубная</w:t>
      </w:r>
      <w:proofErr w:type="spellEnd"/>
    </w:p>
    <w:sectPr w:rsidR="00B64AC9" w:rsidRPr="003C1724" w:rsidSect="008525A9">
      <w:footerReference w:type="default" r:id="rId10"/>
      <w:pgSz w:w="11906" w:h="16838"/>
      <w:pgMar w:top="794" w:right="1021" w:bottom="1021" w:left="153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A9" w:rsidRDefault="008525A9">
      <w:r>
        <w:separator/>
      </w:r>
    </w:p>
  </w:endnote>
  <w:endnote w:type="continuationSeparator" w:id="0">
    <w:p w:rsidR="008525A9" w:rsidRDefault="0085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A9" w:rsidRDefault="00C53646" w:rsidP="00634464">
    <w:pPr>
      <w:pStyle w:val="ad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A9" w:rsidRDefault="008525A9">
      <w:r>
        <w:separator/>
      </w:r>
    </w:p>
  </w:footnote>
  <w:footnote w:type="continuationSeparator" w:id="0">
    <w:p w:rsidR="008525A9" w:rsidRDefault="0085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</w:abstractNum>
  <w:abstractNum w:abstractNumId="1">
    <w:nsid w:val="2E9F3F3B"/>
    <w:multiLevelType w:val="hybridMultilevel"/>
    <w:tmpl w:val="F4FC2F88"/>
    <w:lvl w:ilvl="0" w:tplc="2C9E06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917B1C"/>
    <w:multiLevelType w:val="hybridMultilevel"/>
    <w:tmpl w:val="5986E3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9482479"/>
    <w:multiLevelType w:val="multilevel"/>
    <w:tmpl w:val="CBA61A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6"/>
      </w:rPr>
    </w:lvl>
  </w:abstractNum>
  <w:abstractNum w:abstractNumId="4">
    <w:nsid w:val="5ED9706B"/>
    <w:multiLevelType w:val="multilevel"/>
    <w:tmpl w:val="078A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D05D2"/>
    <w:multiLevelType w:val="multilevel"/>
    <w:tmpl w:val="09BA9CD4"/>
    <w:lvl w:ilvl="0">
      <w:start w:val="1"/>
      <w:numFmt w:val="none"/>
      <w:suff w:val="nothing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>
    <w:nsid w:val="69E00806"/>
    <w:multiLevelType w:val="hybridMultilevel"/>
    <w:tmpl w:val="6D224BE6"/>
    <w:lvl w:ilvl="0" w:tplc="32987F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0891478"/>
    <w:multiLevelType w:val="hybridMultilevel"/>
    <w:tmpl w:val="7B84DE0E"/>
    <w:lvl w:ilvl="0" w:tplc="B64CF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EC4EE3"/>
    <w:multiLevelType w:val="hybridMultilevel"/>
    <w:tmpl w:val="209A09B6"/>
    <w:lvl w:ilvl="0" w:tplc="4094DF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625"/>
    <w:rsid w:val="00000BB7"/>
    <w:rsid w:val="00001D97"/>
    <w:rsid w:val="00002A91"/>
    <w:rsid w:val="00002DC2"/>
    <w:rsid w:val="00004C0B"/>
    <w:rsid w:val="000050D7"/>
    <w:rsid w:val="000051B9"/>
    <w:rsid w:val="000072B7"/>
    <w:rsid w:val="000074D4"/>
    <w:rsid w:val="00010A25"/>
    <w:rsid w:val="00013392"/>
    <w:rsid w:val="00013EE1"/>
    <w:rsid w:val="00015BFF"/>
    <w:rsid w:val="00016074"/>
    <w:rsid w:val="00016D94"/>
    <w:rsid w:val="0002377C"/>
    <w:rsid w:val="000256D9"/>
    <w:rsid w:val="00025DBF"/>
    <w:rsid w:val="00026DD7"/>
    <w:rsid w:val="00027CFF"/>
    <w:rsid w:val="0003425A"/>
    <w:rsid w:val="00034C24"/>
    <w:rsid w:val="00035E4F"/>
    <w:rsid w:val="00037578"/>
    <w:rsid w:val="00040DE6"/>
    <w:rsid w:val="000442CD"/>
    <w:rsid w:val="00046E33"/>
    <w:rsid w:val="000526E0"/>
    <w:rsid w:val="000541CE"/>
    <w:rsid w:val="000554E1"/>
    <w:rsid w:val="00056E7C"/>
    <w:rsid w:val="000570F2"/>
    <w:rsid w:val="0006049B"/>
    <w:rsid w:val="00061601"/>
    <w:rsid w:val="00061905"/>
    <w:rsid w:val="00062148"/>
    <w:rsid w:val="0006397F"/>
    <w:rsid w:val="00063FD2"/>
    <w:rsid w:val="00064CBD"/>
    <w:rsid w:val="00064E5E"/>
    <w:rsid w:val="000654C2"/>
    <w:rsid w:val="000662A9"/>
    <w:rsid w:val="000705CC"/>
    <w:rsid w:val="00072748"/>
    <w:rsid w:val="00074827"/>
    <w:rsid w:val="0007579C"/>
    <w:rsid w:val="00077310"/>
    <w:rsid w:val="000775AA"/>
    <w:rsid w:val="00081D88"/>
    <w:rsid w:val="00081DC9"/>
    <w:rsid w:val="00082E7C"/>
    <w:rsid w:val="00082FB6"/>
    <w:rsid w:val="00084243"/>
    <w:rsid w:val="00085614"/>
    <w:rsid w:val="00086CCB"/>
    <w:rsid w:val="000877C9"/>
    <w:rsid w:val="0009237E"/>
    <w:rsid w:val="00094835"/>
    <w:rsid w:val="00094A09"/>
    <w:rsid w:val="00096430"/>
    <w:rsid w:val="00097698"/>
    <w:rsid w:val="00097A87"/>
    <w:rsid w:val="000A24D0"/>
    <w:rsid w:val="000A33E2"/>
    <w:rsid w:val="000A5A8B"/>
    <w:rsid w:val="000A62F4"/>
    <w:rsid w:val="000B0844"/>
    <w:rsid w:val="000B12ED"/>
    <w:rsid w:val="000B12FC"/>
    <w:rsid w:val="000B148D"/>
    <w:rsid w:val="000B1DBE"/>
    <w:rsid w:val="000B4FD2"/>
    <w:rsid w:val="000B6265"/>
    <w:rsid w:val="000B7D29"/>
    <w:rsid w:val="000C26D1"/>
    <w:rsid w:val="000C4B51"/>
    <w:rsid w:val="000C4E82"/>
    <w:rsid w:val="000C53AC"/>
    <w:rsid w:val="000C54E3"/>
    <w:rsid w:val="000C69C0"/>
    <w:rsid w:val="000C7245"/>
    <w:rsid w:val="000C74BF"/>
    <w:rsid w:val="000D1307"/>
    <w:rsid w:val="000D1705"/>
    <w:rsid w:val="000D2ABD"/>
    <w:rsid w:val="000D35C9"/>
    <w:rsid w:val="000D372C"/>
    <w:rsid w:val="000D4437"/>
    <w:rsid w:val="000D4F0D"/>
    <w:rsid w:val="000D6B45"/>
    <w:rsid w:val="000E055C"/>
    <w:rsid w:val="000E15BF"/>
    <w:rsid w:val="000E25FB"/>
    <w:rsid w:val="000E40E0"/>
    <w:rsid w:val="000E4EF6"/>
    <w:rsid w:val="000E527D"/>
    <w:rsid w:val="000E669A"/>
    <w:rsid w:val="000E699E"/>
    <w:rsid w:val="000E6C8F"/>
    <w:rsid w:val="000E7765"/>
    <w:rsid w:val="000F2139"/>
    <w:rsid w:val="000F2DDA"/>
    <w:rsid w:val="000F4030"/>
    <w:rsid w:val="000F5558"/>
    <w:rsid w:val="000F6A5C"/>
    <w:rsid w:val="000F6CF9"/>
    <w:rsid w:val="000F7800"/>
    <w:rsid w:val="00100860"/>
    <w:rsid w:val="001009EE"/>
    <w:rsid w:val="001043ED"/>
    <w:rsid w:val="00106443"/>
    <w:rsid w:val="00106B64"/>
    <w:rsid w:val="00107326"/>
    <w:rsid w:val="001076ED"/>
    <w:rsid w:val="0010775A"/>
    <w:rsid w:val="00107BB9"/>
    <w:rsid w:val="00110CA0"/>
    <w:rsid w:val="00112CFC"/>
    <w:rsid w:val="00113D53"/>
    <w:rsid w:val="00115ACB"/>
    <w:rsid w:val="00115D01"/>
    <w:rsid w:val="00121963"/>
    <w:rsid w:val="0012203D"/>
    <w:rsid w:val="00123A60"/>
    <w:rsid w:val="00123A7A"/>
    <w:rsid w:val="00123DB3"/>
    <w:rsid w:val="00125FA2"/>
    <w:rsid w:val="001263C8"/>
    <w:rsid w:val="001265DE"/>
    <w:rsid w:val="001266E1"/>
    <w:rsid w:val="00126966"/>
    <w:rsid w:val="00126DD2"/>
    <w:rsid w:val="00127317"/>
    <w:rsid w:val="00127EED"/>
    <w:rsid w:val="00131E88"/>
    <w:rsid w:val="00134368"/>
    <w:rsid w:val="00134408"/>
    <w:rsid w:val="00134DA6"/>
    <w:rsid w:val="00136D37"/>
    <w:rsid w:val="00141116"/>
    <w:rsid w:val="0014196B"/>
    <w:rsid w:val="0014341E"/>
    <w:rsid w:val="001436C4"/>
    <w:rsid w:val="00144453"/>
    <w:rsid w:val="001448EC"/>
    <w:rsid w:val="0014545F"/>
    <w:rsid w:val="001462DE"/>
    <w:rsid w:val="001477FF"/>
    <w:rsid w:val="00147DD0"/>
    <w:rsid w:val="00150DF5"/>
    <w:rsid w:val="00151600"/>
    <w:rsid w:val="00152AB7"/>
    <w:rsid w:val="00152FCC"/>
    <w:rsid w:val="00153418"/>
    <w:rsid w:val="00154594"/>
    <w:rsid w:val="00154994"/>
    <w:rsid w:val="00156FAC"/>
    <w:rsid w:val="00161A73"/>
    <w:rsid w:val="00162604"/>
    <w:rsid w:val="00163644"/>
    <w:rsid w:val="00163775"/>
    <w:rsid w:val="00164E5F"/>
    <w:rsid w:val="001666EA"/>
    <w:rsid w:val="00166782"/>
    <w:rsid w:val="00167D7D"/>
    <w:rsid w:val="00170AE4"/>
    <w:rsid w:val="00173041"/>
    <w:rsid w:val="001732A4"/>
    <w:rsid w:val="00173DE1"/>
    <w:rsid w:val="00176C69"/>
    <w:rsid w:val="00177558"/>
    <w:rsid w:val="001779CB"/>
    <w:rsid w:val="00180ED0"/>
    <w:rsid w:val="001810B3"/>
    <w:rsid w:val="001825D6"/>
    <w:rsid w:val="00183D20"/>
    <w:rsid w:val="001844FF"/>
    <w:rsid w:val="00186E33"/>
    <w:rsid w:val="0019032E"/>
    <w:rsid w:val="0019220C"/>
    <w:rsid w:val="00192754"/>
    <w:rsid w:val="001927F0"/>
    <w:rsid w:val="00196770"/>
    <w:rsid w:val="001A08E8"/>
    <w:rsid w:val="001A1DC9"/>
    <w:rsid w:val="001A2232"/>
    <w:rsid w:val="001A713A"/>
    <w:rsid w:val="001A7744"/>
    <w:rsid w:val="001A7EE3"/>
    <w:rsid w:val="001B0092"/>
    <w:rsid w:val="001B00BB"/>
    <w:rsid w:val="001B281B"/>
    <w:rsid w:val="001B2DD0"/>
    <w:rsid w:val="001B334F"/>
    <w:rsid w:val="001B335E"/>
    <w:rsid w:val="001B46FB"/>
    <w:rsid w:val="001B680E"/>
    <w:rsid w:val="001B7991"/>
    <w:rsid w:val="001C0F51"/>
    <w:rsid w:val="001C2051"/>
    <w:rsid w:val="001C2C48"/>
    <w:rsid w:val="001C348F"/>
    <w:rsid w:val="001C40D6"/>
    <w:rsid w:val="001C5104"/>
    <w:rsid w:val="001C5290"/>
    <w:rsid w:val="001C552A"/>
    <w:rsid w:val="001D2DF6"/>
    <w:rsid w:val="001D3191"/>
    <w:rsid w:val="001D46DB"/>
    <w:rsid w:val="001D7824"/>
    <w:rsid w:val="001E053A"/>
    <w:rsid w:val="001E0F78"/>
    <w:rsid w:val="001E1900"/>
    <w:rsid w:val="001E2270"/>
    <w:rsid w:val="001E3220"/>
    <w:rsid w:val="001E39C8"/>
    <w:rsid w:val="001E3DEA"/>
    <w:rsid w:val="001E55C2"/>
    <w:rsid w:val="001E5B30"/>
    <w:rsid w:val="001E6FB0"/>
    <w:rsid w:val="001F0031"/>
    <w:rsid w:val="001F0941"/>
    <w:rsid w:val="001F108B"/>
    <w:rsid w:val="001F140E"/>
    <w:rsid w:val="001F149B"/>
    <w:rsid w:val="001F1B77"/>
    <w:rsid w:val="001F20D7"/>
    <w:rsid w:val="001F2BC7"/>
    <w:rsid w:val="001F357F"/>
    <w:rsid w:val="001F49B3"/>
    <w:rsid w:val="001F52E6"/>
    <w:rsid w:val="001F5ED5"/>
    <w:rsid w:val="001F5F60"/>
    <w:rsid w:val="00200F8B"/>
    <w:rsid w:val="002014C0"/>
    <w:rsid w:val="00201A2B"/>
    <w:rsid w:val="00201BDC"/>
    <w:rsid w:val="00202B86"/>
    <w:rsid w:val="00202CB2"/>
    <w:rsid w:val="00202CE9"/>
    <w:rsid w:val="00202CF3"/>
    <w:rsid w:val="00203C32"/>
    <w:rsid w:val="00203FB1"/>
    <w:rsid w:val="00204701"/>
    <w:rsid w:val="00204D7B"/>
    <w:rsid w:val="00205DC0"/>
    <w:rsid w:val="0020663B"/>
    <w:rsid w:val="00207076"/>
    <w:rsid w:val="00207238"/>
    <w:rsid w:val="002077A2"/>
    <w:rsid w:val="00207B25"/>
    <w:rsid w:val="00207EF4"/>
    <w:rsid w:val="002102FD"/>
    <w:rsid w:val="0021062B"/>
    <w:rsid w:val="00210E95"/>
    <w:rsid w:val="0021117B"/>
    <w:rsid w:val="002130DE"/>
    <w:rsid w:val="002144F8"/>
    <w:rsid w:val="002169A7"/>
    <w:rsid w:val="00220823"/>
    <w:rsid w:val="0022114C"/>
    <w:rsid w:val="00221190"/>
    <w:rsid w:val="00221DFD"/>
    <w:rsid w:val="00222670"/>
    <w:rsid w:val="002264AF"/>
    <w:rsid w:val="002269DA"/>
    <w:rsid w:val="00226AD0"/>
    <w:rsid w:val="0022764E"/>
    <w:rsid w:val="00231373"/>
    <w:rsid w:val="00232050"/>
    <w:rsid w:val="0023350D"/>
    <w:rsid w:val="00235A90"/>
    <w:rsid w:val="00240CD2"/>
    <w:rsid w:val="00242232"/>
    <w:rsid w:val="00244966"/>
    <w:rsid w:val="00245F14"/>
    <w:rsid w:val="00246B7D"/>
    <w:rsid w:val="00246F31"/>
    <w:rsid w:val="002472B3"/>
    <w:rsid w:val="002472C2"/>
    <w:rsid w:val="002478C8"/>
    <w:rsid w:val="00247F9D"/>
    <w:rsid w:val="00247FD0"/>
    <w:rsid w:val="0025158C"/>
    <w:rsid w:val="00251998"/>
    <w:rsid w:val="002529FE"/>
    <w:rsid w:val="00253A6A"/>
    <w:rsid w:val="00255F1E"/>
    <w:rsid w:val="00260158"/>
    <w:rsid w:val="002601F2"/>
    <w:rsid w:val="00260381"/>
    <w:rsid w:val="00261767"/>
    <w:rsid w:val="002629E1"/>
    <w:rsid w:val="002630A7"/>
    <w:rsid w:val="002638C2"/>
    <w:rsid w:val="00264657"/>
    <w:rsid w:val="002649E4"/>
    <w:rsid w:val="002650EB"/>
    <w:rsid w:val="0026693E"/>
    <w:rsid w:val="00270789"/>
    <w:rsid w:val="0027187F"/>
    <w:rsid w:val="002719E9"/>
    <w:rsid w:val="00273595"/>
    <w:rsid w:val="00273C1A"/>
    <w:rsid w:val="002746A1"/>
    <w:rsid w:val="0027486C"/>
    <w:rsid w:val="00274C4D"/>
    <w:rsid w:val="00276409"/>
    <w:rsid w:val="002776BB"/>
    <w:rsid w:val="00277FA9"/>
    <w:rsid w:val="00280894"/>
    <w:rsid w:val="00280E9E"/>
    <w:rsid w:val="00281094"/>
    <w:rsid w:val="0028314E"/>
    <w:rsid w:val="00283BB5"/>
    <w:rsid w:val="00283EA3"/>
    <w:rsid w:val="00285A02"/>
    <w:rsid w:val="00287B79"/>
    <w:rsid w:val="00292B59"/>
    <w:rsid w:val="00293318"/>
    <w:rsid w:val="00294956"/>
    <w:rsid w:val="002949AA"/>
    <w:rsid w:val="002962BB"/>
    <w:rsid w:val="002A1CF6"/>
    <w:rsid w:val="002A2C67"/>
    <w:rsid w:val="002A45A1"/>
    <w:rsid w:val="002A6AA1"/>
    <w:rsid w:val="002A74A7"/>
    <w:rsid w:val="002B10B1"/>
    <w:rsid w:val="002B4F90"/>
    <w:rsid w:val="002B6041"/>
    <w:rsid w:val="002B6580"/>
    <w:rsid w:val="002B7790"/>
    <w:rsid w:val="002B79E6"/>
    <w:rsid w:val="002B7C04"/>
    <w:rsid w:val="002C19C1"/>
    <w:rsid w:val="002C2718"/>
    <w:rsid w:val="002C2C4A"/>
    <w:rsid w:val="002C302A"/>
    <w:rsid w:val="002C3423"/>
    <w:rsid w:val="002C3B02"/>
    <w:rsid w:val="002C4A72"/>
    <w:rsid w:val="002C5134"/>
    <w:rsid w:val="002C5455"/>
    <w:rsid w:val="002C6DBA"/>
    <w:rsid w:val="002C713E"/>
    <w:rsid w:val="002C7F83"/>
    <w:rsid w:val="002D485C"/>
    <w:rsid w:val="002D50F7"/>
    <w:rsid w:val="002D5EBA"/>
    <w:rsid w:val="002D6342"/>
    <w:rsid w:val="002E004F"/>
    <w:rsid w:val="002E03A7"/>
    <w:rsid w:val="002E35C7"/>
    <w:rsid w:val="002E3798"/>
    <w:rsid w:val="002E59B0"/>
    <w:rsid w:val="002F0730"/>
    <w:rsid w:val="002F2EE3"/>
    <w:rsid w:val="002F3ACF"/>
    <w:rsid w:val="002F55D2"/>
    <w:rsid w:val="002F6541"/>
    <w:rsid w:val="002F7922"/>
    <w:rsid w:val="002F7E86"/>
    <w:rsid w:val="002F7F35"/>
    <w:rsid w:val="00300325"/>
    <w:rsid w:val="00301939"/>
    <w:rsid w:val="0030635D"/>
    <w:rsid w:val="00311E1F"/>
    <w:rsid w:val="00313012"/>
    <w:rsid w:val="00313B27"/>
    <w:rsid w:val="00313F93"/>
    <w:rsid w:val="0032024A"/>
    <w:rsid w:val="003221BC"/>
    <w:rsid w:val="00323190"/>
    <w:rsid w:val="00323968"/>
    <w:rsid w:val="00323C7D"/>
    <w:rsid w:val="00324927"/>
    <w:rsid w:val="00324F41"/>
    <w:rsid w:val="003272F1"/>
    <w:rsid w:val="003273E5"/>
    <w:rsid w:val="0032781B"/>
    <w:rsid w:val="003306F0"/>
    <w:rsid w:val="003323B9"/>
    <w:rsid w:val="00332BD1"/>
    <w:rsid w:val="00332C20"/>
    <w:rsid w:val="00333D3C"/>
    <w:rsid w:val="0033626B"/>
    <w:rsid w:val="00337212"/>
    <w:rsid w:val="00341C20"/>
    <w:rsid w:val="00342343"/>
    <w:rsid w:val="003424DC"/>
    <w:rsid w:val="00343731"/>
    <w:rsid w:val="0034387B"/>
    <w:rsid w:val="003438FC"/>
    <w:rsid w:val="00343C1E"/>
    <w:rsid w:val="00344778"/>
    <w:rsid w:val="00345E0C"/>
    <w:rsid w:val="0034779E"/>
    <w:rsid w:val="00347911"/>
    <w:rsid w:val="00347E48"/>
    <w:rsid w:val="003502C7"/>
    <w:rsid w:val="003506AD"/>
    <w:rsid w:val="00350945"/>
    <w:rsid w:val="00350973"/>
    <w:rsid w:val="00351E12"/>
    <w:rsid w:val="00352B3E"/>
    <w:rsid w:val="00353D2E"/>
    <w:rsid w:val="00355AD3"/>
    <w:rsid w:val="003560EB"/>
    <w:rsid w:val="003561CD"/>
    <w:rsid w:val="00356294"/>
    <w:rsid w:val="003562AF"/>
    <w:rsid w:val="0035640E"/>
    <w:rsid w:val="00357C55"/>
    <w:rsid w:val="00357F46"/>
    <w:rsid w:val="0036196D"/>
    <w:rsid w:val="00361DCF"/>
    <w:rsid w:val="0036435D"/>
    <w:rsid w:val="00364D68"/>
    <w:rsid w:val="003652FB"/>
    <w:rsid w:val="003653CE"/>
    <w:rsid w:val="00365BBA"/>
    <w:rsid w:val="00367BDB"/>
    <w:rsid w:val="0037104B"/>
    <w:rsid w:val="00373A7B"/>
    <w:rsid w:val="00377DE7"/>
    <w:rsid w:val="0038233E"/>
    <w:rsid w:val="00382B97"/>
    <w:rsid w:val="00382E61"/>
    <w:rsid w:val="003875DC"/>
    <w:rsid w:val="00390A1F"/>
    <w:rsid w:val="0039199B"/>
    <w:rsid w:val="00392707"/>
    <w:rsid w:val="00397741"/>
    <w:rsid w:val="00397EFF"/>
    <w:rsid w:val="003A1793"/>
    <w:rsid w:val="003A34CE"/>
    <w:rsid w:val="003A3CE0"/>
    <w:rsid w:val="003A4183"/>
    <w:rsid w:val="003A4B25"/>
    <w:rsid w:val="003A4E6B"/>
    <w:rsid w:val="003A7912"/>
    <w:rsid w:val="003A7B7A"/>
    <w:rsid w:val="003B0A07"/>
    <w:rsid w:val="003B0B71"/>
    <w:rsid w:val="003B0F73"/>
    <w:rsid w:val="003B1E81"/>
    <w:rsid w:val="003B3255"/>
    <w:rsid w:val="003B3BF8"/>
    <w:rsid w:val="003B4369"/>
    <w:rsid w:val="003B5810"/>
    <w:rsid w:val="003B6031"/>
    <w:rsid w:val="003B6582"/>
    <w:rsid w:val="003B6830"/>
    <w:rsid w:val="003B6C04"/>
    <w:rsid w:val="003B7401"/>
    <w:rsid w:val="003C07D8"/>
    <w:rsid w:val="003C08D3"/>
    <w:rsid w:val="003C1098"/>
    <w:rsid w:val="003C14EA"/>
    <w:rsid w:val="003C1724"/>
    <w:rsid w:val="003C174C"/>
    <w:rsid w:val="003C2737"/>
    <w:rsid w:val="003C2BF4"/>
    <w:rsid w:val="003C3848"/>
    <w:rsid w:val="003C3A80"/>
    <w:rsid w:val="003C4074"/>
    <w:rsid w:val="003C60DD"/>
    <w:rsid w:val="003C668E"/>
    <w:rsid w:val="003C6E35"/>
    <w:rsid w:val="003C7DBC"/>
    <w:rsid w:val="003D0A31"/>
    <w:rsid w:val="003D2F7F"/>
    <w:rsid w:val="003D3A46"/>
    <w:rsid w:val="003D4854"/>
    <w:rsid w:val="003D592C"/>
    <w:rsid w:val="003D7356"/>
    <w:rsid w:val="003D74EB"/>
    <w:rsid w:val="003E10D6"/>
    <w:rsid w:val="003E1627"/>
    <w:rsid w:val="003E2027"/>
    <w:rsid w:val="003E20AB"/>
    <w:rsid w:val="003E230C"/>
    <w:rsid w:val="003E48AA"/>
    <w:rsid w:val="003E4A87"/>
    <w:rsid w:val="003E712F"/>
    <w:rsid w:val="003E72F6"/>
    <w:rsid w:val="003E7ADA"/>
    <w:rsid w:val="003F3355"/>
    <w:rsid w:val="003F53C8"/>
    <w:rsid w:val="003F5C35"/>
    <w:rsid w:val="003F6569"/>
    <w:rsid w:val="003F709E"/>
    <w:rsid w:val="003F7526"/>
    <w:rsid w:val="00401D4E"/>
    <w:rsid w:val="00404085"/>
    <w:rsid w:val="0040412E"/>
    <w:rsid w:val="00411C55"/>
    <w:rsid w:val="004122B0"/>
    <w:rsid w:val="00412F3F"/>
    <w:rsid w:val="00413352"/>
    <w:rsid w:val="00413CE2"/>
    <w:rsid w:val="0041410B"/>
    <w:rsid w:val="00414A71"/>
    <w:rsid w:val="004227C6"/>
    <w:rsid w:val="004244A4"/>
    <w:rsid w:val="00426215"/>
    <w:rsid w:val="0042680B"/>
    <w:rsid w:val="004273CE"/>
    <w:rsid w:val="00430337"/>
    <w:rsid w:val="00430A16"/>
    <w:rsid w:val="00430CF1"/>
    <w:rsid w:val="00432589"/>
    <w:rsid w:val="00432C3C"/>
    <w:rsid w:val="00433752"/>
    <w:rsid w:val="004372EF"/>
    <w:rsid w:val="0044168A"/>
    <w:rsid w:val="004464E3"/>
    <w:rsid w:val="004477B9"/>
    <w:rsid w:val="0045091A"/>
    <w:rsid w:val="004525A6"/>
    <w:rsid w:val="00452832"/>
    <w:rsid w:val="00452BDF"/>
    <w:rsid w:val="00453342"/>
    <w:rsid w:val="00454143"/>
    <w:rsid w:val="00454C07"/>
    <w:rsid w:val="004561BF"/>
    <w:rsid w:val="00456349"/>
    <w:rsid w:val="00457B90"/>
    <w:rsid w:val="004606D8"/>
    <w:rsid w:val="00460AFD"/>
    <w:rsid w:val="00462A11"/>
    <w:rsid w:val="00463405"/>
    <w:rsid w:val="00463B8E"/>
    <w:rsid w:val="00464B34"/>
    <w:rsid w:val="00464BDF"/>
    <w:rsid w:val="00464E93"/>
    <w:rsid w:val="0046547D"/>
    <w:rsid w:val="004712C9"/>
    <w:rsid w:val="00473EAA"/>
    <w:rsid w:val="0047518B"/>
    <w:rsid w:val="004754A1"/>
    <w:rsid w:val="004763B8"/>
    <w:rsid w:val="00476F9E"/>
    <w:rsid w:val="00477102"/>
    <w:rsid w:val="004775CD"/>
    <w:rsid w:val="004776E5"/>
    <w:rsid w:val="0047774B"/>
    <w:rsid w:val="0048149C"/>
    <w:rsid w:val="00483495"/>
    <w:rsid w:val="0048472D"/>
    <w:rsid w:val="004853E7"/>
    <w:rsid w:val="00485846"/>
    <w:rsid w:val="00485A86"/>
    <w:rsid w:val="00485FFA"/>
    <w:rsid w:val="004946CD"/>
    <w:rsid w:val="004949A7"/>
    <w:rsid w:val="00495856"/>
    <w:rsid w:val="00495FDB"/>
    <w:rsid w:val="00496EDB"/>
    <w:rsid w:val="00497B21"/>
    <w:rsid w:val="004A1B7B"/>
    <w:rsid w:val="004A32A1"/>
    <w:rsid w:val="004A3659"/>
    <w:rsid w:val="004A4190"/>
    <w:rsid w:val="004A5393"/>
    <w:rsid w:val="004A5756"/>
    <w:rsid w:val="004A6099"/>
    <w:rsid w:val="004A682C"/>
    <w:rsid w:val="004A719A"/>
    <w:rsid w:val="004A77B9"/>
    <w:rsid w:val="004A7D22"/>
    <w:rsid w:val="004A7E66"/>
    <w:rsid w:val="004B2515"/>
    <w:rsid w:val="004B3C07"/>
    <w:rsid w:val="004B4411"/>
    <w:rsid w:val="004B4B9A"/>
    <w:rsid w:val="004B4E29"/>
    <w:rsid w:val="004B5131"/>
    <w:rsid w:val="004B69BB"/>
    <w:rsid w:val="004B6AB5"/>
    <w:rsid w:val="004B6F73"/>
    <w:rsid w:val="004B72AD"/>
    <w:rsid w:val="004B7621"/>
    <w:rsid w:val="004B7D34"/>
    <w:rsid w:val="004C0748"/>
    <w:rsid w:val="004C1060"/>
    <w:rsid w:val="004C1735"/>
    <w:rsid w:val="004C2BC6"/>
    <w:rsid w:val="004C38B8"/>
    <w:rsid w:val="004C4E57"/>
    <w:rsid w:val="004C5416"/>
    <w:rsid w:val="004C6B84"/>
    <w:rsid w:val="004C7191"/>
    <w:rsid w:val="004D038A"/>
    <w:rsid w:val="004D1C89"/>
    <w:rsid w:val="004D2EB3"/>
    <w:rsid w:val="004D456B"/>
    <w:rsid w:val="004D64C6"/>
    <w:rsid w:val="004D652F"/>
    <w:rsid w:val="004D6C0A"/>
    <w:rsid w:val="004D7726"/>
    <w:rsid w:val="004E0940"/>
    <w:rsid w:val="004E1680"/>
    <w:rsid w:val="004E3BB5"/>
    <w:rsid w:val="004E651B"/>
    <w:rsid w:val="004E687D"/>
    <w:rsid w:val="004E7F46"/>
    <w:rsid w:val="004F0878"/>
    <w:rsid w:val="004F11E1"/>
    <w:rsid w:val="004F1BB3"/>
    <w:rsid w:val="004F1F85"/>
    <w:rsid w:val="004F3766"/>
    <w:rsid w:val="004F560C"/>
    <w:rsid w:val="004F58A0"/>
    <w:rsid w:val="004F5EE3"/>
    <w:rsid w:val="004F62A7"/>
    <w:rsid w:val="00500150"/>
    <w:rsid w:val="005003FC"/>
    <w:rsid w:val="005036CE"/>
    <w:rsid w:val="00504952"/>
    <w:rsid w:val="005064B9"/>
    <w:rsid w:val="005101D3"/>
    <w:rsid w:val="005107F6"/>
    <w:rsid w:val="00510A8B"/>
    <w:rsid w:val="00511584"/>
    <w:rsid w:val="00511DB4"/>
    <w:rsid w:val="00511FFA"/>
    <w:rsid w:val="00513C9C"/>
    <w:rsid w:val="00515651"/>
    <w:rsid w:val="00516B46"/>
    <w:rsid w:val="005171CA"/>
    <w:rsid w:val="00517B05"/>
    <w:rsid w:val="00517D7E"/>
    <w:rsid w:val="00520F61"/>
    <w:rsid w:val="00522083"/>
    <w:rsid w:val="00523763"/>
    <w:rsid w:val="00525A7C"/>
    <w:rsid w:val="00530466"/>
    <w:rsid w:val="00531A3E"/>
    <w:rsid w:val="00531E25"/>
    <w:rsid w:val="0053398A"/>
    <w:rsid w:val="00533ED5"/>
    <w:rsid w:val="0053465C"/>
    <w:rsid w:val="0053486B"/>
    <w:rsid w:val="005363AB"/>
    <w:rsid w:val="005369A2"/>
    <w:rsid w:val="005375AE"/>
    <w:rsid w:val="00540B98"/>
    <w:rsid w:val="00541159"/>
    <w:rsid w:val="0054247E"/>
    <w:rsid w:val="00542563"/>
    <w:rsid w:val="005433E5"/>
    <w:rsid w:val="005458E7"/>
    <w:rsid w:val="005509A0"/>
    <w:rsid w:val="00550A69"/>
    <w:rsid w:val="00551ACC"/>
    <w:rsid w:val="00552DC5"/>
    <w:rsid w:val="00553871"/>
    <w:rsid w:val="00553A6C"/>
    <w:rsid w:val="005563F6"/>
    <w:rsid w:val="005565B8"/>
    <w:rsid w:val="0055760D"/>
    <w:rsid w:val="005579B4"/>
    <w:rsid w:val="00561713"/>
    <w:rsid w:val="00561728"/>
    <w:rsid w:val="00561A42"/>
    <w:rsid w:val="00564EBB"/>
    <w:rsid w:val="005667E3"/>
    <w:rsid w:val="0056711B"/>
    <w:rsid w:val="005709DC"/>
    <w:rsid w:val="005729AF"/>
    <w:rsid w:val="00573E9D"/>
    <w:rsid w:val="0057533F"/>
    <w:rsid w:val="00575A0F"/>
    <w:rsid w:val="0057729A"/>
    <w:rsid w:val="00577CBE"/>
    <w:rsid w:val="0058085D"/>
    <w:rsid w:val="00580BD8"/>
    <w:rsid w:val="00582728"/>
    <w:rsid w:val="00582A21"/>
    <w:rsid w:val="00583A99"/>
    <w:rsid w:val="00591D45"/>
    <w:rsid w:val="00591E3B"/>
    <w:rsid w:val="00592002"/>
    <w:rsid w:val="00592815"/>
    <w:rsid w:val="00592D6B"/>
    <w:rsid w:val="00593392"/>
    <w:rsid w:val="005933DA"/>
    <w:rsid w:val="00595163"/>
    <w:rsid w:val="005951C0"/>
    <w:rsid w:val="005956DE"/>
    <w:rsid w:val="005970A9"/>
    <w:rsid w:val="005A13A4"/>
    <w:rsid w:val="005A2782"/>
    <w:rsid w:val="005A30DF"/>
    <w:rsid w:val="005A5510"/>
    <w:rsid w:val="005A64B3"/>
    <w:rsid w:val="005A72E0"/>
    <w:rsid w:val="005A7AE0"/>
    <w:rsid w:val="005B12FC"/>
    <w:rsid w:val="005B21A2"/>
    <w:rsid w:val="005B2A34"/>
    <w:rsid w:val="005B33A5"/>
    <w:rsid w:val="005B58B7"/>
    <w:rsid w:val="005B5A5E"/>
    <w:rsid w:val="005B6479"/>
    <w:rsid w:val="005C28C6"/>
    <w:rsid w:val="005C2BCD"/>
    <w:rsid w:val="005C361A"/>
    <w:rsid w:val="005C3AA0"/>
    <w:rsid w:val="005C4A12"/>
    <w:rsid w:val="005C6073"/>
    <w:rsid w:val="005C70D1"/>
    <w:rsid w:val="005C726B"/>
    <w:rsid w:val="005C7A9E"/>
    <w:rsid w:val="005D1B1C"/>
    <w:rsid w:val="005D2EDE"/>
    <w:rsid w:val="005D4687"/>
    <w:rsid w:val="005D5B3F"/>
    <w:rsid w:val="005D624E"/>
    <w:rsid w:val="005D67A8"/>
    <w:rsid w:val="005D697C"/>
    <w:rsid w:val="005D69CE"/>
    <w:rsid w:val="005D7876"/>
    <w:rsid w:val="005D7FE5"/>
    <w:rsid w:val="005E052D"/>
    <w:rsid w:val="005E177E"/>
    <w:rsid w:val="005E1EBC"/>
    <w:rsid w:val="005E35AE"/>
    <w:rsid w:val="005E56B2"/>
    <w:rsid w:val="005E6438"/>
    <w:rsid w:val="005E772C"/>
    <w:rsid w:val="005F0382"/>
    <w:rsid w:val="005F2A39"/>
    <w:rsid w:val="005F36AC"/>
    <w:rsid w:val="005F3BE2"/>
    <w:rsid w:val="005F402C"/>
    <w:rsid w:val="005F45C8"/>
    <w:rsid w:val="005F4DA6"/>
    <w:rsid w:val="005F56E0"/>
    <w:rsid w:val="005F5B98"/>
    <w:rsid w:val="005F5F47"/>
    <w:rsid w:val="005F66AA"/>
    <w:rsid w:val="005F7128"/>
    <w:rsid w:val="005F7E43"/>
    <w:rsid w:val="0060000B"/>
    <w:rsid w:val="00600B30"/>
    <w:rsid w:val="00601FFC"/>
    <w:rsid w:val="0060347D"/>
    <w:rsid w:val="00603A57"/>
    <w:rsid w:val="006059D9"/>
    <w:rsid w:val="00605F6C"/>
    <w:rsid w:val="006062F6"/>
    <w:rsid w:val="00606D61"/>
    <w:rsid w:val="00611292"/>
    <w:rsid w:val="00611AF9"/>
    <w:rsid w:val="0061332D"/>
    <w:rsid w:val="006134F3"/>
    <w:rsid w:val="00613F2F"/>
    <w:rsid w:val="006145DD"/>
    <w:rsid w:val="00616A7C"/>
    <w:rsid w:val="00620F95"/>
    <w:rsid w:val="00623AE9"/>
    <w:rsid w:val="00627C5A"/>
    <w:rsid w:val="00627F7F"/>
    <w:rsid w:val="00632089"/>
    <w:rsid w:val="00632986"/>
    <w:rsid w:val="006332CA"/>
    <w:rsid w:val="00634464"/>
    <w:rsid w:val="00634930"/>
    <w:rsid w:val="006365D3"/>
    <w:rsid w:val="006416D4"/>
    <w:rsid w:val="00646421"/>
    <w:rsid w:val="00646808"/>
    <w:rsid w:val="00646C26"/>
    <w:rsid w:val="00647DCF"/>
    <w:rsid w:val="0065048B"/>
    <w:rsid w:val="00650696"/>
    <w:rsid w:val="006508AD"/>
    <w:rsid w:val="0065311C"/>
    <w:rsid w:val="006534AB"/>
    <w:rsid w:val="006534F5"/>
    <w:rsid w:val="00656742"/>
    <w:rsid w:val="00657BA9"/>
    <w:rsid w:val="0066010D"/>
    <w:rsid w:val="0066016D"/>
    <w:rsid w:val="00660D35"/>
    <w:rsid w:val="006611D0"/>
    <w:rsid w:val="006611E5"/>
    <w:rsid w:val="006619B2"/>
    <w:rsid w:val="006622FD"/>
    <w:rsid w:val="00662D6D"/>
    <w:rsid w:val="00664287"/>
    <w:rsid w:val="00664BCB"/>
    <w:rsid w:val="00670AAD"/>
    <w:rsid w:val="00670B13"/>
    <w:rsid w:val="00672475"/>
    <w:rsid w:val="00673330"/>
    <w:rsid w:val="006737DB"/>
    <w:rsid w:val="006739B0"/>
    <w:rsid w:val="00675EA0"/>
    <w:rsid w:val="00680087"/>
    <w:rsid w:val="00680954"/>
    <w:rsid w:val="00681384"/>
    <w:rsid w:val="00681584"/>
    <w:rsid w:val="00684677"/>
    <w:rsid w:val="0068689A"/>
    <w:rsid w:val="00686A64"/>
    <w:rsid w:val="006879D1"/>
    <w:rsid w:val="00687F8B"/>
    <w:rsid w:val="00692F06"/>
    <w:rsid w:val="006939EC"/>
    <w:rsid w:val="00694361"/>
    <w:rsid w:val="0069644A"/>
    <w:rsid w:val="0069702F"/>
    <w:rsid w:val="00697EAF"/>
    <w:rsid w:val="006A065E"/>
    <w:rsid w:val="006A0FB2"/>
    <w:rsid w:val="006A1AFA"/>
    <w:rsid w:val="006A1E6D"/>
    <w:rsid w:val="006A2408"/>
    <w:rsid w:val="006A42B9"/>
    <w:rsid w:val="006A443D"/>
    <w:rsid w:val="006A4639"/>
    <w:rsid w:val="006A4E0F"/>
    <w:rsid w:val="006A5018"/>
    <w:rsid w:val="006A61CB"/>
    <w:rsid w:val="006A6E5A"/>
    <w:rsid w:val="006A738B"/>
    <w:rsid w:val="006A7645"/>
    <w:rsid w:val="006A7DC9"/>
    <w:rsid w:val="006B0E59"/>
    <w:rsid w:val="006B10A7"/>
    <w:rsid w:val="006B3123"/>
    <w:rsid w:val="006B3C2E"/>
    <w:rsid w:val="006B476B"/>
    <w:rsid w:val="006B49FB"/>
    <w:rsid w:val="006B4C35"/>
    <w:rsid w:val="006B5D42"/>
    <w:rsid w:val="006B5D48"/>
    <w:rsid w:val="006C0691"/>
    <w:rsid w:val="006C22A4"/>
    <w:rsid w:val="006C2800"/>
    <w:rsid w:val="006C3911"/>
    <w:rsid w:val="006C3CA4"/>
    <w:rsid w:val="006C4775"/>
    <w:rsid w:val="006C4A19"/>
    <w:rsid w:val="006C4E92"/>
    <w:rsid w:val="006C58AC"/>
    <w:rsid w:val="006C5DA3"/>
    <w:rsid w:val="006C709C"/>
    <w:rsid w:val="006D0609"/>
    <w:rsid w:val="006D1371"/>
    <w:rsid w:val="006D1C7B"/>
    <w:rsid w:val="006D5F12"/>
    <w:rsid w:val="006E0585"/>
    <w:rsid w:val="006E105B"/>
    <w:rsid w:val="006E12F9"/>
    <w:rsid w:val="006E1900"/>
    <w:rsid w:val="006E218C"/>
    <w:rsid w:val="006E452D"/>
    <w:rsid w:val="006E499D"/>
    <w:rsid w:val="006E6224"/>
    <w:rsid w:val="006E69C2"/>
    <w:rsid w:val="006E6EF9"/>
    <w:rsid w:val="006F0A2D"/>
    <w:rsid w:val="006F195A"/>
    <w:rsid w:val="006F1B89"/>
    <w:rsid w:val="006F3B60"/>
    <w:rsid w:val="006F51BA"/>
    <w:rsid w:val="00700B64"/>
    <w:rsid w:val="00700E96"/>
    <w:rsid w:val="00702F50"/>
    <w:rsid w:val="007037DB"/>
    <w:rsid w:val="00703BE5"/>
    <w:rsid w:val="0070567F"/>
    <w:rsid w:val="00705710"/>
    <w:rsid w:val="00705875"/>
    <w:rsid w:val="00707440"/>
    <w:rsid w:val="00707A85"/>
    <w:rsid w:val="00710F5D"/>
    <w:rsid w:val="007110A2"/>
    <w:rsid w:val="00711516"/>
    <w:rsid w:val="00712020"/>
    <w:rsid w:val="00712418"/>
    <w:rsid w:val="00714D3E"/>
    <w:rsid w:val="0071595D"/>
    <w:rsid w:val="00715FA1"/>
    <w:rsid w:val="007179E2"/>
    <w:rsid w:val="00720ABF"/>
    <w:rsid w:val="00720B11"/>
    <w:rsid w:val="007225F1"/>
    <w:rsid w:val="007240E1"/>
    <w:rsid w:val="0072564D"/>
    <w:rsid w:val="00727F7F"/>
    <w:rsid w:val="007301D5"/>
    <w:rsid w:val="0073142B"/>
    <w:rsid w:val="00731B7C"/>
    <w:rsid w:val="0073255D"/>
    <w:rsid w:val="00734EA5"/>
    <w:rsid w:val="007359EE"/>
    <w:rsid w:val="007401A5"/>
    <w:rsid w:val="007416C8"/>
    <w:rsid w:val="0074197C"/>
    <w:rsid w:val="0074513E"/>
    <w:rsid w:val="00745226"/>
    <w:rsid w:val="007467C3"/>
    <w:rsid w:val="00746E3D"/>
    <w:rsid w:val="00750A64"/>
    <w:rsid w:val="00751B2A"/>
    <w:rsid w:val="00751BCF"/>
    <w:rsid w:val="00753C6D"/>
    <w:rsid w:val="00753F26"/>
    <w:rsid w:val="00757535"/>
    <w:rsid w:val="00760403"/>
    <w:rsid w:val="00760653"/>
    <w:rsid w:val="00760752"/>
    <w:rsid w:val="00764996"/>
    <w:rsid w:val="00765C48"/>
    <w:rsid w:val="00765D18"/>
    <w:rsid w:val="007675F3"/>
    <w:rsid w:val="0077097E"/>
    <w:rsid w:val="007733E1"/>
    <w:rsid w:val="00775415"/>
    <w:rsid w:val="00776337"/>
    <w:rsid w:val="00781EC6"/>
    <w:rsid w:val="00782393"/>
    <w:rsid w:val="0078306E"/>
    <w:rsid w:val="007831F2"/>
    <w:rsid w:val="00783F66"/>
    <w:rsid w:val="007849D6"/>
    <w:rsid w:val="00784FFE"/>
    <w:rsid w:val="00786221"/>
    <w:rsid w:val="00790500"/>
    <w:rsid w:val="007910D2"/>
    <w:rsid w:val="007920A5"/>
    <w:rsid w:val="00793617"/>
    <w:rsid w:val="00794198"/>
    <w:rsid w:val="00794503"/>
    <w:rsid w:val="00794758"/>
    <w:rsid w:val="00796E69"/>
    <w:rsid w:val="0079724C"/>
    <w:rsid w:val="00797DBB"/>
    <w:rsid w:val="007A1560"/>
    <w:rsid w:val="007A1F4F"/>
    <w:rsid w:val="007A3748"/>
    <w:rsid w:val="007A397E"/>
    <w:rsid w:val="007A70A2"/>
    <w:rsid w:val="007A7516"/>
    <w:rsid w:val="007B0D92"/>
    <w:rsid w:val="007B2AF2"/>
    <w:rsid w:val="007B433F"/>
    <w:rsid w:val="007C0131"/>
    <w:rsid w:val="007C0ABC"/>
    <w:rsid w:val="007C0F4B"/>
    <w:rsid w:val="007C4B3F"/>
    <w:rsid w:val="007C4D7F"/>
    <w:rsid w:val="007C5867"/>
    <w:rsid w:val="007C5B3B"/>
    <w:rsid w:val="007C71A2"/>
    <w:rsid w:val="007C7F63"/>
    <w:rsid w:val="007D0228"/>
    <w:rsid w:val="007D0A7C"/>
    <w:rsid w:val="007D1828"/>
    <w:rsid w:val="007D24F1"/>
    <w:rsid w:val="007D2638"/>
    <w:rsid w:val="007D4419"/>
    <w:rsid w:val="007D73F9"/>
    <w:rsid w:val="007D7433"/>
    <w:rsid w:val="007D7955"/>
    <w:rsid w:val="007D7D61"/>
    <w:rsid w:val="007E078C"/>
    <w:rsid w:val="007E0E30"/>
    <w:rsid w:val="007E1A64"/>
    <w:rsid w:val="007E318C"/>
    <w:rsid w:val="007E4C87"/>
    <w:rsid w:val="007E4DDD"/>
    <w:rsid w:val="007E5B71"/>
    <w:rsid w:val="007E737C"/>
    <w:rsid w:val="007F0B1E"/>
    <w:rsid w:val="007F1BEB"/>
    <w:rsid w:val="007F2DB5"/>
    <w:rsid w:val="007F31CA"/>
    <w:rsid w:val="007F3676"/>
    <w:rsid w:val="007F3CF4"/>
    <w:rsid w:val="007F4975"/>
    <w:rsid w:val="007F756A"/>
    <w:rsid w:val="007F7F49"/>
    <w:rsid w:val="008021F6"/>
    <w:rsid w:val="008043FD"/>
    <w:rsid w:val="008047B7"/>
    <w:rsid w:val="00804A95"/>
    <w:rsid w:val="00804E72"/>
    <w:rsid w:val="0080720C"/>
    <w:rsid w:val="008122B3"/>
    <w:rsid w:val="00812551"/>
    <w:rsid w:val="008129DE"/>
    <w:rsid w:val="00812A89"/>
    <w:rsid w:val="00813B67"/>
    <w:rsid w:val="008152A1"/>
    <w:rsid w:val="0081638B"/>
    <w:rsid w:val="00817681"/>
    <w:rsid w:val="0081798E"/>
    <w:rsid w:val="00817E53"/>
    <w:rsid w:val="00817EF9"/>
    <w:rsid w:val="00822F56"/>
    <w:rsid w:val="0082346C"/>
    <w:rsid w:val="00823AB3"/>
    <w:rsid w:val="008249E3"/>
    <w:rsid w:val="00824A57"/>
    <w:rsid w:val="00825E91"/>
    <w:rsid w:val="008278B0"/>
    <w:rsid w:val="00827F88"/>
    <w:rsid w:val="0083125A"/>
    <w:rsid w:val="008314DF"/>
    <w:rsid w:val="008324A0"/>
    <w:rsid w:val="00832517"/>
    <w:rsid w:val="008328E8"/>
    <w:rsid w:val="00834CF2"/>
    <w:rsid w:val="00836522"/>
    <w:rsid w:val="0083663F"/>
    <w:rsid w:val="0084184C"/>
    <w:rsid w:val="00841897"/>
    <w:rsid w:val="00841F5A"/>
    <w:rsid w:val="008420DB"/>
    <w:rsid w:val="0084283D"/>
    <w:rsid w:val="00843183"/>
    <w:rsid w:val="008441F9"/>
    <w:rsid w:val="00845AB7"/>
    <w:rsid w:val="008461B7"/>
    <w:rsid w:val="008506E6"/>
    <w:rsid w:val="00851459"/>
    <w:rsid w:val="00851C89"/>
    <w:rsid w:val="008525A9"/>
    <w:rsid w:val="008526AC"/>
    <w:rsid w:val="008552E8"/>
    <w:rsid w:val="0085542A"/>
    <w:rsid w:val="00856353"/>
    <w:rsid w:val="00856F29"/>
    <w:rsid w:val="008601FF"/>
    <w:rsid w:val="00863220"/>
    <w:rsid w:val="00863E28"/>
    <w:rsid w:val="0086458C"/>
    <w:rsid w:val="008648C1"/>
    <w:rsid w:val="00864E7B"/>
    <w:rsid w:val="008650BB"/>
    <w:rsid w:val="00865BB6"/>
    <w:rsid w:val="00866AD8"/>
    <w:rsid w:val="00872230"/>
    <w:rsid w:val="008722CF"/>
    <w:rsid w:val="00872D78"/>
    <w:rsid w:val="00875272"/>
    <w:rsid w:val="008770D7"/>
    <w:rsid w:val="008811E9"/>
    <w:rsid w:val="008825C4"/>
    <w:rsid w:val="00884EE5"/>
    <w:rsid w:val="008855BC"/>
    <w:rsid w:val="0088748E"/>
    <w:rsid w:val="00891D05"/>
    <w:rsid w:val="008926EB"/>
    <w:rsid w:val="008927E8"/>
    <w:rsid w:val="0089359B"/>
    <w:rsid w:val="00893B9B"/>
    <w:rsid w:val="008951BA"/>
    <w:rsid w:val="008A19DD"/>
    <w:rsid w:val="008A3564"/>
    <w:rsid w:val="008A396E"/>
    <w:rsid w:val="008B3F01"/>
    <w:rsid w:val="008B3FC9"/>
    <w:rsid w:val="008B544E"/>
    <w:rsid w:val="008B5FF8"/>
    <w:rsid w:val="008B7710"/>
    <w:rsid w:val="008C0617"/>
    <w:rsid w:val="008C06A1"/>
    <w:rsid w:val="008C213E"/>
    <w:rsid w:val="008C4060"/>
    <w:rsid w:val="008C5C77"/>
    <w:rsid w:val="008C6F5A"/>
    <w:rsid w:val="008C7A91"/>
    <w:rsid w:val="008D08B6"/>
    <w:rsid w:val="008D0E62"/>
    <w:rsid w:val="008D0EF3"/>
    <w:rsid w:val="008D1F3B"/>
    <w:rsid w:val="008D309D"/>
    <w:rsid w:val="008D39B1"/>
    <w:rsid w:val="008D5875"/>
    <w:rsid w:val="008D607C"/>
    <w:rsid w:val="008E1507"/>
    <w:rsid w:val="008E1523"/>
    <w:rsid w:val="008E1A7A"/>
    <w:rsid w:val="008E27E8"/>
    <w:rsid w:val="008E2D51"/>
    <w:rsid w:val="008E3E14"/>
    <w:rsid w:val="008E4316"/>
    <w:rsid w:val="008E4415"/>
    <w:rsid w:val="008E5CED"/>
    <w:rsid w:val="008E5DEF"/>
    <w:rsid w:val="008E625F"/>
    <w:rsid w:val="008E6CFD"/>
    <w:rsid w:val="008E72A6"/>
    <w:rsid w:val="008E7E8F"/>
    <w:rsid w:val="008F0012"/>
    <w:rsid w:val="008F1666"/>
    <w:rsid w:val="008F22FE"/>
    <w:rsid w:val="008F3B08"/>
    <w:rsid w:val="008F3CB3"/>
    <w:rsid w:val="008F3EAE"/>
    <w:rsid w:val="008F4031"/>
    <w:rsid w:val="008F54F8"/>
    <w:rsid w:val="00900DF1"/>
    <w:rsid w:val="00901EAB"/>
    <w:rsid w:val="00902430"/>
    <w:rsid w:val="00902720"/>
    <w:rsid w:val="00904DFB"/>
    <w:rsid w:val="00904EF4"/>
    <w:rsid w:val="00904F0B"/>
    <w:rsid w:val="009052BD"/>
    <w:rsid w:val="009119BF"/>
    <w:rsid w:val="00911FC9"/>
    <w:rsid w:val="0091336F"/>
    <w:rsid w:val="00916740"/>
    <w:rsid w:val="00917623"/>
    <w:rsid w:val="009179BC"/>
    <w:rsid w:val="0092034A"/>
    <w:rsid w:val="00920E31"/>
    <w:rsid w:val="00921106"/>
    <w:rsid w:val="00921290"/>
    <w:rsid w:val="009226B1"/>
    <w:rsid w:val="00924FBB"/>
    <w:rsid w:val="009276EF"/>
    <w:rsid w:val="009314F4"/>
    <w:rsid w:val="00934B84"/>
    <w:rsid w:val="00937F63"/>
    <w:rsid w:val="0094413D"/>
    <w:rsid w:val="00944D74"/>
    <w:rsid w:val="00945ACC"/>
    <w:rsid w:val="009466C4"/>
    <w:rsid w:val="00947C3B"/>
    <w:rsid w:val="00947FDF"/>
    <w:rsid w:val="009517A5"/>
    <w:rsid w:val="0095221C"/>
    <w:rsid w:val="00952227"/>
    <w:rsid w:val="0095248D"/>
    <w:rsid w:val="00952591"/>
    <w:rsid w:val="00953E5E"/>
    <w:rsid w:val="00954122"/>
    <w:rsid w:val="0095488E"/>
    <w:rsid w:val="00954D6F"/>
    <w:rsid w:val="0095723D"/>
    <w:rsid w:val="00960172"/>
    <w:rsid w:val="00960A28"/>
    <w:rsid w:val="00960AEF"/>
    <w:rsid w:val="009626B7"/>
    <w:rsid w:val="00962C6E"/>
    <w:rsid w:val="009637A5"/>
    <w:rsid w:val="0096535B"/>
    <w:rsid w:val="00965BE5"/>
    <w:rsid w:val="00966A30"/>
    <w:rsid w:val="00970C46"/>
    <w:rsid w:val="00970FF1"/>
    <w:rsid w:val="0097105F"/>
    <w:rsid w:val="0097442F"/>
    <w:rsid w:val="00974C26"/>
    <w:rsid w:val="0097543D"/>
    <w:rsid w:val="0097569A"/>
    <w:rsid w:val="00976915"/>
    <w:rsid w:val="00976D5A"/>
    <w:rsid w:val="00977746"/>
    <w:rsid w:val="00977AFB"/>
    <w:rsid w:val="00977CC3"/>
    <w:rsid w:val="00980C07"/>
    <w:rsid w:val="009822F6"/>
    <w:rsid w:val="00982339"/>
    <w:rsid w:val="0098335F"/>
    <w:rsid w:val="00983DD9"/>
    <w:rsid w:val="00986017"/>
    <w:rsid w:val="0098615D"/>
    <w:rsid w:val="0098655C"/>
    <w:rsid w:val="00986A71"/>
    <w:rsid w:val="0099033A"/>
    <w:rsid w:val="00990735"/>
    <w:rsid w:val="00990E2C"/>
    <w:rsid w:val="009938F7"/>
    <w:rsid w:val="00996472"/>
    <w:rsid w:val="00996615"/>
    <w:rsid w:val="00997229"/>
    <w:rsid w:val="009A03EC"/>
    <w:rsid w:val="009A0513"/>
    <w:rsid w:val="009A24DF"/>
    <w:rsid w:val="009A2C39"/>
    <w:rsid w:val="009A3175"/>
    <w:rsid w:val="009A3D9E"/>
    <w:rsid w:val="009A45BC"/>
    <w:rsid w:val="009A48A7"/>
    <w:rsid w:val="009A742B"/>
    <w:rsid w:val="009A75B9"/>
    <w:rsid w:val="009A7F33"/>
    <w:rsid w:val="009B03E6"/>
    <w:rsid w:val="009B03EF"/>
    <w:rsid w:val="009B0676"/>
    <w:rsid w:val="009B1A35"/>
    <w:rsid w:val="009B2314"/>
    <w:rsid w:val="009B2F22"/>
    <w:rsid w:val="009B3CB2"/>
    <w:rsid w:val="009B4E8A"/>
    <w:rsid w:val="009B55F4"/>
    <w:rsid w:val="009B5B48"/>
    <w:rsid w:val="009B78F1"/>
    <w:rsid w:val="009B7A4A"/>
    <w:rsid w:val="009C079F"/>
    <w:rsid w:val="009C1487"/>
    <w:rsid w:val="009C1DE2"/>
    <w:rsid w:val="009C28C5"/>
    <w:rsid w:val="009C380F"/>
    <w:rsid w:val="009C7F86"/>
    <w:rsid w:val="009D08B7"/>
    <w:rsid w:val="009D2976"/>
    <w:rsid w:val="009D2DA9"/>
    <w:rsid w:val="009D3AB1"/>
    <w:rsid w:val="009D3C12"/>
    <w:rsid w:val="009D57D0"/>
    <w:rsid w:val="009D5BC4"/>
    <w:rsid w:val="009D60C2"/>
    <w:rsid w:val="009D7D78"/>
    <w:rsid w:val="009D7FF5"/>
    <w:rsid w:val="009E00C7"/>
    <w:rsid w:val="009E090F"/>
    <w:rsid w:val="009E2D6A"/>
    <w:rsid w:val="009E3BEC"/>
    <w:rsid w:val="009E486B"/>
    <w:rsid w:val="009E4D84"/>
    <w:rsid w:val="009F08AD"/>
    <w:rsid w:val="009F17FE"/>
    <w:rsid w:val="009F2A26"/>
    <w:rsid w:val="009F3025"/>
    <w:rsid w:val="009F30E8"/>
    <w:rsid w:val="009F46A5"/>
    <w:rsid w:val="009F5A78"/>
    <w:rsid w:val="009F5D6F"/>
    <w:rsid w:val="009F7B12"/>
    <w:rsid w:val="009F7ED2"/>
    <w:rsid w:val="00A00A51"/>
    <w:rsid w:val="00A02802"/>
    <w:rsid w:val="00A04293"/>
    <w:rsid w:val="00A04759"/>
    <w:rsid w:val="00A04D66"/>
    <w:rsid w:val="00A04D87"/>
    <w:rsid w:val="00A04D9A"/>
    <w:rsid w:val="00A04F97"/>
    <w:rsid w:val="00A07998"/>
    <w:rsid w:val="00A079AD"/>
    <w:rsid w:val="00A10341"/>
    <w:rsid w:val="00A105A6"/>
    <w:rsid w:val="00A10DFA"/>
    <w:rsid w:val="00A10E00"/>
    <w:rsid w:val="00A11266"/>
    <w:rsid w:val="00A11BF6"/>
    <w:rsid w:val="00A1279C"/>
    <w:rsid w:val="00A16C98"/>
    <w:rsid w:val="00A17155"/>
    <w:rsid w:val="00A17A87"/>
    <w:rsid w:val="00A20843"/>
    <w:rsid w:val="00A22668"/>
    <w:rsid w:val="00A231DA"/>
    <w:rsid w:val="00A25ABE"/>
    <w:rsid w:val="00A25F71"/>
    <w:rsid w:val="00A2677A"/>
    <w:rsid w:val="00A277EC"/>
    <w:rsid w:val="00A278D2"/>
    <w:rsid w:val="00A27F2C"/>
    <w:rsid w:val="00A32BF0"/>
    <w:rsid w:val="00A3452A"/>
    <w:rsid w:val="00A356C2"/>
    <w:rsid w:val="00A36A0A"/>
    <w:rsid w:val="00A379BB"/>
    <w:rsid w:val="00A41C4F"/>
    <w:rsid w:val="00A41F97"/>
    <w:rsid w:val="00A42348"/>
    <w:rsid w:val="00A42448"/>
    <w:rsid w:val="00A4277E"/>
    <w:rsid w:val="00A42EA6"/>
    <w:rsid w:val="00A502B7"/>
    <w:rsid w:val="00A5083B"/>
    <w:rsid w:val="00A50D2C"/>
    <w:rsid w:val="00A510F0"/>
    <w:rsid w:val="00A51207"/>
    <w:rsid w:val="00A522F0"/>
    <w:rsid w:val="00A526E4"/>
    <w:rsid w:val="00A52889"/>
    <w:rsid w:val="00A529EA"/>
    <w:rsid w:val="00A54DC9"/>
    <w:rsid w:val="00A60317"/>
    <w:rsid w:val="00A63009"/>
    <w:rsid w:val="00A63504"/>
    <w:rsid w:val="00A63D09"/>
    <w:rsid w:val="00A63EDB"/>
    <w:rsid w:val="00A641BB"/>
    <w:rsid w:val="00A65D40"/>
    <w:rsid w:val="00A66C22"/>
    <w:rsid w:val="00A66CFA"/>
    <w:rsid w:val="00A70A32"/>
    <w:rsid w:val="00A7107D"/>
    <w:rsid w:val="00A71A5F"/>
    <w:rsid w:val="00A71AF4"/>
    <w:rsid w:val="00A7308E"/>
    <w:rsid w:val="00A73DA4"/>
    <w:rsid w:val="00A745F0"/>
    <w:rsid w:val="00A7709C"/>
    <w:rsid w:val="00A7763F"/>
    <w:rsid w:val="00A77AA2"/>
    <w:rsid w:val="00A801D8"/>
    <w:rsid w:val="00A80D9A"/>
    <w:rsid w:val="00A831B5"/>
    <w:rsid w:val="00A84659"/>
    <w:rsid w:val="00A85C16"/>
    <w:rsid w:val="00A8601C"/>
    <w:rsid w:val="00A873D3"/>
    <w:rsid w:val="00A87A7A"/>
    <w:rsid w:val="00A87C20"/>
    <w:rsid w:val="00A90179"/>
    <w:rsid w:val="00A90840"/>
    <w:rsid w:val="00A91BDF"/>
    <w:rsid w:val="00A934FE"/>
    <w:rsid w:val="00A93F70"/>
    <w:rsid w:val="00A9404C"/>
    <w:rsid w:val="00A942E1"/>
    <w:rsid w:val="00A96D71"/>
    <w:rsid w:val="00A97114"/>
    <w:rsid w:val="00A973B4"/>
    <w:rsid w:val="00A9773A"/>
    <w:rsid w:val="00AA1E47"/>
    <w:rsid w:val="00AA201A"/>
    <w:rsid w:val="00AA450A"/>
    <w:rsid w:val="00AA493C"/>
    <w:rsid w:val="00AA5288"/>
    <w:rsid w:val="00AA5869"/>
    <w:rsid w:val="00AA5DF7"/>
    <w:rsid w:val="00AB0F57"/>
    <w:rsid w:val="00AB1C4B"/>
    <w:rsid w:val="00AB2092"/>
    <w:rsid w:val="00AB2313"/>
    <w:rsid w:val="00AB4DAA"/>
    <w:rsid w:val="00AB559B"/>
    <w:rsid w:val="00AC0705"/>
    <w:rsid w:val="00AC1798"/>
    <w:rsid w:val="00AC194E"/>
    <w:rsid w:val="00AC4829"/>
    <w:rsid w:val="00AC72CC"/>
    <w:rsid w:val="00AD0216"/>
    <w:rsid w:val="00AD0549"/>
    <w:rsid w:val="00AD0712"/>
    <w:rsid w:val="00AD0930"/>
    <w:rsid w:val="00AD0959"/>
    <w:rsid w:val="00AD1BA6"/>
    <w:rsid w:val="00AD1FF7"/>
    <w:rsid w:val="00AD41EB"/>
    <w:rsid w:val="00AD4CCC"/>
    <w:rsid w:val="00AD5AA9"/>
    <w:rsid w:val="00AD6423"/>
    <w:rsid w:val="00AD76FE"/>
    <w:rsid w:val="00AE022B"/>
    <w:rsid w:val="00AE06B2"/>
    <w:rsid w:val="00AF284B"/>
    <w:rsid w:val="00AF4A99"/>
    <w:rsid w:val="00AF60AD"/>
    <w:rsid w:val="00AF773F"/>
    <w:rsid w:val="00AF77BB"/>
    <w:rsid w:val="00B0070D"/>
    <w:rsid w:val="00B00CBD"/>
    <w:rsid w:val="00B03B07"/>
    <w:rsid w:val="00B07522"/>
    <w:rsid w:val="00B118F0"/>
    <w:rsid w:val="00B12275"/>
    <w:rsid w:val="00B12595"/>
    <w:rsid w:val="00B1283A"/>
    <w:rsid w:val="00B13AA3"/>
    <w:rsid w:val="00B1467E"/>
    <w:rsid w:val="00B17717"/>
    <w:rsid w:val="00B17F2C"/>
    <w:rsid w:val="00B17FD4"/>
    <w:rsid w:val="00B202F4"/>
    <w:rsid w:val="00B22AF6"/>
    <w:rsid w:val="00B238AB"/>
    <w:rsid w:val="00B262E6"/>
    <w:rsid w:val="00B32564"/>
    <w:rsid w:val="00B3376C"/>
    <w:rsid w:val="00B33923"/>
    <w:rsid w:val="00B33CA6"/>
    <w:rsid w:val="00B3472A"/>
    <w:rsid w:val="00B3708D"/>
    <w:rsid w:val="00B4242F"/>
    <w:rsid w:val="00B436A2"/>
    <w:rsid w:val="00B448B1"/>
    <w:rsid w:val="00B449F4"/>
    <w:rsid w:val="00B44EDF"/>
    <w:rsid w:val="00B450BA"/>
    <w:rsid w:val="00B47DF8"/>
    <w:rsid w:val="00B5039E"/>
    <w:rsid w:val="00B507EE"/>
    <w:rsid w:val="00B515E6"/>
    <w:rsid w:val="00B53C75"/>
    <w:rsid w:val="00B55478"/>
    <w:rsid w:val="00B55DEE"/>
    <w:rsid w:val="00B56EE4"/>
    <w:rsid w:val="00B574BC"/>
    <w:rsid w:val="00B615C8"/>
    <w:rsid w:val="00B63B01"/>
    <w:rsid w:val="00B64AC9"/>
    <w:rsid w:val="00B67413"/>
    <w:rsid w:val="00B67F8E"/>
    <w:rsid w:val="00B70037"/>
    <w:rsid w:val="00B7182D"/>
    <w:rsid w:val="00B729DE"/>
    <w:rsid w:val="00B73478"/>
    <w:rsid w:val="00B735F7"/>
    <w:rsid w:val="00B7409A"/>
    <w:rsid w:val="00B743EE"/>
    <w:rsid w:val="00B745C5"/>
    <w:rsid w:val="00B74A1E"/>
    <w:rsid w:val="00B75968"/>
    <w:rsid w:val="00B75BD6"/>
    <w:rsid w:val="00B75E6F"/>
    <w:rsid w:val="00B76A9F"/>
    <w:rsid w:val="00B77B0C"/>
    <w:rsid w:val="00B800A9"/>
    <w:rsid w:val="00B838F3"/>
    <w:rsid w:val="00B84701"/>
    <w:rsid w:val="00B84839"/>
    <w:rsid w:val="00B8493C"/>
    <w:rsid w:val="00B86184"/>
    <w:rsid w:val="00B876A6"/>
    <w:rsid w:val="00B910E1"/>
    <w:rsid w:val="00B91943"/>
    <w:rsid w:val="00B91BD1"/>
    <w:rsid w:val="00B91E93"/>
    <w:rsid w:val="00B931E7"/>
    <w:rsid w:val="00B9356E"/>
    <w:rsid w:val="00B96FA9"/>
    <w:rsid w:val="00B9780B"/>
    <w:rsid w:val="00BA1E9C"/>
    <w:rsid w:val="00BA2043"/>
    <w:rsid w:val="00BA4048"/>
    <w:rsid w:val="00BA4F2D"/>
    <w:rsid w:val="00BA7722"/>
    <w:rsid w:val="00BA77A7"/>
    <w:rsid w:val="00BA7F83"/>
    <w:rsid w:val="00BB0B78"/>
    <w:rsid w:val="00BB20C2"/>
    <w:rsid w:val="00BB25C0"/>
    <w:rsid w:val="00BB2B51"/>
    <w:rsid w:val="00BC17CC"/>
    <w:rsid w:val="00BC185E"/>
    <w:rsid w:val="00BC1E1C"/>
    <w:rsid w:val="00BC2593"/>
    <w:rsid w:val="00BC2955"/>
    <w:rsid w:val="00BC3862"/>
    <w:rsid w:val="00BC6473"/>
    <w:rsid w:val="00BC684B"/>
    <w:rsid w:val="00BC7FE7"/>
    <w:rsid w:val="00BD26C7"/>
    <w:rsid w:val="00BD2832"/>
    <w:rsid w:val="00BD4277"/>
    <w:rsid w:val="00BD5CA1"/>
    <w:rsid w:val="00BD6401"/>
    <w:rsid w:val="00BD72D1"/>
    <w:rsid w:val="00BD747D"/>
    <w:rsid w:val="00BD7732"/>
    <w:rsid w:val="00BE0AC7"/>
    <w:rsid w:val="00BE0C9D"/>
    <w:rsid w:val="00BE17A2"/>
    <w:rsid w:val="00BE4280"/>
    <w:rsid w:val="00BE5E42"/>
    <w:rsid w:val="00BE616C"/>
    <w:rsid w:val="00BE69AD"/>
    <w:rsid w:val="00BF13F9"/>
    <w:rsid w:val="00BF1F4A"/>
    <w:rsid w:val="00BF2172"/>
    <w:rsid w:val="00BF2A25"/>
    <w:rsid w:val="00BF3524"/>
    <w:rsid w:val="00BF3E84"/>
    <w:rsid w:val="00BF467D"/>
    <w:rsid w:val="00BF5C54"/>
    <w:rsid w:val="00BF602C"/>
    <w:rsid w:val="00C016E0"/>
    <w:rsid w:val="00C0192B"/>
    <w:rsid w:val="00C01D39"/>
    <w:rsid w:val="00C02841"/>
    <w:rsid w:val="00C044D6"/>
    <w:rsid w:val="00C04524"/>
    <w:rsid w:val="00C07A23"/>
    <w:rsid w:val="00C07C60"/>
    <w:rsid w:val="00C07E5F"/>
    <w:rsid w:val="00C10423"/>
    <w:rsid w:val="00C12118"/>
    <w:rsid w:val="00C1247F"/>
    <w:rsid w:val="00C156B4"/>
    <w:rsid w:val="00C1610E"/>
    <w:rsid w:val="00C170F8"/>
    <w:rsid w:val="00C2202A"/>
    <w:rsid w:val="00C220E5"/>
    <w:rsid w:val="00C232E1"/>
    <w:rsid w:val="00C23C3A"/>
    <w:rsid w:val="00C23E37"/>
    <w:rsid w:val="00C24B92"/>
    <w:rsid w:val="00C26193"/>
    <w:rsid w:val="00C262D5"/>
    <w:rsid w:val="00C270E1"/>
    <w:rsid w:val="00C271DF"/>
    <w:rsid w:val="00C276ED"/>
    <w:rsid w:val="00C2789D"/>
    <w:rsid w:val="00C30B72"/>
    <w:rsid w:val="00C3101B"/>
    <w:rsid w:val="00C315BE"/>
    <w:rsid w:val="00C36739"/>
    <w:rsid w:val="00C36D6D"/>
    <w:rsid w:val="00C37A05"/>
    <w:rsid w:val="00C404BD"/>
    <w:rsid w:val="00C426A1"/>
    <w:rsid w:val="00C43518"/>
    <w:rsid w:val="00C46213"/>
    <w:rsid w:val="00C467F6"/>
    <w:rsid w:val="00C475F2"/>
    <w:rsid w:val="00C500B8"/>
    <w:rsid w:val="00C51C4B"/>
    <w:rsid w:val="00C53331"/>
    <w:rsid w:val="00C53646"/>
    <w:rsid w:val="00C54F71"/>
    <w:rsid w:val="00C55793"/>
    <w:rsid w:val="00C5789E"/>
    <w:rsid w:val="00C57D24"/>
    <w:rsid w:val="00C61BBC"/>
    <w:rsid w:val="00C62709"/>
    <w:rsid w:val="00C640A7"/>
    <w:rsid w:val="00C6607E"/>
    <w:rsid w:val="00C66316"/>
    <w:rsid w:val="00C6636C"/>
    <w:rsid w:val="00C665B6"/>
    <w:rsid w:val="00C6722A"/>
    <w:rsid w:val="00C67D1E"/>
    <w:rsid w:val="00C701D8"/>
    <w:rsid w:val="00C70F79"/>
    <w:rsid w:val="00C71BE7"/>
    <w:rsid w:val="00C7321C"/>
    <w:rsid w:val="00C7342B"/>
    <w:rsid w:val="00C74018"/>
    <w:rsid w:val="00C74357"/>
    <w:rsid w:val="00C744A5"/>
    <w:rsid w:val="00C76133"/>
    <w:rsid w:val="00C81BBE"/>
    <w:rsid w:val="00C823A8"/>
    <w:rsid w:val="00C845FF"/>
    <w:rsid w:val="00C8584A"/>
    <w:rsid w:val="00C85C88"/>
    <w:rsid w:val="00C869E0"/>
    <w:rsid w:val="00C86C2E"/>
    <w:rsid w:val="00C90A3C"/>
    <w:rsid w:val="00C90D9B"/>
    <w:rsid w:val="00C929F4"/>
    <w:rsid w:val="00C97522"/>
    <w:rsid w:val="00CA00FE"/>
    <w:rsid w:val="00CA0542"/>
    <w:rsid w:val="00CA0F57"/>
    <w:rsid w:val="00CA2DAB"/>
    <w:rsid w:val="00CA6748"/>
    <w:rsid w:val="00CB235D"/>
    <w:rsid w:val="00CB4828"/>
    <w:rsid w:val="00CB4BAE"/>
    <w:rsid w:val="00CB4DF3"/>
    <w:rsid w:val="00CB5274"/>
    <w:rsid w:val="00CB6B53"/>
    <w:rsid w:val="00CB78AA"/>
    <w:rsid w:val="00CC194A"/>
    <w:rsid w:val="00CC21A3"/>
    <w:rsid w:val="00CC2C04"/>
    <w:rsid w:val="00CC3937"/>
    <w:rsid w:val="00CC4985"/>
    <w:rsid w:val="00CC54D8"/>
    <w:rsid w:val="00CC6A74"/>
    <w:rsid w:val="00CC6B8D"/>
    <w:rsid w:val="00CC7533"/>
    <w:rsid w:val="00CC77DE"/>
    <w:rsid w:val="00CD0A17"/>
    <w:rsid w:val="00CD1EBD"/>
    <w:rsid w:val="00CD4E83"/>
    <w:rsid w:val="00CD5B14"/>
    <w:rsid w:val="00CD6C44"/>
    <w:rsid w:val="00CD73A2"/>
    <w:rsid w:val="00CE1CED"/>
    <w:rsid w:val="00CE569E"/>
    <w:rsid w:val="00CE5C59"/>
    <w:rsid w:val="00CE662E"/>
    <w:rsid w:val="00CF0CB8"/>
    <w:rsid w:val="00CF0EB3"/>
    <w:rsid w:val="00CF2182"/>
    <w:rsid w:val="00CF65AE"/>
    <w:rsid w:val="00CF670B"/>
    <w:rsid w:val="00CF7F1C"/>
    <w:rsid w:val="00CF7F80"/>
    <w:rsid w:val="00D03510"/>
    <w:rsid w:val="00D040EB"/>
    <w:rsid w:val="00D1327D"/>
    <w:rsid w:val="00D16918"/>
    <w:rsid w:val="00D201CE"/>
    <w:rsid w:val="00D21A69"/>
    <w:rsid w:val="00D22DE6"/>
    <w:rsid w:val="00D22EB0"/>
    <w:rsid w:val="00D22F13"/>
    <w:rsid w:val="00D23A71"/>
    <w:rsid w:val="00D24873"/>
    <w:rsid w:val="00D25C2C"/>
    <w:rsid w:val="00D264E0"/>
    <w:rsid w:val="00D2742C"/>
    <w:rsid w:val="00D31FD3"/>
    <w:rsid w:val="00D32129"/>
    <w:rsid w:val="00D3308F"/>
    <w:rsid w:val="00D34681"/>
    <w:rsid w:val="00D35933"/>
    <w:rsid w:val="00D37ECC"/>
    <w:rsid w:val="00D405E9"/>
    <w:rsid w:val="00D410B4"/>
    <w:rsid w:val="00D42AE6"/>
    <w:rsid w:val="00D43BCF"/>
    <w:rsid w:val="00D43F7A"/>
    <w:rsid w:val="00D46215"/>
    <w:rsid w:val="00D4721A"/>
    <w:rsid w:val="00D474C6"/>
    <w:rsid w:val="00D47A6F"/>
    <w:rsid w:val="00D50524"/>
    <w:rsid w:val="00D50942"/>
    <w:rsid w:val="00D513E0"/>
    <w:rsid w:val="00D52444"/>
    <w:rsid w:val="00D56366"/>
    <w:rsid w:val="00D56430"/>
    <w:rsid w:val="00D56D51"/>
    <w:rsid w:val="00D56DC3"/>
    <w:rsid w:val="00D5793C"/>
    <w:rsid w:val="00D61731"/>
    <w:rsid w:val="00D61C14"/>
    <w:rsid w:val="00D61D58"/>
    <w:rsid w:val="00D6265F"/>
    <w:rsid w:val="00D63AC2"/>
    <w:rsid w:val="00D66C41"/>
    <w:rsid w:val="00D6745E"/>
    <w:rsid w:val="00D67DB3"/>
    <w:rsid w:val="00D70B9F"/>
    <w:rsid w:val="00D71FB6"/>
    <w:rsid w:val="00D7253C"/>
    <w:rsid w:val="00D72D19"/>
    <w:rsid w:val="00D74691"/>
    <w:rsid w:val="00D75E59"/>
    <w:rsid w:val="00D76816"/>
    <w:rsid w:val="00D812B9"/>
    <w:rsid w:val="00D83740"/>
    <w:rsid w:val="00D848D2"/>
    <w:rsid w:val="00D84950"/>
    <w:rsid w:val="00D90FAF"/>
    <w:rsid w:val="00D953BC"/>
    <w:rsid w:val="00D96684"/>
    <w:rsid w:val="00D96927"/>
    <w:rsid w:val="00D97187"/>
    <w:rsid w:val="00DA04BE"/>
    <w:rsid w:val="00DA0B71"/>
    <w:rsid w:val="00DA2C6B"/>
    <w:rsid w:val="00DA3915"/>
    <w:rsid w:val="00DA3DFE"/>
    <w:rsid w:val="00DA5727"/>
    <w:rsid w:val="00DA5882"/>
    <w:rsid w:val="00DB0379"/>
    <w:rsid w:val="00DB09CD"/>
    <w:rsid w:val="00DB0F7C"/>
    <w:rsid w:val="00DB17BE"/>
    <w:rsid w:val="00DB2286"/>
    <w:rsid w:val="00DB4888"/>
    <w:rsid w:val="00DB4BD1"/>
    <w:rsid w:val="00DB5B23"/>
    <w:rsid w:val="00DB6CD4"/>
    <w:rsid w:val="00DC021C"/>
    <w:rsid w:val="00DC12CE"/>
    <w:rsid w:val="00DC4204"/>
    <w:rsid w:val="00DC4214"/>
    <w:rsid w:val="00DC4727"/>
    <w:rsid w:val="00DC474C"/>
    <w:rsid w:val="00DC5776"/>
    <w:rsid w:val="00DC7DC6"/>
    <w:rsid w:val="00DD06DD"/>
    <w:rsid w:val="00DD11E4"/>
    <w:rsid w:val="00DD1810"/>
    <w:rsid w:val="00DD1A87"/>
    <w:rsid w:val="00DD1EB7"/>
    <w:rsid w:val="00DD28AF"/>
    <w:rsid w:val="00DD36F7"/>
    <w:rsid w:val="00DD3D83"/>
    <w:rsid w:val="00DD51F0"/>
    <w:rsid w:val="00DD5A69"/>
    <w:rsid w:val="00DD5D49"/>
    <w:rsid w:val="00DD5FB8"/>
    <w:rsid w:val="00DD6251"/>
    <w:rsid w:val="00DD7FF3"/>
    <w:rsid w:val="00DE0191"/>
    <w:rsid w:val="00DE1419"/>
    <w:rsid w:val="00DE295C"/>
    <w:rsid w:val="00DE48B6"/>
    <w:rsid w:val="00DE5625"/>
    <w:rsid w:val="00DE58EF"/>
    <w:rsid w:val="00DE5C9B"/>
    <w:rsid w:val="00DF074D"/>
    <w:rsid w:val="00DF263D"/>
    <w:rsid w:val="00DF2FB9"/>
    <w:rsid w:val="00E01D4F"/>
    <w:rsid w:val="00E04A5F"/>
    <w:rsid w:val="00E055C5"/>
    <w:rsid w:val="00E06788"/>
    <w:rsid w:val="00E0695C"/>
    <w:rsid w:val="00E07183"/>
    <w:rsid w:val="00E07208"/>
    <w:rsid w:val="00E104CA"/>
    <w:rsid w:val="00E11F28"/>
    <w:rsid w:val="00E13AA0"/>
    <w:rsid w:val="00E13C71"/>
    <w:rsid w:val="00E13D46"/>
    <w:rsid w:val="00E14C50"/>
    <w:rsid w:val="00E155EE"/>
    <w:rsid w:val="00E16CA8"/>
    <w:rsid w:val="00E1789B"/>
    <w:rsid w:val="00E205A7"/>
    <w:rsid w:val="00E20B23"/>
    <w:rsid w:val="00E216B6"/>
    <w:rsid w:val="00E21ECA"/>
    <w:rsid w:val="00E23929"/>
    <w:rsid w:val="00E239FB"/>
    <w:rsid w:val="00E25C34"/>
    <w:rsid w:val="00E2729B"/>
    <w:rsid w:val="00E27F8A"/>
    <w:rsid w:val="00E30127"/>
    <w:rsid w:val="00E32789"/>
    <w:rsid w:val="00E327A4"/>
    <w:rsid w:val="00E33288"/>
    <w:rsid w:val="00E361D5"/>
    <w:rsid w:val="00E36E22"/>
    <w:rsid w:val="00E37034"/>
    <w:rsid w:val="00E3727B"/>
    <w:rsid w:val="00E41C85"/>
    <w:rsid w:val="00E41DA5"/>
    <w:rsid w:val="00E42878"/>
    <w:rsid w:val="00E43577"/>
    <w:rsid w:val="00E44C65"/>
    <w:rsid w:val="00E45436"/>
    <w:rsid w:val="00E45AF8"/>
    <w:rsid w:val="00E4621E"/>
    <w:rsid w:val="00E462B7"/>
    <w:rsid w:val="00E5172B"/>
    <w:rsid w:val="00E51874"/>
    <w:rsid w:val="00E524EE"/>
    <w:rsid w:val="00E55F75"/>
    <w:rsid w:val="00E55F7F"/>
    <w:rsid w:val="00E56DA1"/>
    <w:rsid w:val="00E573E7"/>
    <w:rsid w:val="00E577A3"/>
    <w:rsid w:val="00E60942"/>
    <w:rsid w:val="00E6184F"/>
    <w:rsid w:val="00E622B8"/>
    <w:rsid w:val="00E626B2"/>
    <w:rsid w:val="00E62CD2"/>
    <w:rsid w:val="00E63695"/>
    <w:rsid w:val="00E65925"/>
    <w:rsid w:val="00E65FF2"/>
    <w:rsid w:val="00E66C72"/>
    <w:rsid w:val="00E6720E"/>
    <w:rsid w:val="00E67259"/>
    <w:rsid w:val="00E70810"/>
    <w:rsid w:val="00E71EAB"/>
    <w:rsid w:val="00E732D0"/>
    <w:rsid w:val="00E75DD8"/>
    <w:rsid w:val="00E7674A"/>
    <w:rsid w:val="00E76F03"/>
    <w:rsid w:val="00E77149"/>
    <w:rsid w:val="00E77934"/>
    <w:rsid w:val="00E77B4F"/>
    <w:rsid w:val="00E77C8F"/>
    <w:rsid w:val="00E82F26"/>
    <w:rsid w:val="00E839F7"/>
    <w:rsid w:val="00E84BC1"/>
    <w:rsid w:val="00E85619"/>
    <w:rsid w:val="00E8654E"/>
    <w:rsid w:val="00E86DD4"/>
    <w:rsid w:val="00E871C8"/>
    <w:rsid w:val="00E87998"/>
    <w:rsid w:val="00E91454"/>
    <w:rsid w:val="00E9208C"/>
    <w:rsid w:val="00E9249F"/>
    <w:rsid w:val="00E93741"/>
    <w:rsid w:val="00E93A71"/>
    <w:rsid w:val="00E96B15"/>
    <w:rsid w:val="00E972E7"/>
    <w:rsid w:val="00EA2108"/>
    <w:rsid w:val="00EA3D89"/>
    <w:rsid w:val="00EA42BC"/>
    <w:rsid w:val="00EA47D3"/>
    <w:rsid w:val="00EA7D9C"/>
    <w:rsid w:val="00EB0A8F"/>
    <w:rsid w:val="00EB0EF6"/>
    <w:rsid w:val="00EB1034"/>
    <w:rsid w:val="00EB1F33"/>
    <w:rsid w:val="00EB3F2E"/>
    <w:rsid w:val="00EB554C"/>
    <w:rsid w:val="00EB74CF"/>
    <w:rsid w:val="00EB7967"/>
    <w:rsid w:val="00EC10C0"/>
    <w:rsid w:val="00EC1A4D"/>
    <w:rsid w:val="00EC4398"/>
    <w:rsid w:val="00EC5632"/>
    <w:rsid w:val="00EC6325"/>
    <w:rsid w:val="00EC6ABF"/>
    <w:rsid w:val="00ED009B"/>
    <w:rsid w:val="00ED0ABF"/>
    <w:rsid w:val="00ED1D46"/>
    <w:rsid w:val="00ED2AFA"/>
    <w:rsid w:val="00ED3E05"/>
    <w:rsid w:val="00ED58B0"/>
    <w:rsid w:val="00ED5942"/>
    <w:rsid w:val="00ED616D"/>
    <w:rsid w:val="00EE0414"/>
    <w:rsid w:val="00EE502E"/>
    <w:rsid w:val="00EE5F85"/>
    <w:rsid w:val="00EE7621"/>
    <w:rsid w:val="00EF09B7"/>
    <w:rsid w:val="00EF14E2"/>
    <w:rsid w:val="00EF3791"/>
    <w:rsid w:val="00EF400E"/>
    <w:rsid w:val="00EF41FE"/>
    <w:rsid w:val="00EF612B"/>
    <w:rsid w:val="00EF6DDD"/>
    <w:rsid w:val="00EF6F61"/>
    <w:rsid w:val="00EF7562"/>
    <w:rsid w:val="00F002C5"/>
    <w:rsid w:val="00F027D4"/>
    <w:rsid w:val="00F029C3"/>
    <w:rsid w:val="00F04225"/>
    <w:rsid w:val="00F068D1"/>
    <w:rsid w:val="00F10711"/>
    <w:rsid w:val="00F10A73"/>
    <w:rsid w:val="00F10CC2"/>
    <w:rsid w:val="00F11445"/>
    <w:rsid w:val="00F126CF"/>
    <w:rsid w:val="00F12814"/>
    <w:rsid w:val="00F1354F"/>
    <w:rsid w:val="00F13D30"/>
    <w:rsid w:val="00F14E5C"/>
    <w:rsid w:val="00F16C38"/>
    <w:rsid w:val="00F1709E"/>
    <w:rsid w:val="00F17F56"/>
    <w:rsid w:val="00F2071F"/>
    <w:rsid w:val="00F207E1"/>
    <w:rsid w:val="00F20986"/>
    <w:rsid w:val="00F219B1"/>
    <w:rsid w:val="00F22D4E"/>
    <w:rsid w:val="00F22F76"/>
    <w:rsid w:val="00F2312B"/>
    <w:rsid w:val="00F2553D"/>
    <w:rsid w:val="00F326F6"/>
    <w:rsid w:val="00F343DA"/>
    <w:rsid w:val="00F344BC"/>
    <w:rsid w:val="00F348B6"/>
    <w:rsid w:val="00F362FB"/>
    <w:rsid w:val="00F36F99"/>
    <w:rsid w:val="00F40E97"/>
    <w:rsid w:val="00F436AD"/>
    <w:rsid w:val="00F455D9"/>
    <w:rsid w:val="00F4586F"/>
    <w:rsid w:val="00F45887"/>
    <w:rsid w:val="00F46F07"/>
    <w:rsid w:val="00F53BE9"/>
    <w:rsid w:val="00F53C73"/>
    <w:rsid w:val="00F549C6"/>
    <w:rsid w:val="00F550DC"/>
    <w:rsid w:val="00F559B3"/>
    <w:rsid w:val="00F56480"/>
    <w:rsid w:val="00F5735D"/>
    <w:rsid w:val="00F57392"/>
    <w:rsid w:val="00F573DC"/>
    <w:rsid w:val="00F5767B"/>
    <w:rsid w:val="00F6140E"/>
    <w:rsid w:val="00F62181"/>
    <w:rsid w:val="00F62C31"/>
    <w:rsid w:val="00F64F21"/>
    <w:rsid w:val="00F65491"/>
    <w:rsid w:val="00F66FBF"/>
    <w:rsid w:val="00F71187"/>
    <w:rsid w:val="00F72090"/>
    <w:rsid w:val="00F72BB5"/>
    <w:rsid w:val="00F736E1"/>
    <w:rsid w:val="00F74C16"/>
    <w:rsid w:val="00F756D5"/>
    <w:rsid w:val="00F75B07"/>
    <w:rsid w:val="00F77584"/>
    <w:rsid w:val="00F77B29"/>
    <w:rsid w:val="00F80540"/>
    <w:rsid w:val="00F81084"/>
    <w:rsid w:val="00F8119B"/>
    <w:rsid w:val="00F81B37"/>
    <w:rsid w:val="00F82894"/>
    <w:rsid w:val="00F83858"/>
    <w:rsid w:val="00F845D0"/>
    <w:rsid w:val="00F85431"/>
    <w:rsid w:val="00F85CC4"/>
    <w:rsid w:val="00F8633E"/>
    <w:rsid w:val="00F86644"/>
    <w:rsid w:val="00F8784B"/>
    <w:rsid w:val="00F9006F"/>
    <w:rsid w:val="00F91CFA"/>
    <w:rsid w:val="00F91E0A"/>
    <w:rsid w:val="00F91F2A"/>
    <w:rsid w:val="00F92E30"/>
    <w:rsid w:val="00F930BA"/>
    <w:rsid w:val="00F95557"/>
    <w:rsid w:val="00F95EE5"/>
    <w:rsid w:val="00F96EB0"/>
    <w:rsid w:val="00F97B04"/>
    <w:rsid w:val="00F97CCB"/>
    <w:rsid w:val="00FA0B83"/>
    <w:rsid w:val="00FA170D"/>
    <w:rsid w:val="00FA1D3C"/>
    <w:rsid w:val="00FA20DF"/>
    <w:rsid w:val="00FA270B"/>
    <w:rsid w:val="00FA36E6"/>
    <w:rsid w:val="00FA3A8C"/>
    <w:rsid w:val="00FA3AFE"/>
    <w:rsid w:val="00FA5754"/>
    <w:rsid w:val="00FB02DF"/>
    <w:rsid w:val="00FB2E79"/>
    <w:rsid w:val="00FB3353"/>
    <w:rsid w:val="00FB3621"/>
    <w:rsid w:val="00FB390B"/>
    <w:rsid w:val="00FB3A40"/>
    <w:rsid w:val="00FB413C"/>
    <w:rsid w:val="00FB4350"/>
    <w:rsid w:val="00FB6A48"/>
    <w:rsid w:val="00FB711E"/>
    <w:rsid w:val="00FC1FD8"/>
    <w:rsid w:val="00FC3338"/>
    <w:rsid w:val="00FC38B8"/>
    <w:rsid w:val="00FC534C"/>
    <w:rsid w:val="00FC7D1A"/>
    <w:rsid w:val="00FC7FF6"/>
    <w:rsid w:val="00FD1B2E"/>
    <w:rsid w:val="00FD1C6A"/>
    <w:rsid w:val="00FD2806"/>
    <w:rsid w:val="00FD43BC"/>
    <w:rsid w:val="00FD4EE5"/>
    <w:rsid w:val="00FD5520"/>
    <w:rsid w:val="00FD621C"/>
    <w:rsid w:val="00FD696D"/>
    <w:rsid w:val="00FD7A29"/>
    <w:rsid w:val="00FE1F22"/>
    <w:rsid w:val="00FE2D51"/>
    <w:rsid w:val="00FE33B8"/>
    <w:rsid w:val="00FE3941"/>
    <w:rsid w:val="00FE5124"/>
    <w:rsid w:val="00FE53FB"/>
    <w:rsid w:val="00FE60C4"/>
    <w:rsid w:val="00FE773D"/>
    <w:rsid w:val="00FF08E1"/>
    <w:rsid w:val="00FF098C"/>
    <w:rsid w:val="00FF0F19"/>
    <w:rsid w:val="00FF1401"/>
    <w:rsid w:val="00FF154D"/>
    <w:rsid w:val="00FF1552"/>
    <w:rsid w:val="00FF58D7"/>
    <w:rsid w:val="00FF6477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9A"/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C0ABC"/>
    <w:pPr>
      <w:suppressAutoHyphens/>
      <w:ind w:left="2700" w:hanging="360"/>
      <w:jc w:val="center"/>
      <w:outlineLvl w:val="2"/>
    </w:pPr>
    <w:rPr>
      <w:rFonts w:ascii="Times New Roman" w:hAnsi="Times New Roman"/>
      <w:b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E669A"/>
    <w:pPr>
      <w:tabs>
        <w:tab w:val="left" w:pos="709"/>
      </w:tabs>
      <w:suppressAutoHyphens/>
      <w:spacing w:after="160" w:line="259" w:lineRule="auto"/>
      <w:jc w:val="both"/>
    </w:pPr>
    <w:rPr>
      <w:rFonts w:eastAsia="Arial Unicode MS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rsid w:val="000E669A"/>
  </w:style>
  <w:style w:type="character" w:customStyle="1" w:styleId="a5">
    <w:name w:val="Нижний колонтитул Знак"/>
    <w:basedOn w:val="a0"/>
    <w:rsid w:val="000E669A"/>
  </w:style>
  <w:style w:type="character" w:customStyle="1" w:styleId="-">
    <w:name w:val="Интернет-ссылка"/>
    <w:rsid w:val="000E669A"/>
    <w:rPr>
      <w:color w:val="0000FF"/>
      <w:u w:val="single"/>
      <w:lang w:val="ru-RU" w:eastAsia="ru-RU" w:bidi="ru-RU"/>
    </w:rPr>
  </w:style>
  <w:style w:type="character" w:customStyle="1" w:styleId="a6">
    <w:name w:val="Текст выноски Знак"/>
    <w:basedOn w:val="a0"/>
    <w:rsid w:val="000E669A"/>
  </w:style>
  <w:style w:type="paragraph" w:customStyle="1" w:styleId="a7">
    <w:name w:val="Заголовок"/>
    <w:basedOn w:val="a3"/>
    <w:next w:val="a8"/>
    <w:rsid w:val="000E669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3"/>
    <w:rsid w:val="000E669A"/>
    <w:pPr>
      <w:spacing w:after="120"/>
    </w:pPr>
  </w:style>
  <w:style w:type="paragraph" w:styleId="a9">
    <w:name w:val="List"/>
    <w:basedOn w:val="a8"/>
    <w:rsid w:val="000E669A"/>
    <w:rPr>
      <w:rFonts w:ascii="Arial" w:hAnsi="Arial" w:cs="Mangal"/>
    </w:rPr>
  </w:style>
  <w:style w:type="paragraph" w:styleId="aa">
    <w:name w:val="Title"/>
    <w:basedOn w:val="a3"/>
    <w:rsid w:val="000E669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b">
    <w:name w:val="index heading"/>
    <w:basedOn w:val="a3"/>
    <w:rsid w:val="000E669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link w:val="ConsPlusNormal0"/>
    <w:rsid w:val="000E669A"/>
    <w:pPr>
      <w:widowControl w:val="0"/>
      <w:tabs>
        <w:tab w:val="left" w:pos="709"/>
      </w:tabs>
      <w:suppressAutoHyphens/>
      <w:spacing w:after="160" w:line="259" w:lineRule="auto"/>
      <w:jc w:val="both"/>
    </w:pPr>
    <w:rPr>
      <w:rFonts w:eastAsia="Arial Unicode MS"/>
      <w:sz w:val="22"/>
      <w:szCs w:val="22"/>
      <w:lang w:eastAsia="en-US"/>
    </w:rPr>
  </w:style>
  <w:style w:type="paragraph" w:styleId="ac">
    <w:name w:val="header"/>
    <w:basedOn w:val="a3"/>
    <w:rsid w:val="000E669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3"/>
    <w:rsid w:val="000E669A"/>
    <w:pPr>
      <w:suppressLineNumbers/>
      <w:tabs>
        <w:tab w:val="center" w:pos="4677"/>
        <w:tab w:val="right" w:pos="9355"/>
      </w:tabs>
    </w:pPr>
  </w:style>
  <w:style w:type="paragraph" w:styleId="ae">
    <w:name w:val="Normal (Web)"/>
    <w:aliases w:val="Обычный (Интернет)1,Обычный (веб)1,Обычный (Интернет)"/>
    <w:basedOn w:val="a3"/>
    <w:uiPriority w:val="99"/>
    <w:qFormat/>
    <w:rsid w:val="000E669A"/>
  </w:style>
  <w:style w:type="paragraph" w:styleId="af">
    <w:name w:val="Balloon Text"/>
    <w:basedOn w:val="a3"/>
    <w:rsid w:val="000E669A"/>
  </w:style>
  <w:style w:type="character" w:styleId="af0">
    <w:name w:val="Hyperlink"/>
    <w:uiPriority w:val="99"/>
    <w:unhideWhenUsed/>
    <w:rsid w:val="00E6720E"/>
    <w:rPr>
      <w:color w:val="0563C1"/>
      <w:u w:val="single"/>
    </w:rPr>
  </w:style>
  <w:style w:type="paragraph" w:styleId="af1">
    <w:name w:val="List Paragraph"/>
    <w:aliases w:val="Варианты ответов"/>
    <w:basedOn w:val="a"/>
    <w:link w:val="af2"/>
    <w:uiPriority w:val="34"/>
    <w:qFormat/>
    <w:rsid w:val="00086CC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3">
    <w:name w:val="Strong"/>
    <w:uiPriority w:val="22"/>
    <w:qFormat/>
    <w:rsid w:val="000B12ED"/>
    <w:rPr>
      <w:b/>
      <w:bCs/>
    </w:rPr>
  </w:style>
  <w:style w:type="paragraph" w:styleId="af4">
    <w:name w:val="No Spacing"/>
    <w:uiPriority w:val="1"/>
    <w:qFormat/>
    <w:rsid w:val="000B12ED"/>
    <w:rPr>
      <w:sz w:val="22"/>
      <w:szCs w:val="22"/>
    </w:rPr>
  </w:style>
  <w:style w:type="character" w:customStyle="1" w:styleId="blk">
    <w:name w:val="blk"/>
    <w:basedOn w:val="a0"/>
    <w:rsid w:val="008F3CB3"/>
  </w:style>
  <w:style w:type="paragraph" w:styleId="21">
    <w:name w:val="Body Text Indent 2"/>
    <w:basedOn w:val="a"/>
    <w:link w:val="22"/>
    <w:uiPriority w:val="99"/>
    <w:semiHidden/>
    <w:unhideWhenUsed/>
    <w:rsid w:val="00B838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838F3"/>
    <w:rPr>
      <w:sz w:val="22"/>
      <w:szCs w:val="22"/>
    </w:rPr>
  </w:style>
  <w:style w:type="character" w:customStyle="1" w:styleId="apple-style-span">
    <w:name w:val="apple-style-span"/>
    <w:rsid w:val="00126DD2"/>
  </w:style>
  <w:style w:type="paragraph" w:customStyle="1" w:styleId="Textbody">
    <w:name w:val="Text body"/>
    <w:basedOn w:val="a"/>
    <w:rsid w:val="00353D2E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a"/>
    <w:rsid w:val="00353D2E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rsid w:val="00353D2E"/>
    <w:rPr>
      <w:b/>
      <w:bCs/>
    </w:rPr>
  </w:style>
  <w:style w:type="character" w:customStyle="1" w:styleId="Absatz-Standardschriftart">
    <w:name w:val="Absatz-Standardschriftart"/>
    <w:rsid w:val="00F86644"/>
  </w:style>
  <w:style w:type="character" w:styleId="af5">
    <w:name w:val="Emphasis"/>
    <w:qFormat/>
    <w:rsid w:val="00F13D30"/>
    <w:rPr>
      <w:i/>
      <w:iCs/>
    </w:rPr>
  </w:style>
  <w:style w:type="character" w:customStyle="1" w:styleId="30">
    <w:name w:val="Заголовок 3 Знак"/>
    <w:link w:val="3"/>
    <w:rsid w:val="007C0ABC"/>
    <w:rPr>
      <w:rFonts w:ascii="Times New Roman" w:hAnsi="Times New Roman"/>
      <w:b/>
      <w:sz w:val="24"/>
      <w:szCs w:val="28"/>
      <w:lang w:eastAsia="ar-SA"/>
    </w:rPr>
  </w:style>
  <w:style w:type="character" w:customStyle="1" w:styleId="23">
    <w:name w:val="Основной текст (2)"/>
    <w:rsid w:val="007C0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Абзац списка Знак"/>
    <w:aliases w:val="Варианты ответов Знак"/>
    <w:link w:val="af1"/>
    <w:uiPriority w:val="34"/>
    <w:locked/>
    <w:rsid w:val="00180ED0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3E7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B58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3B5810"/>
  </w:style>
  <w:style w:type="character" w:customStyle="1" w:styleId="eop">
    <w:name w:val="eop"/>
    <w:rsid w:val="003B5810"/>
  </w:style>
  <w:style w:type="character" w:customStyle="1" w:styleId="ConsPlusNormal0">
    <w:name w:val="ConsPlusNormal Знак"/>
    <w:link w:val="ConsPlusNormal"/>
    <w:rsid w:val="00A04759"/>
    <w:rPr>
      <w:rFonts w:eastAsia="Arial Unicode MS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9A"/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C0ABC"/>
    <w:pPr>
      <w:suppressAutoHyphens/>
      <w:ind w:left="2700" w:hanging="360"/>
      <w:jc w:val="center"/>
      <w:outlineLvl w:val="2"/>
    </w:pPr>
    <w:rPr>
      <w:rFonts w:ascii="Times New Roman" w:hAnsi="Times New Roman"/>
      <w:b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E669A"/>
    <w:pPr>
      <w:tabs>
        <w:tab w:val="left" w:pos="709"/>
      </w:tabs>
      <w:suppressAutoHyphens/>
      <w:spacing w:after="160" w:line="259" w:lineRule="auto"/>
      <w:jc w:val="both"/>
    </w:pPr>
    <w:rPr>
      <w:rFonts w:eastAsia="Arial Unicode MS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rsid w:val="000E669A"/>
  </w:style>
  <w:style w:type="character" w:customStyle="1" w:styleId="a5">
    <w:name w:val="Нижний колонтитул Знак"/>
    <w:basedOn w:val="a0"/>
    <w:rsid w:val="000E669A"/>
  </w:style>
  <w:style w:type="character" w:customStyle="1" w:styleId="-">
    <w:name w:val="Интернет-ссылка"/>
    <w:rsid w:val="000E669A"/>
    <w:rPr>
      <w:color w:val="0000FF"/>
      <w:u w:val="single"/>
      <w:lang w:val="ru-RU" w:eastAsia="ru-RU" w:bidi="ru-RU"/>
    </w:rPr>
  </w:style>
  <w:style w:type="character" w:customStyle="1" w:styleId="a6">
    <w:name w:val="Текст выноски Знак"/>
    <w:basedOn w:val="a0"/>
    <w:rsid w:val="000E669A"/>
  </w:style>
  <w:style w:type="paragraph" w:customStyle="1" w:styleId="a7">
    <w:name w:val="Заголовок"/>
    <w:basedOn w:val="a3"/>
    <w:next w:val="a8"/>
    <w:rsid w:val="000E669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3"/>
    <w:rsid w:val="000E669A"/>
    <w:pPr>
      <w:spacing w:after="120"/>
    </w:pPr>
  </w:style>
  <w:style w:type="paragraph" w:styleId="a9">
    <w:name w:val="List"/>
    <w:basedOn w:val="a8"/>
    <w:rsid w:val="000E669A"/>
    <w:rPr>
      <w:rFonts w:ascii="Arial" w:hAnsi="Arial" w:cs="Mangal"/>
    </w:rPr>
  </w:style>
  <w:style w:type="paragraph" w:styleId="aa">
    <w:name w:val="Title"/>
    <w:basedOn w:val="a3"/>
    <w:rsid w:val="000E669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b">
    <w:name w:val="index heading"/>
    <w:basedOn w:val="a3"/>
    <w:rsid w:val="000E669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link w:val="ConsPlusNormal0"/>
    <w:rsid w:val="000E669A"/>
    <w:pPr>
      <w:widowControl w:val="0"/>
      <w:tabs>
        <w:tab w:val="left" w:pos="709"/>
      </w:tabs>
      <w:suppressAutoHyphens/>
      <w:spacing w:after="160" w:line="259" w:lineRule="auto"/>
      <w:jc w:val="both"/>
    </w:pPr>
    <w:rPr>
      <w:rFonts w:eastAsia="Arial Unicode MS"/>
      <w:sz w:val="22"/>
      <w:szCs w:val="22"/>
      <w:lang w:eastAsia="en-US"/>
    </w:rPr>
  </w:style>
  <w:style w:type="paragraph" w:styleId="ac">
    <w:name w:val="header"/>
    <w:basedOn w:val="a3"/>
    <w:rsid w:val="000E669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3"/>
    <w:rsid w:val="000E669A"/>
    <w:pPr>
      <w:suppressLineNumbers/>
      <w:tabs>
        <w:tab w:val="center" w:pos="4677"/>
        <w:tab w:val="right" w:pos="9355"/>
      </w:tabs>
    </w:pPr>
  </w:style>
  <w:style w:type="paragraph" w:styleId="ae">
    <w:name w:val="Normal (Web)"/>
    <w:aliases w:val="Обычный (Интернет)1,Обычный (веб)1,Обычный (Интернет)"/>
    <w:basedOn w:val="a3"/>
    <w:uiPriority w:val="99"/>
    <w:qFormat/>
    <w:rsid w:val="000E669A"/>
  </w:style>
  <w:style w:type="paragraph" w:styleId="af">
    <w:name w:val="Balloon Text"/>
    <w:basedOn w:val="a3"/>
    <w:rsid w:val="000E669A"/>
  </w:style>
  <w:style w:type="character" w:styleId="af0">
    <w:name w:val="Hyperlink"/>
    <w:uiPriority w:val="99"/>
    <w:unhideWhenUsed/>
    <w:rsid w:val="00E6720E"/>
    <w:rPr>
      <w:color w:val="0563C1"/>
      <w:u w:val="single"/>
    </w:rPr>
  </w:style>
  <w:style w:type="paragraph" w:styleId="af1">
    <w:name w:val="List Paragraph"/>
    <w:aliases w:val="Варианты ответов"/>
    <w:basedOn w:val="a"/>
    <w:link w:val="af2"/>
    <w:uiPriority w:val="34"/>
    <w:qFormat/>
    <w:rsid w:val="00086CC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3">
    <w:name w:val="Strong"/>
    <w:uiPriority w:val="22"/>
    <w:qFormat/>
    <w:rsid w:val="000B12ED"/>
    <w:rPr>
      <w:b/>
      <w:bCs/>
    </w:rPr>
  </w:style>
  <w:style w:type="paragraph" w:styleId="af4">
    <w:name w:val="No Spacing"/>
    <w:uiPriority w:val="1"/>
    <w:qFormat/>
    <w:rsid w:val="000B12ED"/>
    <w:rPr>
      <w:sz w:val="22"/>
      <w:szCs w:val="22"/>
    </w:rPr>
  </w:style>
  <w:style w:type="character" w:customStyle="1" w:styleId="blk">
    <w:name w:val="blk"/>
    <w:basedOn w:val="a0"/>
    <w:rsid w:val="008F3CB3"/>
  </w:style>
  <w:style w:type="paragraph" w:styleId="21">
    <w:name w:val="Body Text Indent 2"/>
    <w:basedOn w:val="a"/>
    <w:link w:val="22"/>
    <w:uiPriority w:val="99"/>
    <w:semiHidden/>
    <w:unhideWhenUsed/>
    <w:rsid w:val="00B838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838F3"/>
    <w:rPr>
      <w:sz w:val="22"/>
      <w:szCs w:val="22"/>
    </w:rPr>
  </w:style>
  <w:style w:type="character" w:customStyle="1" w:styleId="apple-style-span">
    <w:name w:val="apple-style-span"/>
    <w:rsid w:val="00126DD2"/>
  </w:style>
  <w:style w:type="paragraph" w:customStyle="1" w:styleId="Textbody">
    <w:name w:val="Text body"/>
    <w:basedOn w:val="a"/>
    <w:rsid w:val="00353D2E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a"/>
    <w:rsid w:val="00353D2E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rsid w:val="00353D2E"/>
    <w:rPr>
      <w:b/>
      <w:bCs/>
    </w:rPr>
  </w:style>
  <w:style w:type="character" w:customStyle="1" w:styleId="Absatz-Standardschriftart">
    <w:name w:val="Absatz-Standardschriftart"/>
    <w:rsid w:val="00F86644"/>
  </w:style>
  <w:style w:type="character" w:styleId="af5">
    <w:name w:val="Emphasis"/>
    <w:qFormat/>
    <w:rsid w:val="00F13D30"/>
    <w:rPr>
      <w:i/>
      <w:iCs/>
    </w:rPr>
  </w:style>
  <w:style w:type="character" w:customStyle="1" w:styleId="30">
    <w:name w:val="Заголовок 3 Знак"/>
    <w:link w:val="3"/>
    <w:rsid w:val="007C0ABC"/>
    <w:rPr>
      <w:rFonts w:ascii="Times New Roman" w:hAnsi="Times New Roman"/>
      <w:b/>
      <w:sz w:val="24"/>
      <w:szCs w:val="28"/>
      <w:lang w:eastAsia="ar-SA"/>
    </w:rPr>
  </w:style>
  <w:style w:type="character" w:customStyle="1" w:styleId="23">
    <w:name w:val="Основной текст (2)"/>
    <w:rsid w:val="007C0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Абзац списка Знак"/>
    <w:aliases w:val="Варианты ответов Знак"/>
    <w:link w:val="af1"/>
    <w:uiPriority w:val="34"/>
    <w:locked/>
    <w:rsid w:val="00180ED0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3E7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B58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3B5810"/>
  </w:style>
  <w:style w:type="character" w:customStyle="1" w:styleId="eop">
    <w:name w:val="eop"/>
    <w:rsid w:val="003B5810"/>
  </w:style>
  <w:style w:type="character" w:customStyle="1" w:styleId="ConsPlusNormal0">
    <w:name w:val="ConsPlusNormal Знак"/>
    <w:link w:val="ConsPlusNormal"/>
    <w:rsid w:val="00A04759"/>
    <w:rPr>
      <w:rFonts w:eastAsia="Arial Unicode MS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F3BF-A478-493A-8068-762D90DF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7225</Words>
  <Characters>41184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48313</CharactersWithSpaces>
  <SharedDoc>false</SharedDoc>
  <HLinks>
    <vt:vector size="12" baseType="variant">
      <vt:variant>
        <vt:i4>3539049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consultantplus://offline/ref=D65F6D0292A11BADE22B33A26C9F52DF18C8EE7786CC3273C4F9EBFC5AA16F96AB490A12B87EFF6C4Ea4P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consultantplus://offline/ref=D65F6D0292A11BADE22B33A26C9F52DF18C8EE7786CC3273C4F9EBFC5AA16F96AB490A12B87FFF6F4Ea7P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профиль</dc:creator>
  <cp:lastModifiedBy>Лупандина Наталья Сергеевна</cp:lastModifiedBy>
  <cp:revision>12</cp:revision>
  <cp:lastPrinted>2023-01-31T12:55:00Z</cp:lastPrinted>
  <dcterms:created xsi:type="dcterms:W3CDTF">2023-01-19T06:38:00Z</dcterms:created>
  <dcterms:modified xsi:type="dcterms:W3CDTF">2023-03-01T11:23:00Z</dcterms:modified>
</cp:coreProperties>
</file>